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31" w:rsidRPr="00537247" w:rsidRDefault="006D3731" w:rsidP="00537247">
      <w:pPr>
        <w:pStyle w:val="a5"/>
        <w:rPr>
          <w:color w:val="auto"/>
          <w:sz w:val="32"/>
        </w:rPr>
      </w:pPr>
      <w:r w:rsidRPr="00537247">
        <w:rPr>
          <w:color w:val="auto"/>
          <w:sz w:val="32"/>
        </w:rPr>
        <w:t>Прокуратура Балаганского района</w:t>
      </w:r>
    </w:p>
    <w:p w:rsidR="006D3731" w:rsidRPr="00537247" w:rsidRDefault="006D3731" w:rsidP="00537247">
      <w:pPr>
        <w:pStyle w:val="a5"/>
        <w:rPr>
          <w:color w:val="auto"/>
        </w:rPr>
      </w:pPr>
    </w:p>
    <w:p w:rsidR="0087349D" w:rsidRPr="00537247" w:rsidRDefault="006D3731" w:rsidP="00537247">
      <w:pPr>
        <w:pStyle w:val="a5"/>
        <w:rPr>
          <w:color w:val="auto"/>
        </w:rPr>
      </w:pPr>
      <w:r w:rsidRPr="00537247">
        <w:rPr>
          <w:color w:val="auto"/>
        </w:rPr>
        <w:t>Прокуратура разъясняет</w:t>
      </w:r>
    </w:p>
    <w:p w:rsidR="0087349D" w:rsidRPr="00537247" w:rsidRDefault="0087349D" w:rsidP="00537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6A1" w:rsidRDefault="002746A1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2746A1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Ответственность за нарушение порядка обра</w:t>
      </w: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щения</w:t>
      </w:r>
    </w:p>
    <w:p w:rsidR="00857281" w:rsidRDefault="002746A1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с биологическими отходами</w:t>
      </w:r>
    </w:p>
    <w:p w:rsidR="002746A1" w:rsidRPr="00537247" w:rsidRDefault="002746A1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746A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Биологическими отходами являются трупы животных и птиц, абортированные и мертворожденные плоды, ветеринарные </w:t>
      </w:r>
      <w:proofErr w:type="spellStart"/>
      <w:r w:rsidRPr="002746A1">
        <w:rPr>
          <w:rFonts w:ascii="Times New Roman" w:eastAsia="Times New Roman" w:hAnsi="Times New Roman" w:cs="Times New Roman"/>
          <w:sz w:val="28"/>
          <w:szCs w:val="30"/>
          <w:lang w:eastAsia="ru-RU"/>
        </w:rPr>
        <w:t>конфискаты</w:t>
      </w:r>
      <w:proofErr w:type="spellEnd"/>
      <w:r w:rsidRPr="002746A1">
        <w:rPr>
          <w:rFonts w:ascii="Times New Roman" w:eastAsia="Times New Roman" w:hAnsi="Times New Roman" w:cs="Times New Roman"/>
          <w:sz w:val="28"/>
          <w:szCs w:val="30"/>
          <w:lang w:eastAsia="ru-RU"/>
        </w:rPr>
        <w:t>, другие отходы, непригодные в пищу людям и на корм животным.</w:t>
      </w:r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746A1">
        <w:rPr>
          <w:rFonts w:ascii="Times New Roman" w:eastAsia="Times New Roman" w:hAnsi="Times New Roman" w:cs="Times New Roman"/>
          <w:sz w:val="28"/>
          <w:szCs w:val="30"/>
          <w:lang w:eastAsia="ru-RU"/>
        </w:rPr>
        <w:t>Ветеринарные правила перемещения, хранения, переработки и утилизации биологических отходов утверждены приказом Минсельхоза России от 26.10.2020 № 626.</w:t>
      </w:r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746A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Правила необходимо учитывать сельскохозяйственным </w:t>
      </w:r>
      <w:proofErr w:type="gramStart"/>
      <w:r w:rsidRPr="002746A1">
        <w:rPr>
          <w:rFonts w:ascii="Times New Roman" w:eastAsia="Times New Roman" w:hAnsi="Times New Roman" w:cs="Times New Roman"/>
          <w:sz w:val="28"/>
          <w:szCs w:val="30"/>
          <w:lang w:eastAsia="ru-RU"/>
        </w:rPr>
        <w:t>предприятиях</w:t>
      </w:r>
      <w:proofErr w:type="gramEnd"/>
      <w:r w:rsidRPr="002746A1">
        <w:rPr>
          <w:rFonts w:ascii="Times New Roman" w:eastAsia="Times New Roman" w:hAnsi="Times New Roman" w:cs="Times New Roman"/>
          <w:sz w:val="28"/>
          <w:szCs w:val="30"/>
          <w:lang w:eastAsia="ru-RU"/>
        </w:rPr>
        <w:t>, ЛПХ, КФХ, производителям пищевых продуктов, ветеринарным клиникам, перевозчикам и другим лицам, которые работают с такими отходами.</w:t>
      </w:r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746A1">
        <w:rPr>
          <w:rFonts w:ascii="Times New Roman" w:eastAsia="Times New Roman" w:hAnsi="Times New Roman" w:cs="Times New Roman"/>
          <w:sz w:val="28"/>
          <w:szCs w:val="30"/>
          <w:lang w:eastAsia="ru-RU"/>
        </w:rPr>
        <w:t>По общему правилу перемещать отходы необходимо в закрытых емкостях, устойчивых к механическому воздействию, а также к моющим дезинфицирующим средствам. Конструкция емкостей не должна допускать их случайного открывания. Также можно использовать одноразовые полиэтиленовые или пластиковые пакеты, устойчивые к прокалыванию (далее - пакеты).</w:t>
      </w:r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746A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Перемещать, в частности, отходы убоя животных и отходы переработки сырья животного происхождения разрешается только в емкостях или пакетах с надписью «умеренно опасные </w:t>
      </w:r>
      <w:proofErr w:type="spellStart"/>
      <w:r w:rsidRPr="002746A1">
        <w:rPr>
          <w:rFonts w:ascii="Times New Roman" w:eastAsia="Times New Roman" w:hAnsi="Times New Roman" w:cs="Times New Roman"/>
          <w:sz w:val="28"/>
          <w:szCs w:val="30"/>
          <w:lang w:eastAsia="ru-RU"/>
        </w:rPr>
        <w:t>биоотходы</w:t>
      </w:r>
      <w:proofErr w:type="spellEnd"/>
      <w:r w:rsidRPr="002746A1">
        <w:rPr>
          <w:rFonts w:ascii="Times New Roman" w:eastAsia="Times New Roman" w:hAnsi="Times New Roman" w:cs="Times New Roman"/>
          <w:sz w:val="28"/>
          <w:szCs w:val="30"/>
          <w:lang w:eastAsia="ru-RU"/>
        </w:rPr>
        <w:t>». Эта норма не касается отходов, перечисленных в федеральном классификационном каталоге.</w:t>
      </w:r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746A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Если же отходы, например, заражены бешенством, то надпись должна гласить: «особо опасные </w:t>
      </w:r>
      <w:proofErr w:type="spellStart"/>
      <w:r w:rsidRPr="002746A1">
        <w:rPr>
          <w:rFonts w:ascii="Times New Roman" w:eastAsia="Times New Roman" w:hAnsi="Times New Roman" w:cs="Times New Roman"/>
          <w:sz w:val="28"/>
          <w:szCs w:val="30"/>
          <w:lang w:eastAsia="ru-RU"/>
        </w:rPr>
        <w:t>биоотходы</w:t>
      </w:r>
      <w:proofErr w:type="spellEnd"/>
      <w:r w:rsidRPr="002746A1">
        <w:rPr>
          <w:rFonts w:ascii="Times New Roman" w:eastAsia="Times New Roman" w:hAnsi="Times New Roman" w:cs="Times New Roman"/>
          <w:sz w:val="28"/>
          <w:szCs w:val="30"/>
          <w:lang w:eastAsia="ru-RU"/>
        </w:rPr>
        <w:t>».</w:t>
      </w:r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proofErr w:type="gramStart"/>
      <w:r w:rsidRPr="002746A1">
        <w:rPr>
          <w:rFonts w:ascii="Times New Roman" w:eastAsia="Times New Roman" w:hAnsi="Times New Roman" w:cs="Times New Roman"/>
          <w:sz w:val="28"/>
          <w:szCs w:val="30"/>
          <w:lang w:eastAsia="ru-RU"/>
        </w:rPr>
        <w:t>Пакеты</w:t>
      </w:r>
      <w:proofErr w:type="gramEnd"/>
      <w:r w:rsidRPr="002746A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возможно заполнять не более чем на 3/4.</w:t>
      </w:r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746A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Перевозить </w:t>
      </w:r>
      <w:proofErr w:type="spellStart"/>
      <w:r w:rsidRPr="002746A1">
        <w:rPr>
          <w:rFonts w:ascii="Times New Roman" w:eastAsia="Times New Roman" w:hAnsi="Times New Roman" w:cs="Times New Roman"/>
          <w:sz w:val="28"/>
          <w:szCs w:val="30"/>
          <w:lang w:eastAsia="ru-RU"/>
        </w:rPr>
        <w:t>биоотходы</w:t>
      </w:r>
      <w:proofErr w:type="spellEnd"/>
      <w:r w:rsidRPr="002746A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вместе с другими грузами в одном транспортном средстве строго запрещено.</w:t>
      </w:r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746A1">
        <w:rPr>
          <w:rFonts w:ascii="Times New Roman" w:eastAsia="Times New Roman" w:hAnsi="Times New Roman" w:cs="Times New Roman"/>
          <w:sz w:val="28"/>
          <w:szCs w:val="30"/>
          <w:lang w:eastAsia="ru-RU"/>
        </w:rPr>
        <w:t>Перевозка биологических отходов, предназначенных для перемещения, должна осуществляться способами, исключающими вытекание (высыпание) биологических отходов.</w:t>
      </w:r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746A1">
        <w:rPr>
          <w:rFonts w:ascii="Times New Roman" w:eastAsia="Times New Roman" w:hAnsi="Times New Roman" w:cs="Times New Roman"/>
          <w:sz w:val="28"/>
          <w:szCs w:val="30"/>
          <w:lang w:eastAsia="ru-RU"/>
        </w:rPr>
        <w:lastRenderedPageBreak/>
        <w:t>Кузов транспортного средства, в котором осуществляется перевозка биологических отходов, должен быть устойчивым к воздействию моющих и дезинфицирующих средств.</w:t>
      </w:r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746A1">
        <w:rPr>
          <w:rFonts w:ascii="Times New Roman" w:eastAsia="Times New Roman" w:hAnsi="Times New Roman" w:cs="Times New Roman"/>
          <w:sz w:val="28"/>
          <w:szCs w:val="30"/>
          <w:lang w:eastAsia="ru-RU"/>
        </w:rPr>
        <w:t>Хранить емкости и пакеты с отходами следует в специальных помещениях, исключающих доступ посторонних лиц и животных. Такие помещения должны быть оборудованы термометрами и гигрометрами, а также охладительным или морозильным оборудованием.</w:t>
      </w:r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746A1">
        <w:rPr>
          <w:rFonts w:ascii="Times New Roman" w:eastAsia="Times New Roman" w:hAnsi="Times New Roman" w:cs="Times New Roman"/>
          <w:sz w:val="28"/>
          <w:szCs w:val="30"/>
          <w:lang w:eastAsia="ru-RU"/>
        </w:rPr>
        <w:t>Хранение биологических отходов должно осуществляться:</w:t>
      </w:r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746A1">
        <w:rPr>
          <w:rFonts w:ascii="Times New Roman" w:eastAsia="Times New Roman" w:hAnsi="Times New Roman" w:cs="Times New Roman"/>
          <w:sz w:val="28"/>
          <w:szCs w:val="30"/>
          <w:lang w:eastAsia="ru-RU"/>
        </w:rPr>
        <w:t>при температуре от 4 до 0 °C - до 2 суток;</w:t>
      </w:r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proofErr w:type="gramStart"/>
      <w:r w:rsidRPr="002746A1">
        <w:rPr>
          <w:rFonts w:ascii="Times New Roman" w:eastAsia="Times New Roman" w:hAnsi="Times New Roman" w:cs="Times New Roman"/>
          <w:sz w:val="28"/>
          <w:szCs w:val="30"/>
          <w:lang w:eastAsia="ru-RU"/>
        </w:rPr>
        <w:t>от минус 1 до минус 7 °C - до 3 суток;</w:t>
      </w:r>
      <w:proofErr w:type="gramEnd"/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proofErr w:type="gramStart"/>
      <w:r w:rsidRPr="002746A1">
        <w:rPr>
          <w:rFonts w:ascii="Times New Roman" w:eastAsia="Times New Roman" w:hAnsi="Times New Roman" w:cs="Times New Roman"/>
          <w:sz w:val="28"/>
          <w:szCs w:val="30"/>
          <w:lang w:eastAsia="ru-RU"/>
        </w:rPr>
        <w:t>от минус 8 до минус 10 °C - до 7 суток;</w:t>
      </w:r>
      <w:proofErr w:type="gramEnd"/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proofErr w:type="gramStart"/>
      <w:r w:rsidRPr="002746A1">
        <w:rPr>
          <w:rFonts w:ascii="Times New Roman" w:eastAsia="Times New Roman" w:hAnsi="Times New Roman" w:cs="Times New Roman"/>
          <w:sz w:val="28"/>
          <w:szCs w:val="30"/>
          <w:lang w:eastAsia="ru-RU"/>
        </w:rPr>
        <w:t>от минус 11 до минус 17 °C - до 30 суток;</w:t>
      </w:r>
      <w:proofErr w:type="gramEnd"/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proofErr w:type="gramStart"/>
      <w:r w:rsidRPr="002746A1">
        <w:rPr>
          <w:rFonts w:ascii="Times New Roman" w:eastAsia="Times New Roman" w:hAnsi="Times New Roman" w:cs="Times New Roman"/>
          <w:sz w:val="28"/>
          <w:szCs w:val="30"/>
          <w:lang w:eastAsia="ru-RU"/>
        </w:rPr>
        <w:t>от</w:t>
      </w:r>
      <w:proofErr w:type="gramEnd"/>
      <w:r w:rsidRPr="002746A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  <w:proofErr w:type="gramStart"/>
      <w:r w:rsidRPr="002746A1">
        <w:rPr>
          <w:rFonts w:ascii="Times New Roman" w:eastAsia="Times New Roman" w:hAnsi="Times New Roman" w:cs="Times New Roman"/>
          <w:sz w:val="28"/>
          <w:szCs w:val="30"/>
          <w:lang w:eastAsia="ru-RU"/>
        </w:rPr>
        <w:t>минус</w:t>
      </w:r>
      <w:proofErr w:type="gramEnd"/>
      <w:r w:rsidRPr="002746A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18 °C и ниже - до 12 месяцев.</w:t>
      </w:r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746A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Для временного хранения умеренно опасных </w:t>
      </w:r>
      <w:proofErr w:type="spellStart"/>
      <w:r w:rsidRPr="002746A1">
        <w:rPr>
          <w:rFonts w:ascii="Times New Roman" w:eastAsia="Times New Roman" w:hAnsi="Times New Roman" w:cs="Times New Roman"/>
          <w:sz w:val="28"/>
          <w:szCs w:val="30"/>
          <w:lang w:eastAsia="ru-RU"/>
        </w:rPr>
        <w:t>биоотходов</w:t>
      </w:r>
      <w:proofErr w:type="spellEnd"/>
      <w:r w:rsidRPr="002746A1">
        <w:rPr>
          <w:rFonts w:ascii="Times New Roman" w:eastAsia="Times New Roman" w:hAnsi="Times New Roman" w:cs="Times New Roman"/>
          <w:sz w:val="28"/>
          <w:szCs w:val="30"/>
          <w:lang w:eastAsia="ru-RU"/>
        </w:rPr>
        <w:t>, которые образовались в хозяйстве, где разводят и содержат животных, предусмотрены отдельные требования.</w:t>
      </w:r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746A1">
        <w:rPr>
          <w:rFonts w:ascii="Times New Roman" w:eastAsia="Times New Roman" w:hAnsi="Times New Roman" w:cs="Times New Roman"/>
          <w:sz w:val="28"/>
          <w:szCs w:val="30"/>
          <w:lang w:eastAsia="ru-RU"/>
        </w:rPr>
        <w:t>Запрещается захоронение биологических отходов в землю, вывоз их на свалки, сброс в бытовые мусорные контейнеры, в поля, леса, овраги, водные объекты.</w:t>
      </w:r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746A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За нарушение ветеринарных правил сбора, утилизации и уничтожения </w:t>
      </w:r>
      <w:proofErr w:type="spellStart"/>
      <w:r w:rsidRPr="002746A1">
        <w:rPr>
          <w:rFonts w:ascii="Times New Roman" w:eastAsia="Times New Roman" w:hAnsi="Times New Roman" w:cs="Times New Roman"/>
          <w:sz w:val="28"/>
          <w:szCs w:val="30"/>
          <w:lang w:eastAsia="ru-RU"/>
        </w:rPr>
        <w:t>биоотходов</w:t>
      </w:r>
      <w:proofErr w:type="spellEnd"/>
      <w:r w:rsidRPr="002746A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предусмотрена ответственность по ч. 3 ст. 10.8 КоАП РФ. Санкцией статьи предусмотрено следующее наказание за совершение указанного правонарушения:</w:t>
      </w:r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746A1">
        <w:rPr>
          <w:rFonts w:ascii="Times New Roman" w:eastAsia="Times New Roman" w:hAnsi="Times New Roman" w:cs="Times New Roman"/>
          <w:sz w:val="28"/>
          <w:szCs w:val="30"/>
          <w:lang w:eastAsia="ru-RU"/>
        </w:rPr>
        <w:t>- должностным лицам грозит штраф от 20 до 40 тыс. руб.;</w:t>
      </w:r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746A1">
        <w:rPr>
          <w:rFonts w:ascii="Times New Roman" w:eastAsia="Times New Roman" w:hAnsi="Times New Roman" w:cs="Times New Roman"/>
          <w:sz w:val="28"/>
          <w:szCs w:val="30"/>
          <w:lang w:eastAsia="ru-RU"/>
        </w:rPr>
        <w:t>- ИП - от 40 до 50 тыс. руб. или административное приостановление деятельности на срок до 90 суток;</w:t>
      </w:r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746A1">
        <w:rPr>
          <w:rFonts w:ascii="Times New Roman" w:eastAsia="Times New Roman" w:hAnsi="Times New Roman" w:cs="Times New Roman"/>
          <w:sz w:val="28"/>
          <w:szCs w:val="30"/>
          <w:lang w:eastAsia="ru-RU"/>
        </w:rPr>
        <w:t>- юридическим лицам - от 500 до 700 тыс. руб. или административное приостановление деятельности на тот же срок.</w:t>
      </w:r>
    </w:p>
    <w:p w:rsidR="002746A1" w:rsidRPr="002746A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DB1565" w:rsidRPr="00605111" w:rsidRDefault="002746A1" w:rsidP="00274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46A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Кроме того, в случае загрязнения почв, воды в результате организации несанкционированной свалки биологических отходов, их сброса в водный </w:t>
      </w:r>
      <w:r w:rsidRPr="002746A1">
        <w:rPr>
          <w:rFonts w:ascii="Times New Roman" w:eastAsia="Times New Roman" w:hAnsi="Times New Roman" w:cs="Times New Roman"/>
          <w:sz w:val="28"/>
          <w:szCs w:val="30"/>
          <w:lang w:eastAsia="ru-RU"/>
        </w:rPr>
        <w:lastRenderedPageBreak/>
        <w:t>объект виновное лицо также подлежит уголовной ответственности по статьям 250, 254 Уголовного кодекса РФ.</w:t>
      </w:r>
      <w:bookmarkStart w:id="0" w:name="_GoBack"/>
      <w:bookmarkEnd w:id="0"/>
    </w:p>
    <w:sectPr w:rsidR="00DB1565" w:rsidRPr="0060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2E8C"/>
    <w:multiLevelType w:val="multilevel"/>
    <w:tmpl w:val="F572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AF"/>
    <w:rsid w:val="00123D33"/>
    <w:rsid w:val="001423C6"/>
    <w:rsid w:val="001D1087"/>
    <w:rsid w:val="001E7B15"/>
    <w:rsid w:val="002746A1"/>
    <w:rsid w:val="0031272C"/>
    <w:rsid w:val="00370BA8"/>
    <w:rsid w:val="003A560E"/>
    <w:rsid w:val="004074D6"/>
    <w:rsid w:val="00430FBD"/>
    <w:rsid w:val="00440FF0"/>
    <w:rsid w:val="004778E7"/>
    <w:rsid w:val="004A1B5F"/>
    <w:rsid w:val="00537247"/>
    <w:rsid w:val="00567D07"/>
    <w:rsid w:val="00605111"/>
    <w:rsid w:val="006A4426"/>
    <w:rsid w:val="006D3731"/>
    <w:rsid w:val="006E66AF"/>
    <w:rsid w:val="00732368"/>
    <w:rsid w:val="0073440A"/>
    <w:rsid w:val="008236A9"/>
    <w:rsid w:val="00857281"/>
    <w:rsid w:val="0087349D"/>
    <w:rsid w:val="00887EB4"/>
    <w:rsid w:val="00970DE3"/>
    <w:rsid w:val="009C31E0"/>
    <w:rsid w:val="00B24C51"/>
    <w:rsid w:val="00BF5B60"/>
    <w:rsid w:val="00D91136"/>
    <w:rsid w:val="00DB1565"/>
    <w:rsid w:val="00E5348F"/>
    <w:rsid w:val="00E60E49"/>
    <w:rsid w:val="00E75B31"/>
    <w:rsid w:val="00F01968"/>
    <w:rsid w:val="00F2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692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5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315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1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54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2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24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6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71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3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6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5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38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56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2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2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5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73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5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2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22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48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5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8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14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2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2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30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6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4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2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0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5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59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4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3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94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3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5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6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8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6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7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56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3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0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15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6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1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1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5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7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04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6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08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0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11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4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9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097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1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59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2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6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8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6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81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2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5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3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4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2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4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28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609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22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1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78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7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0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8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5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5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9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7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6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81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0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41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65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7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00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70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4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6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6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5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4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1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6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4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6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53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77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4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5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30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6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5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0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3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0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3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96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99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7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9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8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0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7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</dc:creator>
  <cp:keywords/>
  <dc:description/>
  <cp:lastModifiedBy>ст</cp:lastModifiedBy>
  <cp:revision>27</cp:revision>
  <cp:lastPrinted>2023-12-26T13:40:00Z</cp:lastPrinted>
  <dcterms:created xsi:type="dcterms:W3CDTF">2023-12-18T10:09:00Z</dcterms:created>
  <dcterms:modified xsi:type="dcterms:W3CDTF">2024-07-30T12:44:00Z</dcterms:modified>
</cp:coreProperties>
</file>