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731" w:rsidRPr="00537247" w:rsidRDefault="006D3731" w:rsidP="00537247">
      <w:pPr>
        <w:pStyle w:val="a5"/>
        <w:rPr>
          <w:color w:val="auto"/>
          <w:sz w:val="32"/>
        </w:rPr>
      </w:pPr>
      <w:r w:rsidRPr="00537247">
        <w:rPr>
          <w:color w:val="auto"/>
          <w:sz w:val="32"/>
        </w:rPr>
        <w:t>Прокуратура Балаганского района</w:t>
      </w:r>
    </w:p>
    <w:p w:rsidR="006D3731" w:rsidRPr="00537247" w:rsidRDefault="006D3731" w:rsidP="00537247">
      <w:pPr>
        <w:pStyle w:val="a5"/>
        <w:rPr>
          <w:color w:val="auto"/>
        </w:rPr>
      </w:pPr>
    </w:p>
    <w:p w:rsidR="0087349D" w:rsidRPr="00537247" w:rsidRDefault="006D3731" w:rsidP="00537247">
      <w:pPr>
        <w:pStyle w:val="a5"/>
        <w:rPr>
          <w:color w:val="auto"/>
        </w:rPr>
      </w:pPr>
      <w:r w:rsidRPr="00537247">
        <w:rPr>
          <w:color w:val="auto"/>
        </w:rPr>
        <w:t>Прокуратура разъясняет</w:t>
      </w:r>
    </w:p>
    <w:p w:rsidR="0087349D" w:rsidRPr="00537247" w:rsidRDefault="0087349D" w:rsidP="00537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16C" w:rsidRDefault="00AC0E2A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AC0E2A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Права и обязанности сторон исполнительного производства</w:t>
      </w:r>
    </w:p>
    <w:p w:rsidR="00AC0E2A" w:rsidRPr="00537247" w:rsidRDefault="00AC0E2A" w:rsidP="00537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силу положений Федерального закона от 02.10.2007 № 229-ФЗ «Об исполнительном производстве» сторонами исполнительного производства являются взыскатель и должник.</w:t>
      </w: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Стороны вправе знакомиться с материалами производства, делать выписки и копии, заявлять ходатайства, участвовать в совершении исполнительных действий, давать объяснения в процессе их совершения, приводить доводы по вопросам, возникающим в ходе исполнительного производства, возражать против ходатай</w:t>
      </w:r>
      <w:proofErr w:type="gramStart"/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ств др</w:t>
      </w:r>
      <w:proofErr w:type="gramEnd"/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угих лиц, заявлять отводы, обжаловать постановления судебного пристава-исполнителя, его действия (бездействие).</w:t>
      </w: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Исполнительное производство осуществляется на принципе неприкосновенности минимума имущества, необходимого для существования должника и членов его семьи, в том числе сохранения заработной платы и иных доходов ежемесячно в размере прожиточного минимума.</w:t>
      </w: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При обращении взыскания на доходы должник вправе обратиться в подразделение судебных приставов с заявлением о сохранении дохода ежемесячно в размере прожиточного минимума.</w:t>
      </w: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В заявлении указываются: ФИО, документ, удостоверяющий личность, место жительства или пребывания, номер телефона, реквизиты счета, на котором необходимо сохранять прожиточный минимум, наименование и адрес банка. К заявлению прикладываются документы, подтверждающие наличие ежемесячного дохода, сведения о его источнике.</w:t>
      </w: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С аналогичным заявлением должник вправе обратиться в банк, осуществляющий обслуживание счетов и исполняющий содержащиеся в исполнительном документе требования о взыскании денежных средств или об их аресте. Прожиточный минимум может быть сохранен банком только на одном из счетов должника.</w:t>
      </w: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В случае наличия у должника иждивенцев он вправе обратиться в суд с заявлением о сохранении ему заработной платы и иных доходов в размере, превышающем прожиточный минимум.</w:t>
      </w: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lastRenderedPageBreak/>
        <w:t>Если должник мобилизован либо является контрактником или добровольцем, судебный пристав приостановит исполнительное производство. Также производство будет приостановлено по просьбе взыскателя-мобилизованного.</w:t>
      </w: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Не подлежат приостановлению производства о взыскании алиментов и по обязательствам о возмещении вреда в связи со смертью кормильца.</w:t>
      </w: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Производство приостанавливается по заявлению мобилизованного либо члена его семьи, к заявлению необходимо приложить документы, подтверждающие основание для приостановления (например, выписку из приказа о призыве на военную службу по мобилизации).</w:t>
      </w:r>
    </w:p>
    <w:p w:rsidR="00AC0E2A" w:rsidRPr="00AC0E2A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</w:p>
    <w:p w:rsidR="00DB1565" w:rsidRPr="00605111" w:rsidRDefault="00AC0E2A" w:rsidP="00AC0E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C0E2A">
        <w:rPr>
          <w:rFonts w:ascii="Times New Roman" w:eastAsia="Times New Roman" w:hAnsi="Times New Roman" w:cs="Times New Roman"/>
          <w:sz w:val="28"/>
          <w:szCs w:val="30"/>
          <w:lang w:eastAsia="ru-RU"/>
        </w:rPr>
        <w:t>Возобновляется производство не ранее истечения 30 дней после окончания обстоятельств, послуживших основанием для приостановления.</w:t>
      </w:r>
      <w:bookmarkStart w:id="0" w:name="_GoBack"/>
      <w:bookmarkEnd w:id="0"/>
    </w:p>
    <w:sectPr w:rsidR="00DB1565" w:rsidRPr="00605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52E8C"/>
    <w:multiLevelType w:val="multilevel"/>
    <w:tmpl w:val="F572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AF"/>
    <w:rsid w:val="00123D33"/>
    <w:rsid w:val="001423C6"/>
    <w:rsid w:val="00193A51"/>
    <w:rsid w:val="001D1087"/>
    <w:rsid w:val="001E7B15"/>
    <w:rsid w:val="0031272C"/>
    <w:rsid w:val="00370BA8"/>
    <w:rsid w:val="003A560E"/>
    <w:rsid w:val="004074D6"/>
    <w:rsid w:val="00430FBD"/>
    <w:rsid w:val="00440FF0"/>
    <w:rsid w:val="004778E7"/>
    <w:rsid w:val="004A1B5F"/>
    <w:rsid w:val="00537247"/>
    <w:rsid w:val="00567D07"/>
    <w:rsid w:val="0058457B"/>
    <w:rsid w:val="00605111"/>
    <w:rsid w:val="00626EEA"/>
    <w:rsid w:val="006A4426"/>
    <w:rsid w:val="006D3731"/>
    <w:rsid w:val="006E66AF"/>
    <w:rsid w:val="00732368"/>
    <w:rsid w:val="0073440A"/>
    <w:rsid w:val="00786218"/>
    <w:rsid w:val="008236A9"/>
    <w:rsid w:val="0087349D"/>
    <w:rsid w:val="00887EB4"/>
    <w:rsid w:val="00970DE3"/>
    <w:rsid w:val="009C31E0"/>
    <w:rsid w:val="00AC0E2A"/>
    <w:rsid w:val="00B24C51"/>
    <w:rsid w:val="00B8316C"/>
    <w:rsid w:val="00D91136"/>
    <w:rsid w:val="00DB1565"/>
    <w:rsid w:val="00DF01DF"/>
    <w:rsid w:val="00E5348F"/>
    <w:rsid w:val="00E60E49"/>
    <w:rsid w:val="00E75B31"/>
    <w:rsid w:val="00F01968"/>
    <w:rsid w:val="00F2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074D6"/>
  </w:style>
  <w:style w:type="character" w:customStyle="1" w:styleId="feeds-pagenavigationtooltip">
    <w:name w:val="feeds-page__navigation_tooltip"/>
    <w:basedOn w:val="a0"/>
    <w:rsid w:val="004074D6"/>
  </w:style>
  <w:style w:type="paragraph" w:styleId="a3">
    <w:name w:val="Normal (Web)"/>
    <w:basedOn w:val="a"/>
    <w:uiPriority w:val="99"/>
    <w:semiHidden/>
    <w:unhideWhenUsed/>
    <w:rsid w:val="0040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D1087"/>
    <w:rPr>
      <w:b/>
      <w:bCs/>
    </w:rPr>
  </w:style>
  <w:style w:type="paragraph" w:customStyle="1" w:styleId="a5">
    <w:name w:val="Заглавие"/>
    <w:basedOn w:val="a"/>
    <w:link w:val="a6"/>
    <w:qFormat/>
    <w:rsid w:val="00732368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28"/>
      <w:szCs w:val="28"/>
      <w:lang w:eastAsia="ru-RU"/>
    </w:rPr>
  </w:style>
  <w:style w:type="character" w:customStyle="1" w:styleId="a6">
    <w:name w:val="Заглавие Знак"/>
    <w:basedOn w:val="a0"/>
    <w:link w:val="a5"/>
    <w:rsid w:val="00732368"/>
    <w:rPr>
      <w:rFonts w:ascii="Times New Roman" w:eastAsia="Times New Roman" w:hAnsi="Times New Roman" w:cs="Times New Roman"/>
      <w:b/>
      <w:bCs/>
      <w:color w:val="333333"/>
      <w:sz w:val="28"/>
      <w:szCs w:val="28"/>
      <w:shd w:val="clear" w:color="auto" w:fill="FFFFFF"/>
      <w:lang w:eastAsia="ru-RU"/>
    </w:rPr>
  </w:style>
  <w:style w:type="table" w:styleId="a7">
    <w:name w:val="Table Grid"/>
    <w:basedOn w:val="a1"/>
    <w:uiPriority w:val="59"/>
    <w:rsid w:val="00123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3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23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92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315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91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54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22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824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2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9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38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8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43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1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8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2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94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0426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55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38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75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423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72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6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4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48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25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8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48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9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9314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92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309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06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4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465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6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52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4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010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5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0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59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49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38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830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6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3394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35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2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3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77052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981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34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1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6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4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96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77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32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77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8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56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3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0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15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6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64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1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0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09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1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74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04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60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08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905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1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2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11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845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9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09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9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29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41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65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672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1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5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0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6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4481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95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3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9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4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42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2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4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283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5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609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22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5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0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78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79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02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6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0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87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51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059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92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73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639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9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362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819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0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4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6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7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00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70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9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8483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096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6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5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5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3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0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016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482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1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9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4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6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45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6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54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23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0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5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77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44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1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301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04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753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07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3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0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1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2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76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1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7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36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19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84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99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0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90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8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02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7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</dc:creator>
  <cp:keywords/>
  <dc:description/>
  <cp:lastModifiedBy>ст</cp:lastModifiedBy>
  <cp:revision>30</cp:revision>
  <cp:lastPrinted>2023-12-26T13:40:00Z</cp:lastPrinted>
  <dcterms:created xsi:type="dcterms:W3CDTF">2023-12-18T10:09:00Z</dcterms:created>
  <dcterms:modified xsi:type="dcterms:W3CDTF">2024-05-22T14:58:00Z</dcterms:modified>
</cp:coreProperties>
</file>