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CC" w:rsidRPr="007155CC" w:rsidRDefault="007155CC" w:rsidP="007155C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jc w:val="center"/>
        <w:rPr>
          <w:rFonts w:ascii="Times New Roman" w:hAnsi="Times New Roman"/>
          <w:b/>
          <w:sz w:val="24"/>
        </w:rPr>
      </w:pPr>
      <w:r w:rsidRPr="007155CC">
        <w:rPr>
          <w:rFonts w:ascii="Times New Roman" w:hAnsi="Times New Roman"/>
          <w:b/>
          <w:sz w:val="24"/>
        </w:rPr>
        <w:t>В Иркутской области начались мероприятия в рамках месячника пожарной безопасности</w:t>
      </w:r>
    </w:p>
    <w:p w:rsidR="007155CC" w:rsidRPr="007155CC" w:rsidRDefault="007155CC" w:rsidP="007155C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7155CC">
        <w:rPr>
          <w:rFonts w:ascii="Times New Roman" w:hAnsi="Times New Roman"/>
          <w:sz w:val="24"/>
        </w:rPr>
        <w:t xml:space="preserve">На территории Иркутской области объявлен месячник по обеспечению пожарной безопасности. В течение марта усиленная профилактическая работа по предупреждению техногенных пожаров пройдёт во всем регионе в соответствии с планом, утверждённым комиссией по предупреждению и ликвидации чрезвычайных ситуаций и обеспечению пожарной безопасности. Соответствующее распоряжение подписал губернатор Иркутской области. К </w:t>
      </w:r>
      <w:proofErr w:type="spellStart"/>
      <w:r w:rsidRPr="007155CC">
        <w:rPr>
          <w:rFonts w:ascii="Times New Roman" w:hAnsi="Times New Roman"/>
          <w:sz w:val="24"/>
        </w:rPr>
        <w:t>подворовым</w:t>
      </w:r>
      <w:proofErr w:type="spellEnd"/>
      <w:r w:rsidRPr="007155CC">
        <w:rPr>
          <w:rFonts w:ascii="Times New Roman" w:hAnsi="Times New Roman"/>
          <w:sz w:val="24"/>
        </w:rPr>
        <w:t xml:space="preserve"> обходам населения для распространения памяток и обучения людей мерам пожарной безопасности в быту привлекут волонтёров и добровольцев. Информацию о необходимых мерах пожарной безопасности распространят во всех социальных учреждениях, в учреждениях с круглосуточным пребыванием людей, в школах и детских садах. С должностными лицами, ответственными за пожарную безопасность в образовательных организациях, проведут обучающие занятия по действиям в случае пожара и другим вопросам безопасности.</w:t>
      </w:r>
    </w:p>
    <w:p w:rsidR="007155CC" w:rsidRPr="007155CC" w:rsidRDefault="007155CC" w:rsidP="007155C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7155CC">
        <w:rPr>
          <w:rFonts w:ascii="Times New Roman" w:hAnsi="Times New Roman"/>
          <w:sz w:val="24"/>
        </w:rPr>
        <w:t>На особом контроле – проведение праздника Масленица, в ходе которого распространён обряд сжигания чучела. В населенных пунктах должны быть строго определены площадки для проведения обряда с соблюдением всех мер пожарной безопасности. Самостоятельно устраивать сжигание чучела, тем более в ветреную погоду, крайне опасно! Дополнительную разъяснительную работу с населением организуют органы местного самоуправления с привлечением старост населенных пунктов.</w:t>
      </w:r>
    </w:p>
    <w:p w:rsidR="007155CC" w:rsidRPr="007155CC" w:rsidRDefault="007155CC" w:rsidP="007155C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7155CC">
        <w:rPr>
          <w:rFonts w:ascii="Times New Roman" w:hAnsi="Times New Roman"/>
          <w:sz w:val="24"/>
        </w:rPr>
        <w:t>Государственные инспекторы по пожарному надзору напоминают, что получить консультацию по правилам пожарной безопасности можно, обратившись в местную администрацию или в отдел надзорной деятельности по месту жительства.</w:t>
      </w:r>
    </w:p>
    <w:p w:rsidR="00B776FC" w:rsidRDefault="00B776FC" w:rsidP="007155C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B776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B776FC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>по Заларинскому и Балаганскому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20B0604020202020204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373A62"/>
    <w:rsid w:val="007155CC"/>
    <w:rsid w:val="00874D8E"/>
    <w:rsid w:val="00A448CB"/>
    <w:rsid w:val="00AA6CA5"/>
    <w:rsid w:val="00B776FC"/>
    <w:rsid w:val="00CC73E9"/>
    <w:rsid w:val="00D7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BLACKEDITION</cp:lastModifiedBy>
  <cp:revision>5</cp:revision>
  <dcterms:created xsi:type="dcterms:W3CDTF">2022-01-17T08:44:00Z</dcterms:created>
  <dcterms:modified xsi:type="dcterms:W3CDTF">2022-03-03T06:03:00Z</dcterms:modified>
</cp:coreProperties>
</file>