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4" w:rsidRPr="00F115F4" w:rsidRDefault="00F115F4" w:rsidP="00F115F4">
      <w:pPr>
        <w:pStyle w:val="1"/>
        <w:rPr>
          <w:rFonts w:ascii="Times New Roman" w:hAnsi="Times New Roman"/>
          <w:sz w:val="24"/>
        </w:rPr>
      </w:pPr>
      <w:r w:rsidRPr="00F115F4">
        <w:rPr>
          <w:rFonts w:ascii="Times New Roman" w:hAnsi="Times New Roman"/>
          <w:sz w:val="24"/>
        </w:rPr>
        <w:t>Дознаватели МЧС России доказали вину иркутянина, устроившего пожар при нарушении правил обращения с газовым оборудованием</w:t>
      </w:r>
    </w:p>
    <w:p w:rsidR="00F115F4" w:rsidRPr="00F115F4" w:rsidRDefault="00F115F4" w:rsidP="00F115F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F115F4">
        <w:rPr>
          <w:rFonts w:ascii="Times New Roman" w:hAnsi="Times New Roman"/>
          <w:sz w:val="24"/>
        </w:rPr>
        <w:t xml:space="preserve">300 часов обязательных работ – такова мера наказания, избранная судом в отношении 23-летнего жителя города Иркутска, по вине которого пожар нанёс крупный материальный ущерб его соседям. Этот пожар произошёл в садоводстве «Взаимопомощь» прошлым летом 2 июля. В 12-м часу ночи мужчина решил подогреть ужин на газовой плите, открыл вентиль 50-литрового газового баллона, </w:t>
      </w:r>
      <w:proofErr w:type="gramStart"/>
      <w:r w:rsidRPr="00F115F4">
        <w:rPr>
          <w:rFonts w:ascii="Times New Roman" w:hAnsi="Times New Roman"/>
          <w:sz w:val="24"/>
        </w:rPr>
        <w:t>включил плиту и отправился</w:t>
      </w:r>
      <w:proofErr w:type="gramEnd"/>
      <w:r w:rsidRPr="00F115F4">
        <w:rPr>
          <w:rFonts w:ascii="Times New Roman" w:hAnsi="Times New Roman"/>
          <w:sz w:val="24"/>
        </w:rPr>
        <w:t xml:space="preserve"> по дому на поиски спичек. Включённая плита с открытой подачей газа оставалась без присмотра около 7 минут. Этого оказалось достаточно, чтобы газ скопился в помещении. Мужчина, не предвидя опасных последствий своих действий, произвел попытку зажечь спичкой газ на конфорке. В результате газо-воздушная смесь мгновенно воспламенилась. При этом сам мужчина получил ожоги рук и лица. Огонь моментально распространился по всему внутреннему пространству дома, затем перешёл на соседний жилой дом и мастерскую, расположенные на соседнем участке. Так, пренебрегая общеизвестными правилами безопасности при обращении с газовым оборудованием, дачник сам </w:t>
      </w:r>
      <w:proofErr w:type="gramStart"/>
      <w:r w:rsidRPr="00F115F4">
        <w:rPr>
          <w:rFonts w:ascii="Times New Roman" w:hAnsi="Times New Roman"/>
          <w:sz w:val="24"/>
        </w:rPr>
        <w:t>лишился жилья и нанёс</w:t>
      </w:r>
      <w:proofErr w:type="gramEnd"/>
      <w:r w:rsidRPr="00F115F4">
        <w:rPr>
          <w:rFonts w:ascii="Times New Roman" w:hAnsi="Times New Roman"/>
          <w:sz w:val="24"/>
        </w:rPr>
        <w:t xml:space="preserve"> соседу материальный ущерб в размере 1 миллиона 371 тысячи 671 рубля. Своими неосторожными действиями он совершил преступление, предусмотренное Уголовным кодексом РФ, квалифицируемое как уничтожение и повреждение чужого имущества в крупном размере, совершенное путем неосторожного обращения с источником повышенной опасности.</w:t>
      </w:r>
    </w:p>
    <w:p w:rsidR="00F115F4" w:rsidRPr="00F115F4" w:rsidRDefault="00F115F4" w:rsidP="00F115F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F115F4">
        <w:rPr>
          <w:rFonts w:ascii="Times New Roman" w:hAnsi="Times New Roman"/>
          <w:sz w:val="24"/>
        </w:rPr>
        <w:t xml:space="preserve">При расследовании пожара дознаватели МЧС России произвели осмотр места происшествия, допросили подозреваемого и свидетелей. Эксперты испытательной пожарной лаборатории провели ряд сложных экспертиз, чтобы доказать вину </w:t>
      </w:r>
      <w:proofErr w:type="gramStart"/>
      <w:r w:rsidRPr="00F115F4">
        <w:rPr>
          <w:rFonts w:ascii="Times New Roman" w:hAnsi="Times New Roman"/>
          <w:sz w:val="24"/>
        </w:rPr>
        <w:t>подозреваемого</w:t>
      </w:r>
      <w:proofErr w:type="gramEnd"/>
      <w:r w:rsidRPr="00F115F4">
        <w:rPr>
          <w:rFonts w:ascii="Times New Roman" w:hAnsi="Times New Roman"/>
          <w:sz w:val="24"/>
        </w:rPr>
        <w:t>.</w:t>
      </w:r>
    </w:p>
    <w:p w:rsidR="00F115F4" w:rsidRPr="00F115F4" w:rsidRDefault="00F115F4" w:rsidP="00F115F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F115F4">
        <w:rPr>
          <w:rFonts w:ascii="Times New Roman" w:hAnsi="Times New Roman"/>
          <w:sz w:val="24"/>
        </w:rPr>
        <w:t>Всего в течение прошлого года в регионе произошло 18 пожаров из-за нарушений правил безопасности при использовании газового оборудования. Один человек при этом погиб, двое пострадали.</w:t>
      </w:r>
    </w:p>
    <w:p w:rsidR="00F115F4" w:rsidRPr="00F115F4" w:rsidRDefault="00F115F4" w:rsidP="00F115F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F115F4">
        <w:rPr>
          <w:rFonts w:ascii="Times New Roman" w:hAnsi="Times New Roman"/>
          <w:sz w:val="24"/>
        </w:rPr>
        <w:t xml:space="preserve">Требования безопасности при использовании газового оборудования регламентированы Правилами противопожарного режима РФ. Так, запрещено: пользоваться неисправными газовыми приборами, а также газовым оборудованием, не прошедшим технического обслуживания в установленном порядке; оставлять газовые приборы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изготовителя; </w:t>
      </w:r>
      <w:proofErr w:type="gramStart"/>
      <w:r w:rsidRPr="00F115F4">
        <w:rPr>
          <w:rFonts w:ascii="Times New Roman" w:hAnsi="Times New Roman"/>
          <w:sz w:val="24"/>
        </w:rPr>
        <w:t>устанавливать (размещать) мебель и другие горючие предметы и материалы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бытовыми газовыми приборами).</w:t>
      </w:r>
      <w:proofErr w:type="gramEnd"/>
    </w:p>
    <w:p w:rsidR="00AA6CA5" w:rsidRPr="00F115F4" w:rsidRDefault="00F115F4" w:rsidP="00F115F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F115F4">
        <w:rPr>
          <w:rFonts w:ascii="Times New Roman" w:hAnsi="Times New Roman"/>
          <w:sz w:val="24"/>
        </w:rPr>
        <w:t>Государственные инспекторы по пожарному напоминают о том, что в случае обнаружения утечки газа в помещении необходимо проветрить помещение, при этом не использовать источники зажигания. Обычная бытовая газовая плита - источник повышенной опасности!</w:t>
      </w:r>
    </w:p>
    <w:p w:rsidR="00B776FC" w:rsidRDefault="00B776FC" w:rsidP="00F115F4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776FC" w:rsidRPr="002458B0" w:rsidRDefault="00B776FC" w:rsidP="00F115F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458B0">
        <w:rPr>
          <w:rFonts w:ascii="Times New Roman" w:hAnsi="Times New Roman"/>
          <w:color w:val="000000"/>
          <w:sz w:val="24"/>
          <w:szCs w:val="24"/>
        </w:rPr>
        <w:t>Отдел государственного пожарного надзора</w:t>
      </w:r>
    </w:p>
    <w:p w:rsidR="00B776FC" w:rsidRPr="00874D8E" w:rsidRDefault="00B776FC" w:rsidP="00F115F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rPr>
          <w:rFonts w:ascii="Times New Roman" w:hAnsi="Times New Roman"/>
          <w:sz w:val="24"/>
        </w:rPr>
      </w:pPr>
      <w:r w:rsidRPr="002458B0">
        <w:rPr>
          <w:rFonts w:ascii="Times New Roman" w:hAnsi="Times New Roman"/>
          <w:color w:val="000000"/>
          <w:sz w:val="24"/>
        </w:rPr>
        <w:t xml:space="preserve">по </w:t>
      </w:r>
      <w:proofErr w:type="spellStart"/>
      <w:r w:rsidRPr="002458B0">
        <w:rPr>
          <w:rFonts w:ascii="Times New Roman" w:hAnsi="Times New Roman"/>
          <w:color w:val="000000"/>
          <w:sz w:val="24"/>
        </w:rPr>
        <w:t>Заларинскому</w:t>
      </w:r>
      <w:proofErr w:type="spellEnd"/>
      <w:r w:rsidRPr="002458B0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2458B0">
        <w:rPr>
          <w:rFonts w:ascii="Times New Roman" w:hAnsi="Times New Roman"/>
          <w:color w:val="000000"/>
          <w:sz w:val="24"/>
        </w:rPr>
        <w:t>Балаганскому</w:t>
      </w:r>
      <w:proofErr w:type="spellEnd"/>
      <w:r w:rsidRPr="002458B0">
        <w:rPr>
          <w:rFonts w:ascii="Times New Roman" w:hAnsi="Times New Roman"/>
          <w:color w:val="000000"/>
          <w:sz w:val="24"/>
        </w:rPr>
        <w:t xml:space="preserve"> районам</w:t>
      </w:r>
    </w:p>
    <w:sectPr w:rsidR="00B776FC" w:rsidRPr="00874D8E" w:rsidSect="00874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D8E"/>
    <w:rsid w:val="00373A62"/>
    <w:rsid w:val="00874D8E"/>
    <w:rsid w:val="00AA6CA5"/>
    <w:rsid w:val="00B776FC"/>
    <w:rsid w:val="00DA57FA"/>
    <w:rsid w:val="00F1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62"/>
  </w:style>
  <w:style w:type="paragraph" w:styleId="1">
    <w:name w:val="heading 1"/>
    <w:basedOn w:val="a"/>
    <w:next w:val="a0"/>
    <w:link w:val="10"/>
    <w:qFormat/>
    <w:rsid w:val="00874D8E"/>
    <w:pPr>
      <w:widowControl w:val="0"/>
      <w:suppressAutoHyphens/>
      <w:spacing w:after="0" w:line="240" w:lineRule="auto"/>
      <w:jc w:val="center"/>
      <w:outlineLvl w:val="0"/>
    </w:pPr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4D8E"/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paragraph" w:styleId="a4">
    <w:name w:val="Body Text"/>
    <w:basedOn w:val="a"/>
    <w:link w:val="a5"/>
    <w:rsid w:val="00874D8E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5">
    <w:name w:val="Основной текст Знак"/>
    <w:basedOn w:val="a1"/>
    <w:link w:val="a4"/>
    <w:rsid w:val="00874D8E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874D8E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Красная строка Знак"/>
    <w:basedOn w:val="a5"/>
    <w:link w:val="a0"/>
    <w:uiPriority w:val="99"/>
    <w:semiHidden/>
    <w:rsid w:val="00874D8E"/>
  </w:style>
  <w:style w:type="character" w:customStyle="1" w:styleId="a7">
    <w:name w:val="Маркеры списка"/>
    <w:rsid w:val="00F115F4"/>
    <w:rPr>
      <w:rFonts w:ascii="OpenSymbol" w:eastAsia="OpenSymbol" w:hAnsi="OpenSymbol" w:cs="OpenSymbol"/>
    </w:rPr>
  </w:style>
  <w:style w:type="character" w:styleId="a8">
    <w:name w:val="Hyperlink"/>
    <w:rsid w:val="00F115F4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4</cp:revision>
  <dcterms:created xsi:type="dcterms:W3CDTF">2022-01-17T08:44:00Z</dcterms:created>
  <dcterms:modified xsi:type="dcterms:W3CDTF">2022-01-24T08:59:00Z</dcterms:modified>
</cp:coreProperties>
</file>