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C4" w:rsidRPr="009907FB" w:rsidRDefault="00086BC4" w:rsidP="00086BC4">
      <w:pPr>
        <w:pStyle w:val="a3"/>
        <w:tabs>
          <w:tab w:val="left" w:pos="1176"/>
        </w:tabs>
        <w:rPr>
          <w:rFonts w:ascii="Arial" w:hAnsi="Arial" w:cs="Arial"/>
          <w:szCs w:val="24"/>
        </w:rPr>
      </w:pPr>
      <w:r w:rsidRPr="009907FB">
        <w:rPr>
          <w:rFonts w:ascii="Arial" w:hAnsi="Arial" w:cs="Arial"/>
          <w:szCs w:val="24"/>
        </w:rPr>
        <w:t>Российская Федерация</w:t>
      </w:r>
    </w:p>
    <w:p w:rsidR="00086BC4" w:rsidRPr="009907FB" w:rsidRDefault="00086BC4" w:rsidP="00086BC4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  <w:r w:rsidRPr="009907FB">
        <w:rPr>
          <w:rFonts w:ascii="Arial" w:hAnsi="Arial" w:cs="Arial"/>
          <w:b/>
          <w:bCs/>
        </w:rPr>
        <w:t>Иркутская область</w:t>
      </w:r>
    </w:p>
    <w:p w:rsidR="00086BC4" w:rsidRPr="009907FB" w:rsidRDefault="00086BC4" w:rsidP="00086BC4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  <w:r w:rsidRPr="009907FB">
        <w:rPr>
          <w:rFonts w:ascii="Arial" w:hAnsi="Arial" w:cs="Arial"/>
          <w:b/>
          <w:bCs/>
        </w:rPr>
        <w:t>Балаганский район</w:t>
      </w:r>
    </w:p>
    <w:p w:rsidR="00086BC4" w:rsidRPr="009907FB" w:rsidRDefault="00086BC4" w:rsidP="00086BC4">
      <w:pPr>
        <w:jc w:val="center"/>
        <w:rPr>
          <w:rFonts w:ascii="Arial" w:hAnsi="Arial" w:cs="Arial"/>
          <w:b/>
          <w:bCs/>
        </w:rPr>
      </w:pPr>
      <w:r w:rsidRPr="009907FB">
        <w:rPr>
          <w:rFonts w:ascii="Arial" w:hAnsi="Arial" w:cs="Arial"/>
          <w:b/>
          <w:bCs/>
        </w:rPr>
        <w:t xml:space="preserve">Администрация Тарнопольского </w:t>
      </w:r>
      <w:proofErr w:type="gramStart"/>
      <w:r w:rsidRPr="009907FB">
        <w:rPr>
          <w:rFonts w:ascii="Arial" w:hAnsi="Arial" w:cs="Arial"/>
          <w:b/>
          <w:bCs/>
        </w:rPr>
        <w:t>муниципального</w:t>
      </w:r>
      <w:proofErr w:type="gramEnd"/>
    </w:p>
    <w:p w:rsidR="00086BC4" w:rsidRPr="009907FB" w:rsidRDefault="00086BC4" w:rsidP="00086BC4">
      <w:pPr>
        <w:tabs>
          <w:tab w:val="left" w:pos="142"/>
        </w:tabs>
        <w:ind w:left="142"/>
        <w:jc w:val="center"/>
        <w:rPr>
          <w:rFonts w:ascii="Arial" w:hAnsi="Arial" w:cs="Arial"/>
          <w:b/>
          <w:bCs/>
        </w:rPr>
      </w:pPr>
      <w:r w:rsidRPr="009907FB">
        <w:rPr>
          <w:rFonts w:ascii="Arial" w:hAnsi="Arial" w:cs="Arial"/>
          <w:b/>
          <w:bCs/>
        </w:rPr>
        <w:t>образования</w:t>
      </w:r>
    </w:p>
    <w:p w:rsidR="00086BC4" w:rsidRPr="009907FB" w:rsidRDefault="00086BC4" w:rsidP="00086BC4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</w:p>
    <w:p w:rsidR="00086BC4" w:rsidRPr="009907FB" w:rsidRDefault="00086BC4" w:rsidP="00086BC4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  <w:r w:rsidRPr="009907FB">
        <w:rPr>
          <w:rFonts w:ascii="Arial" w:hAnsi="Arial" w:cs="Arial"/>
          <w:b/>
          <w:bCs/>
        </w:rPr>
        <w:t>Постановление</w:t>
      </w:r>
    </w:p>
    <w:p w:rsidR="00086BC4" w:rsidRPr="009907FB" w:rsidRDefault="00086BC4" w:rsidP="00086BC4">
      <w:pPr>
        <w:tabs>
          <w:tab w:val="left" w:pos="1176"/>
        </w:tabs>
        <w:jc w:val="center"/>
        <w:rPr>
          <w:rFonts w:ascii="Arial" w:hAnsi="Arial" w:cs="Arial"/>
          <w:b/>
          <w:bCs/>
        </w:rPr>
      </w:pPr>
    </w:p>
    <w:p w:rsidR="00086BC4" w:rsidRPr="009907FB" w:rsidRDefault="00086BC4" w:rsidP="00086BC4">
      <w:pPr>
        <w:tabs>
          <w:tab w:val="left" w:pos="0"/>
        </w:tabs>
        <w:rPr>
          <w:rFonts w:ascii="Arial" w:hAnsi="Arial" w:cs="Arial"/>
          <w:b/>
          <w:bCs/>
        </w:rPr>
      </w:pPr>
      <w:r w:rsidRPr="009907F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Pr="009907FB">
        <w:rPr>
          <w:rFonts w:ascii="Arial" w:hAnsi="Arial" w:cs="Arial"/>
          <w:b/>
          <w:bCs/>
        </w:rPr>
        <w:t xml:space="preserve"> октября 2016г.</w:t>
      </w:r>
      <w:r w:rsidRPr="009907FB">
        <w:rPr>
          <w:rFonts w:ascii="Arial" w:hAnsi="Arial" w:cs="Arial"/>
          <w:b/>
          <w:bCs/>
        </w:rPr>
        <w:tab/>
      </w:r>
      <w:r w:rsidRPr="009907FB">
        <w:rPr>
          <w:rFonts w:ascii="Arial" w:hAnsi="Arial" w:cs="Arial"/>
          <w:b/>
          <w:bCs/>
        </w:rPr>
        <w:tab/>
      </w:r>
      <w:r w:rsidRPr="009907FB">
        <w:rPr>
          <w:rFonts w:ascii="Arial" w:hAnsi="Arial" w:cs="Arial"/>
          <w:b/>
          <w:bCs/>
        </w:rPr>
        <w:tab/>
        <w:t xml:space="preserve">     с. Тарнополь </w:t>
      </w:r>
      <w:r w:rsidRPr="009907FB">
        <w:rPr>
          <w:rFonts w:ascii="Arial" w:hAnsi="Arial" w:cs="Arial"/>
          <w:b/>
          <w:bCs/>
        </w:rPr>
        <w:tab/>
      </w:r>
      <w:r w:rsidRPr="009907FB">
        <w:rPr>
          <w:rFonts w:ascii="Arial" w:hAnsi="Arial" w:cs="Arial"/>
          <w:b/>
          <w:bCs/>
        </w:rPr>
        <w:tab/>
      </w:r>
      <w:r w:rsidRPr="009907FB">
        <w:rPr>
          <w:rFonts w:ascii="Arial" w:hAnsi="Arial" w:cs="Arial"/>
          <w:b/>
          <w:bCs/>
        </w:rPr>
        <w:tab/>
      </w:r>
      <w:r w:rsidRPr="009907FB">
        <w:rPr>
          <w:rFonts w:ascii="Arial" w:hAnsi="Arial" w:cs="Arial"/>
          <w:b/>
          <w:bCs/>
        </w:rPr>
        <w:tab/>
        <w:t xml:space="preserve">    №  8</w:t>
      </w:r>
      <w:r>
        <w:rPr>
          <w:rFonts w:ascii="Arial" w:hAnsi="Arial" w:cs="Arial"/>
          <w:b/>
          <w:bCs/>
        </w:rPr>
        <w:t>8</w:t>
      </w:r>
    </w:p>
    <w:p w:rsidR="00086BC4" w:rsidRDefault="00086BC4" w:rsidP="00086BC4"/>
    <w:p w:rsidR="00146CE2" w:rsidRPr="002F3339" w:rsidRDefault="002F3339" w:rsidP="002F3339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339">
        <w:rPr>
          <w:rFonts w:ascii="Arial" w:hAnsi="Arial" w:cs="Arial"/>
          <w:b/>
          <w:color w:val="000000"/>
          <w:sz w:val="24"/>
          <w:szCs w:val="24"/>
        </w:rPr>
        <w:t>ПОРЯДОК ПОДАЧИ И РАССМОТРЕНИЯ ЖАЛОБ НА РЕШЕНИЯ И ДЕЙСТВИЯ (БЕЗДЕЙСТВИЕ) ОРГАНОВ, ПРЕДОСТАВЛЯЮЩИХ МУНИЦИПАЛЬНЫЕ УСЛУГИ, И ИХ ДОЛЖНОСТНЫХ ЛИЦ, МУНИЦИПАЛЬНЫХ СЛУЖАЩИХ</w:t>
      </w:r>
    </w:p>
    <w:p w:rsidR="002F3339" w:rsidRPr="00086BC4" w:rsidRDefault="002F3339" w:rsidP="00086BC4">
      <w:pPr>
        <w:pStyle w:val="a6"/>
        <w:jc w:val="both"/>
        <w:rPr>
          <w:rStyle w:val="a7"/>
          <w:rFonts w:ascii="Arial" w:hAnsi="Arial" w:cs="Arial"/>
          <w:b w:val="0"/>
          <w:sz w:val="24"/>
          <w:szCs w:val="24"/>
        </w:rPr>
      </w:pPr>
    </w:p>
    <w:p w:rsidR="00086BC4" w:rsidRPr="00086BC4" w:rsidRDefault="00086BC4" w:rsidP="00086BC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6BC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 июля 2010 года № 210-ФЗ "Об организации предоставления государственных и муниципальных услуг", постановлением Правительства Российской Федерации от 16 августа 2012г.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086BC4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6BC4" w:rsidRPr="00086BC4" w:rsidRDefault="00086BC4" w:rsidP="00086BC4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86BC4">
        <w:rPr>
          <w:rFonts w:ascii="Arial" w:hAnsi="Arial" w:cs="Arial"/>
          <w:b/>
          <w:sz w:val="24"/>
          <w:szCs w:val="24"/>
        </w:rPr>
        <w:t>ПОСТАНОВЛЯЮ:</w:t>
      </w:r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6BC4" w:rsidRPr="00086BC4" w:rsidRDefault="00086BC4" w:rsidP="00086BC4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86BC4">
        <w:rPr>
          <w:rFonts w:ascii="Arial" w:hAnsi="Arial" w:cs="Arial"/>
          <w:color w:val="000000"/>
          <w:sz w:val="24"/>
          <w:szCs w:val="24"/>
        </w:rPr>
        <w:t>Утвердить П</w:t>
      </w:r>
      <w:r w:rsidR="002F3339">
        <w:rPr>
          <w:rFonts w:ascii="Arial" w:hAnsi="Arial" w:cs="Arial"/>
          <w:color w:val="000000"/>
          <w:sz w:val="24"/>
          <w:szCs w:val="24"/>
        </w:rPr>
        <w:t>орядок подачи и рассмотрения</w:t>
      </w:r>
      <w:r w:rsidRPr="00086BC4">
        <w:rPr>
          <w:rFonts w:ascii="Arial" w:hAnsi="Arial" w:cs="Arial"/>
          <w:color w:val="000000"/>
          <w:sz w:val="24"/>
          <w:szCs w:val="24"/>
        </w:rPr>
        <w:t xml:space="preserve"> жалоб на решения и действия (бездействие) </w:t>
      </w:r>
      <w:r w:rsidR="002F3339">
        <w:rPr>
          <w:rFonts w:ascii="Arial" w:hAnsi="Arial" w:cs="Arial"/>
          <w:color w:val="000000"/>
          <w:sz w:val="24"/>
          <w:szCs w:val="24"/>
        </w:rPr>
        <w:t>органов, предоставляющих муниципальные услуги, и их должностных лиц, муниципальных служащих</w:t>
      </w:r>
      <w:r w:rsidRPr="00086BC4">
        <w:rPr>
          <w:rFonts w:ascii="Arial" w:hAnsi="Arial" w:cs="Arial"/>
          <w:color w:val="000000"/>
          <w:sz w:val="24"/>
          <w:szCs w:val="24"/>
        </w:rPr>
        <w:t xml:space="preserve"> (далее - Положение), согласно приложению № 1.</w:t>
      </w:r>
    </w:p>
    <w:p w:rsidR="00086BC4" w:rsidRDefault="00086BC4" w:rsidP="00086BC4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86BC4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86BC4" w:rsidRPr="00086BC4" w:rsidRDefault="00086BC4" w:rsidP="00086BC4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на официальном сайте администрации Тарнопольского МО и в СМИ «Тарнопольский вестник».</w:t>
      </w:r>
    </w:p>
    <w:p w:rsidR="00086BC4" w:rsidRDefault="00086BC4" w:rsidP="00086BC4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86BC4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обнародования.</w:t>
      </w:r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90DDC" w:rsidRDefault="00290DDC"/>
    <w:p w:rsidR="00086BC4" w:rsidRPr="00086BC4" w:rsidRDefault="00086BC4">
      <w:pPr>
        <w:rPr>
          <w:rFonts w:ascii="Arial" w:hAnsi="Arial" w:cs="Arial"/>
        </w:rPr>
      </w:pPr>
      <w:r w:rsidRPr="00086BC4">
        <w:rPr>
          <w:rFonts w:ascii="Arial" w:hAnsi="Arial" w:cs="Arial"/>
        </w:rPr>
        <w:t>Глава Тарнопольского МО</w:t>
      </w:r>
    </w:p>
    <w:p w:rsidR="00086BC4" w:rsidRDefault="00086BC4">
      <w:pPr>
        <w:rPr>
          <w:rFonts w:ascii="Arial" w:hAnsi="Arial" w:cs="Arial"/>
        </w:rPr>
      </w:pPr>
      <w:r>
        <w:rPr>
          <w:rFonts w:ascii="Arial" w:hAnsi="Arial" w:cs="Arial"/>
        </w:rPr>
        <w:t>В.А.Г</w:t>
      </w:r>
      <w:r w:rsidRPr="00086BC4">
        <w:rPr>
          <w:rFonts w:ascii="Arial" w:hAnsi="Arial" w:cs="Arial"/>
        </w:rPr>
        <w:t>рубский</w:t>
      </w: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086BC4" w:rsidRDefault="00086BC4">
      <w:pPr>
        <w:rPr>
          <w:rFonts w:ascii="Arial" w:hAnsi="Arial" w:cs="Arial"/>
        </w:rPr>
      </w:pPr>
    </w:p>
    <w:p w:rsidR="002F3339" w:rsidRDefault="002F3339">
      <w:pPr>
        <w:rPr>
          <w:rFonts w:ascii="Arial" w:hAnsi="Arial" w:cs="Arial"/>
        </w:rPr>
      </w:pPr>
    </w:p>
    <w:p w:rsidR="001C7418" w:rsidRDefault="001C7418">
      <w:pPr>
        <w:rPr>
          <w:rFonts w:ascii="Arial" w:hAnsi="Arial" w:cs="Arial"/>
        </w:rPr>
      </w:pPr>
    </w:p>
    <w:p w:rsidR="00086BC4" w:rsidRPr="00086BC4" w:rsidRDefault="00086BC4" w:rsidP="00086BC4">
      <w:pPr>
        <w:pStyle w:val="a6"/>
        <w:jc w:val="right"/>
        <w:rPr>
          <w:rFonts w:ascii="Courier New" w:hAnsi="Courier New" w:cs="Courier New"/>
          <w:color w:val="000000"/>
        </w:rPr>
      </w:pPr>
      <w:r w:rsidRPr="00086BC4">
        <w:rPr>
          <w:rFonts w:ascii="Courier New" w:hAnsi="Courier New" w:cs="Courier New"/>
          <w:color w:val="000000"/>
        </w:rPr>
        <w:lastRenderedPageBreak/>
        <w:t xml:space="preserve">Приложение № 1 </w:t>
      </w:r>
    </w:p>
    <w:p w:rsidR="00086BC4" w:rsidRPr="00086BC4" w:rsidRDefault="00086BC4" w:rsidP="00086BC4">
      <w:pPr>
        <w:pStyle w:val="a6"/>
        <w:jc w:val="right"/>
        <w:rPr>
          <w:rFonts w:ascii="Courier New" w:hAnsi="Courier New" w:cs="Courier New"/>
          <w:color w:val="000000"/>
        </w:rPr>
      </w:pPr>
      <w:r w:rsidRPr="00086BC4">
        <w:rPr>
          <w:rFonts w:ascii="Courier New" w:hAnsi="Courier New" w:cs="Courier New"/>
          <w:color w:val="000000"/>
        </w:rPr>
        <w:t xml:space="preserve">к постановлению </w:t>
      </w:r>
    </w:p>
    <w:p w:rsidR="00086BC4" w:rsidRDefault="00086BC4" w:rsidP="00086BC4">
      <w:pPr>
        <w:pStyle w:val="a6"/>
        <w:jc w:val="right"/>
        <w:rPr>
          <w:rFonts w:ascii="Courier New" w:hAnsi="Courier New" w:cs="Courier New"/>
          <w:color w:val="000000"/>
        </w:rPr>
      </w:pPr>
      <w:r w:rsidRPr="00086BC4">
        <w:rPr>
          <w:rFonts w:ascii="Courier New" w:hAnsi="Courier New" w:cs="Courier New"/>
          <w:color w:val="000000"/>
        </w:rPr>
        <w:t xml:space="preserve">Администрации </w:t>
      </w:r>
    </w:p>
    <w:p w:rsidR="00086BC4" w:rsidRPr="00086BC4" w:rsidRDefault="00086BC4" w:rsidP="00086BC4">
      <w:pPr>
        <w:pStyle w:val="a6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Тарнопольского МО</w:t>
      </w:r>
      <w:r w:rsidRPr="00086BC4">
        <w:rPr>
          <w:rFonts w:ascii="Courier New" w:hAnsi="Courier New" w:cs="Courier New"/>
          <w:color w:val="000000"/>
        </w:rPr>
        <w:t xml:space="preserve"> </w:t>
      </w:r>
    </w:p>
    <w:p w:rsidR="00086BC4" w:rsidRPr="00086BC4" w:rsidRDefault="00086BC4" w:rsidP="00086BC4">
      <w:pPr>
        <w:pStyle w:val="a6"/>
        <w:jc w:val="right"/>
        <w:rPr>
          <w:rFonts w:ascii="Courier New" w:hAnsi="Courier New" w:cs="Courier New"/>
          <w:color w:val="000000"/>
        </w:rPr>
      </w:pPr>
      <w:r w:rsidRPr="00086BC4">
        <w:rPr>
          <w:rFonts w:ascii="Courier New" w:hAnsi="Courier New" w:cs="Courier New"/>
          <w:color w:val="000000"/>
        </w:rPr>
        <w:t xml:space="preserve">от </w:t>
      </w:r>
      <w:r>
        <w:rPr>
          <w:rFonts w:ascii="Courier New" w:hAnsi="Courier New" w:cs="Courier New"/>
          <w:color w:val="000000"/>
        </w:rPr>
        <w:t>24</w:t>
      </w:r>
      <w:r w:rsidRPr="00086BC4">
        <w:rPr>
          <w:rFonts w:ascii="Courier New" w:hAnsi="Courier New" w:cs="Courier New"/>
          <w:color w:val="000000"/>
        </w:rPr>
        <w:t>.1</w:t>
      </w:r>
      <w:r>
        <w:rPr>
          <w:rFonts w:ascii="Courier New" w:hAnsi="Courier New" w:cs="Courier New"/>
          <w:color w:val="000000"/>
        </w:rPr>
        <w:t>0</w:t>
      </w:r>
      <w:r w:rsidRPr="00086BC4">
        <w:rPr>
          <w:rFonts w:ascii="Courier New" w:hAnsi="Courier New" w:cs="Courier New"/>
          <w:color w:val="000000"/>
        </w:rPr>
        <w:t>.201</w:t>
      </w:r>
      <w:r>
        <w:rPr>
          <w:rFonts w:ascii="Courier New" w:hAnsi="Courier New" w:cs="Courier New"/>
          <w:color w:val="000000"/>
        </w:rPr>
        <w:t>6</w:t>
      </w:r>
      <w:r w:rsidRPr="00086BC4">
        <w:rPr>
          <w:rFonts w:ascii="Courier New" w:hAnsi="Courier New" w:cs="Courier New"/>
          <w:color w:val="000000"/>
        </w:rPr>
        <w:t xml:space="preserve"> № </w:t>
      </w:r>
      <w:r>
        <w:rPr>
          <w:rFonts w:ascii="Courier New" w:hAnsi="Courier New" w:cs="Courier New"/>
          <w:color w:val="000000"/>
        </w:rPr>
        <w:t>88</w:t>
      </w:r>
    </w:p>
    <w:p w:rsidR="00086BC4" w:rsidRDefault="00086BC4" w:rsidP="00086BC4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6BC4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2F3339" w:rsidRPr="00086BC4" w:rsidRDefault="002F3339" w:rsidP="00086BC4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3339" w:rsidRPr="002F3339" w:rsidRDefault="002F3339" w:rsidP="00086BC4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339">
        <w:rPr>
          <w:rFonts w:ascii="Arial" w:hAnsi="Arial" w:cs="Arial"/>
          <w:b/>
          <w:color w:val="000000"/>
          <w:sz w:val="24"/>
          <w:szCs w:val="24"/>
        </w:rPr>
        <w:t>Порядок подачи и рассмотрения жалоб на решения и действия (бездействие) органов, предоставляющих муниципальные услуги, и их должностных лиц, муниципальных служащих</w:t>
      </w:r>
    </w:p>
    <w:p w:rsidR="002F3339" w:rsidRDefault="002F3339" w:rsidP="00086BC4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</w:p>
    <w:p w:rsidR="00086BC4" w:rsidRPr="00086BC4" w:rsidRDefault="00086BC4" w:rsidP="00086BC4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086BC4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146CE2" w:rsidRPr="00146CE2" w:rsidRDefault="00086BC4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086BC4">
        <w:rPr>
          <w:rFonts w:ascii="Arial" w:hAnsi="Arial" w:cs="Arial"/>
          <w:color w:val="000000"/>
          <w:sz w:val="24"/>
          <w:szCs w:val="24"/>
        </w:rPr>
        <w:br/>
      </w:r>
      <w:r w:rsidR="00146CE2" w:rsidRPr="00146CE2">
        <w:rPr>
          <w:rFonts w:ascii="Arial" w:hAnsi="Arial" w:cs="Arial"/>
          <w:color w:val="000000"/>
          <w:sz w:val="24"/>
          <w:szCs w:val="24"/>
        </w:rPr>
        <w:t xml:space="preserve">1.1. Настоящий Порядок определяет особенности подачи и рассмотрения жалоб на решения и действия (бездействие) органов </w:t>
      </w:r>
      <w:r w:rsidR="002F3339">
        <w:rPr>
          <w:rFonts w:ascii="Arial" w:hAnsi="Arial" w:cs="Arial"/>
          <w:color w:val="000000"/>
          <w:sz w:val="24"/>
          <w:szCs w:val="24"/>
        </w:rPr>
        <w:t>предоставляющих муниципальные услуги</w:t>
      </w:r>
      <w:r w:rsidR="00146CE2" w:rsidRPr="00146CE2">
        <w:rPr>
          <w:rFonts w:ascii="Arial" w:hAnsi="Arial" w:cs="Arial"/>
          <w:color w:val="000000"/>
          <w:sz w:val="24"/>
          <w:szCs w:val="24"/>
        </w:rPr>
        <w:t xml:space="preserve"> (далее - администрация), предоставляющих муниципальные услуги, и их должностных лиц, муниципальных служащих.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1.2. Порядок разработан в целях реализации Федерального закона от 27.07.2010 N 210-ФЗ "Об организации предоставления государственных и муниципальных услуг".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1.3. Действие Порядка распространяется на обжалование решений и действий (бездействия) муниципальных учреждений, предоставляющих муниципальные услуги, их должностных лиц и работников учреждений, ответственных за предоставление муниципальных услуг.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Положения настоящего Порядка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46CE2" w:rsidRPr="0085232F" w:rsidRDefault="00146CE2" w:rsidP="0085232F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232F">
        <w:rPr>
          <w:rFonts w:ascii="Arial" w:hAnsi="Arial" w:cs="Arial"/>
          <w:b/>
          <w:color w:val="000000"/>
          <w:sz w:val="24"/>
          <w:szCs w:val="24"/>
        </w:rPr>
        <w:t>2. Процедура подачи жалобы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2.1. Заявитель может обратиться с жалобой, в том числе в следующих случаях: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146CE2">
        <w:rPr>
          <w:rFonts w:ascii="Arial" w:hAnsi="Arial" w:cs="Arial"/>
          <w:color w:val="000000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2.2.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 xml:space="preserve">Жалоба на решения и действия (бездействие) органа, предоставляющего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услугу), подается заместителю мэра, курирующему соответствующую сферу, мэру </w:t>
      </w:r>
      <w:r w:rsidR="0085232F">
        <w:rPr>
          <w:rFonts w:ascii="Arial" w:hAnsi="Arial" w:cs="Arial"/>
          <w:color w:val="000000"/>
          <w:sz w:val="24"/>
          <w:szCs w:val="24"/>
        </w:rPr>
        <w:t>Балаганского района</w:t>
      </w:r>
      <w:r w:rsidRPr="00146CE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Жалоба на решения и действия (бездействие) муниципальных служащих органа (работников муниципального учреждения, ответственных за предоставление муниципальной услуги) подается руководителю органа (руководителю муниципального учреждения), предоставляющего муниципальную услугу.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 случае если жалоба содержит вопросы, решение которых не входит в компетенцию органа, в который она поступила, то жалоба перенаправляется в уполномоченный на ее рассмотрение орган не позднее семи рабочих дней со дня поступления жалобы.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При этом срок рассмотрения жалобы, установленный настоящим Порядком, исчисляется со дня регистрации жалобы в уполномоченном органе.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2.3. Жалоба подается в письменной форме на бумажном носителе или в электронной форме в орган или должностному лицу, указанному в пункте 2.2 настоящего Порядка.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85232F"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146CE2">
        <w:rPr>
          <w:rFonts w:ascii="Arial" w:hAnsi="Arial" w:cs="Arial"/>
          <w:color w:val="000000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2.4. Жалоба должна содержать: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представлена</w:t>
      </w:r>
      <w:proofErr w:type="gramEnd"/>
      <w:r w:rsidRPr="00146CE2">
        <w:rPr>
          <w:rFonts w:ascii="Arial" w:hAnsi="Arial" w:cs="Arial"/>
          <w:color w:val="000000"/>
          <w:sz w:val="24"/>
          <w:szCs w:val="24"/>
        </w:rPr>
        <w:t>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Pr="00146CE2">
        <w:rPr>
          <w:rFonts w:ascii="Arial" w:hAnsi="Arial" w:cs="Arial"/>
          <w:color w:val="000000"/>
          <w:sz w:val="24"/>
          <w:szCs w:val="24"/>
        </w:rPr>
        <w:lastRenderedPageBreak/>
        <w:t>заявителя или уполномоченным этим руководителем лицом (для юридических лиц);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2.6. Рассмотрение жалоб заявителей осуществляется бесплатно.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2.7.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Жалоба в письменной форме может быть также направлена по почте.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2.8. В электронном виде жалоба может быть подана заявителем посредством: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1) официального сайта органа, предоставляющего муниципальную услугу, в информационно-телекоммуникационной сети Интернет;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2) федеральной государственной информационной системы "Единый портал государственных и муниципальных услуг (функций)".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3) регионального портала государственных и муниципальных услуг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2.9. Жалоба может быть подана заявителем через многофункциональный центр предоставления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Порядком органом, предоставляющим муниципальную услугу, заключившим соглашение о взаимодействии.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2.10. Жалоба регистрируется в течение одного дня со дня поступления в орган или должностному лицу, указанному в пункте 2.2 настоящего Порядка.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2.11.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</w:t>
      </w:r>
      <w:r w:rsidRPr="00146CE2">
        <w:rPr>
          <w:rFonts w:ascii="Arial" w:hAnsi="Arial" w:cs="Arial"/>
          <w:color w:val="000000"/>
          <w:sz w:val="24"/>
          <w:szCs w:val="24"/>
        </w:rPr>
        <w:lastRenderedPageBreak/>
        <w:t>Федерации, может быть подана</w:t>
      </w:r>
      <w:proofErr w:type="gramEnd"/>
      <w:r w:rsidRPr="00146CE2">
        <w:rPr>
          <w:rFonts w:ascii="Arial" w:hAnsi="Arial" w:cs="Arial"/>
          <w:color w:val="000000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46CE2" w:rsidRPr="002F3339" w:rsidRDefault="00146CE2" w:rsidP="002F3339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339">
        <w:rPr>
          <w:rFonts w:ascii="Arial" w:hAnsi="Arial" w:cs="Arial"/>
          <w:b/>
          <w:color w:val="000000"/>
          <w:sz w:val="24"/>
          <w:szCs w:val="24"/>
        </w:rPr>
        <w:t>3. Процедура рассмотрения жалобы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146CE2">
        <w:rPr>
          <w:rFonts w:ascii="Arial" w:hAnsi="Arial" w:cs="Arial"/>
          <w:color w:val="000000"/>
          <w:sz w:val="24"/>
          <w:szCs w:val="24"/>
        </w:rPr>
        <w:t xml:space="preserve"> дня ее регистрации.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3.1.1. В случае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46CE2">
        <w:rPr>
          <w:rFonts w:ascii="Arial" w:hAnsi="Arial" w:cs="Arial"/>
          <w:color w:val="000000"/>
          <w:sz w:val="24"/>
          <w:szCs w:val="24"/>
        </w:rPr>
        <w:t xml:space="preserve"> если обжалуются решения руководителя подведомственного учреждения, предоставляющего муниципальную услугу, жалоба подается в соответствующее структурное подразделение администрации </w:t>
      </w:r>
      <w:r w:rsidR="002F3339">
        <w:rPr>
          <w:rFonts w:ascii="Arial" w:hAnsi="Arial" w:cs="Arial"/>
          <w:color w:val="000000"/>
          <w:sz w:val="24"/>
          <w:szCs w:val="24"/>
        </w:rPr>
        <w:t xml:space="preserve">Балаганского района </w:t>
      </w:r>
      <w:r w:rsidRPr="00146CE2">
        <w:rPr>
          <w:rFonts w:ascii="Arial" w:hAnsi="Arial" w:cs="Arial"/>
          <w:color w:val="000000"/>
          <w:sz w:val="24"/>
          <w:szCs w:val="24"/>
        </w:rPr>
        <w:t>и рассматривается в общем порядке, предусмотренном настоящим Порядком.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3.2. Жалоба не рассматривается по существу на действия (бездействие),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 в следующих случаях: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имеется вступившее в законную силу принятое по заявлению (жалобе) с теми же сторонами, о том же предмете и по тем же основаниям решение или определение о прекращении производства по заявлению (жалобе) либо об утверждении мирового соглашения суда общей юрисдикции, арбитражного суда;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ранее подобная жалоба была рассмотрена (с теми же лицами, о том же предмете и по тем же основаниям);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жалоба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текст жалобы не поддается прочтению;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 письменной жалобе не указаны фамилия заявителя - физического лица, наименование юридического лица, общественного объединения, не являющегося юридическим лицом, направившего жалобу, почтовый адрес, по которому должен быть направлен ответ;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жалоба содержит вопросы, решение которых не входит в компетенцию органа, предоставляющего муниципальную услугу;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рассмотрение поставленного в жалобе вопроса связано с разглашением сведений, составляющих государственную или иную охраняемую федеральным законом тайну.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 случае если причины, по которым жалоба на действия (бездействие),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 и (или) их руководителей не была рассмотрена по существу, в последующем устранены, заявитель вправе вновь обратиться с жалобой.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3.3. Жалоба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возвращается в случае если жалоба подписана</w:t>
      </w:r>
      <w:proofErr w:type="gramEnd"/>
      <w:r w:rsidRPr="00146CE2">
        <w:rPr>
          <w:rFonts w:ascii="Arial" w:hAnsi="Arial" w:cs="Arial"/>
          <w:color w:val="000000"/>
          <w:sz w:val="24"/>
          <w:szCs w:val="24"/>
        </w:rPr>
        <w:t xml:space="preserve"> или подана лицом, не имеющим полномочий на ее подписание, подачу.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Возвращение жалобы заявителю не препятствует повторному обращению заявителя с жалобой после устранения обстоятельств, послуживших основанием для возвращения жалобы.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3.4.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 xml:space="preserve">На орган, предоставляющий муниципальную услугу, должностное лицо органа, предоставляющего муниципальную услугу, либо муниципального </w:t>
      </w:r>
      <w:r w:rsidRPr="00146CE2">
        <w:rPr>
          <w:rFonts w:ascii="Arial" w:hAnsi="Arial" w:cs="Arial"/>
          <w:color w:val="000000"/>
          <w:sz w:val="24"/>
          <w:szCs w:val="24"/>
        </w:rPr>
        <w:lastRenderedPageBreak/>
        <w:t>служащего, действия (бездействие) и (или) решения которых обжалуются, возлагается обязанность документально доказать законность обжалуемых действий (бездействия) и (или) решений.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Заявитель освобождается от обязанности доказывать незаконность обжалуемых действий (бездействия) и (или) решений.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В качестве доказательств допускаются любые сведения о фактах, на основе которых устанавливается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жалобы, а также объяснения заинтересованных лиц, заключения экспертов, показания свидетелей, аудио- и видеозаписи, иные документы и материалы.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3.5. До момента вынесения решения по жалобе заявитель вправе обратиться с заявлением о прекращении рассмотрения его жалобы. В таком случае рассмотрение жалобы подлежит прекращению.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3.6.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3.7. По результатам рассмотрения жалобы орган, предоставляющий муниципальную услугу, принимает одно из следующих решений: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2) отказывает в удовлетворении жалобы.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3.8. Не позднее дня, следующего за днем принятия решения по жалобе,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3.9. В ответе по результатам рассмотрения жалобы указываются: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3) фамилия, имя, отчество (при наличии) или наименование заявителя;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4) основания для принятия решения по жалобе;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5) принятое по жалобе решение;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6)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7) сведения о порядке обжалования принятого по жалобе решения.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3.10. Уполномоченный на рассмотрение жалобы орган вправе оставить жалобу без ответа в следующих случаях: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6CE2" w:rsidRPr="00146CE2" w:rsidRDefault="00146CE2" w:rsidP="00146CE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6BC4" w:rsidRPr="00086BC4" w:rsidRDefault="00146CE2" w:rsidP="00146CE2">
      <w:pPr>
        <w:pStyle w:val="a6"/>
        <w:jc w:val="both"/>
        <w:rPr>
          <w:rFonts w:ascii="Arial" w:hAnsi="Arial" w:cs="Arial"/>
          <w:sz w:val="24"/>
          <w:szCs w:val="24"/>
        </w:rPr>
      </w:pPr>
      <w:r w:rsidRPr="00146CE2">
        <w:rPr>
          <w:rFonts w:ascii="Arial" w:hAnsi="Arial" w:cs="Arial"/>
          <w:color w:val="000000"/>
          <w:sz w:val="24"/>
          <w:szCs w:val="24"/>
        </w:rPr>
        <w:t xml:space="preserve">3.11. В случае установления в ходе или по результатам </w:t>
      </w:r>
      <w:proofErr w:type="gramStart"/>
      <w:r w:rsidRPr="00146CE2">
        <w:rPr>
          <w:rFonts w:ascii="Arial" w:hAnsi="Arial" w:cs="Arial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6CE2">
        <w:rPr>
          <w:rFonts w:ascii="Arial" w:hAnsi="Arial" w:cs="Arial"/>
          <w:color w:val="000000"/>
          <w:sz w:val="24"/>
          <w:szCs w:val="24"/>
        </w:rPr>
        <w:t xml:space="preserve"> или преступления орган, предоставляющий муниципальную услугу, в который поступила жалоба, незамедлительно направляет имеющиеся материалы в органы прокуратуры.</w:t>
      </w:r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6BC4" w:rsidRP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6BC4" w:rsidRDefault="00086BC4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46CE2" w:rsidRPr="00086BC4" w:rsidRDefault="00146CE2" w:rsidP="00086BC4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146CE2" w:rsidRPr="00086BC4" w:rsidSect="0029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04A"/>
    <w:multiLevelType w:val="hybridMultilevel"/>
    <w:tmpl w:val="A5EE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BC4"/>
    <w:rsid w:val="00086BC4"/>
    <w:rsid w:val="001361F2"/>
    <w:rsid w:val="00146CE2"/>
    <w:rsid w:val="001C7418"/>
    <w:rsid w:val="00290DDC"/>
    <w:rsid w:val="002F3339"/>
    <w:rsid w:val="00540203"/>
    <w:rsid w:val="0085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BC4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086BC4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086BC4"/>
  </w:style>
  <w:style w:type="paragraph" w:styleId="a6">
    <w:name w:val="No Spacing"/>
    <w:link w:val="a5"/>
    <w:uiPriority w:val="1"/>
    <w:qFormat/>
    <w:rsid w:val="00086BC4"/>
    <w:pPr>
      <w:spacing w:after="0" w:line="240" w:lineRule="auto"/>
    </w:pPr>
  </w:style>
  <w:style w:type="character" w:customStyle="1" w:styleId="a7">
    <w:name w:val="Цветовое выделение"/>
    <w:uiPriority w:val="99"/>
    <w:rsid w:val="00086BC4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2016-10-31T06:55:00Z</dcterms:created>
  <dcterms:modified xsi:type="dcterms:W3CDTF">2016-11-03T04:27:00Z</dcterms:modified>
</cp:coreProperties>
</file>