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DF" w:rsidRPr="00C164DF" w:rsidRDefault="00C164DF" w:rsidP="00C164DF">
      <w:pPr>
        <w:pStyle w:val="a3"/>
        <w:tabs>
          <w:tab w:val="left" w:pos="1176"/>
        </w:tabs>
      </w:pPr>
      <w:r w:rsidRPr="00C164DF">
        <w:t>Российская Федерация</w:t>
      </w:r>
    </w:p>
    <w:p w:rsidR="00C164DF" w:rsidRPr="00C164DF" w:rsidRDefault="00C164DF" w:rsidP="00C164DF">
      <w:pPr>
        <w:tabs>
          <w:tab w:val="left" w:pos="1176"/>
        </w:tabs>
        <w:jc w:val="center"/>
        <w:rPr>
          <w:b/>
          <w:bCs/>
          <w:szCs w:val="28"/>
        </w:rPr>
      </w:pPr>
      <w:r w:rsidRPr="00C164DF">
        <w:rPr>
          <w:b/>
          <w:bCs/>
          <w:szCs w:val="28"/>
        </w:rPr>
        <w:t>Иркутская область</w:t>
      </w:r>
    </w:p>
    <w:p w:rsidR="00C164DF" w:rsidRPr="00C164DF" w:rsidRDefault="00C164DF" w:rsidP="00C164DF">
      <w:pPr>
        <w:tabs>
          <w:tab w:val="left" w:pos="1176"/>
        </w:tabs>
        <w:jc w:val="center"/>
        <w:rPr>
          <w:b/>
          <w:bCs/>
          <w:szCs w:val="28"/>
        </w:rPr>
      </w:pPr>
      <w:r w:rsidRPr="00C164DF">
        <w:rPr>
          <w:b/>
          <w:bCs/>
          <w:szCs w:val="28"/>
        </w:rPr>
        <w:t>Балаганский район</w:t>
      </w:r>
    </w:p>
    <w:p w:rsidR="00C164DF" w:rsidRPr="00C164DF" w:rsidRDefault="00C164DF" w:rsidP="00C164DF">
      <w:pPr>
        <w:tabs>
          <w:tab w:val="left" w:pos="1176"/>
        </w:tabs>
        <w:ind w:left="1134"/>
        <w:rPr>
          <w:b/>
          <w:bCs/>
          <w:szCs w:val="28"/>
        </w:rPr>
      </w:pPr>
      <w:r w:rsidRPr="00C164DF">
        <w:rPr>
          <w:b/>
          <w:bCs/>
          <w:szCs w:val="28"/>
        </w:rPr>
        <w:t xml:space="preserve">Администрация Тарнопольского </w:t>
      </w:r>
      <w:proofErr w:type="gramStart"/>
      <w:r w:rsidRPr="00C164DF">
        <w:rPr>
          <w:b/>
          <w:bCs/>
          <w:szCs w:val="28"/>
        </w:rPr>
        <w:t>муниципального</w:t>
      </w:r>
      <w:proofErr w:type="gramEnd"/>
    </w:p>
    <w:p w:rsidR="00C164DF" w:rsidRPr="00C164DF" w:rsidRDefault="00C164DF" w:rsidP="00C164DF">
      <w:pPr>
        <w:tabs>
          <w:tab w:val="left" w:pos="142"/>
        </w:tabs>
        <w:ind w:left="142"/>
        <w:jc w:val="center"/>
        <w:rPr>
          <w:b/>
          <w:bCs/>
          <w:szCs w:val="28"/>
        </w:rPr>
      </w:pPr>
      <w:r w:rsidRPr="00C164DF">
        <w:rPr>
          <w:b/>
          <w:bCs/>
          <w:szCs w:val="28"/>
        </w:rPr>
        <w:t>образования</w:t>
      </w:r>
    </w:p>
    <w:p w:rsidR="00C164DF" w:rsidRPr="00C164DF" w:rsidRDefault="00C164DF" w:rsidP="00C164DF">
      <w:pPr>
        <w:tabs>
          <w:tab w:val="left" w:pos="1176"/>
        </w:tabs>
        <w:jc w:val="center"/>
        <w:rPr>
          <w:b/>
          <w:bCs/>
          <w:szCs w:val="28"/>
        </w:rPr>
      </w:pPr>
    </w:p>
    <w:p w:rsidR="00C164DF" w:rsidRPr="00C164DF" w:rsidRDefault="00C164DF" w:rsidP="00C164DF">
      <w:pPr>
        <w:tabs>
          <w:tab w:val="left" w:pos="1176"/>
        </w:tabs>
        <w:jc w:val="center"/>
        <w:rPr>
          <w:b/>
          <w:bCs/>
          <w:szCs w:val="28"/>
        </w:rPr>
      </w:pPr>
      <w:r w:rsidRPr="00C164DF">
        <w:rPr>
          <w:b/>
          <w:bCs/>
          <w:szCs w:val="28"/>
        </w:rPr>
        <w:t>Постановление</w:t>
      </w:r>
    </w:p>
    <w:p w:rsidR="00C164DF" w:rsidRPr="00D30033" w:rsidRDefault="00C164DF" w:rsidP="00C164DF">
      <w:pPr>
        <w:tabs>
          <w:tab w:val="left" w:pos="1176"/>
        </w:tabs>
        <w:jc w:val="center"/>
        <w:rPr>
          <w:b/>
          <w:bCs/>
          <w:sz w:val="32"/>
          <w:szCs w:val="32"/>
        </w:rPr>
      </w:pPr>
    </w:p>
    <w:p w:rsidR="00C164DF" w:rsidRDefault="00C164DF" w:rsidP="00C164DF">
      <w:pPr>
        <w:tabs>
          <w:tab w:val="left" w:pos="0"/>
        </w:tabs>
        <w:rPr>
          <w:bCs/>
          <w:szCs w:val="28"/>
        </w:rPr>
      </w:pPr>
      <w:r>
        <w:rPr>
          <w:bCs/>
          <w:szCs w:val="28"/>
        </w:rPr>
        <w:t>22 апреля</w:t>
      </w:r>
      <w:r w:rsidRPr="007A1799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7A1799">
        <w:rPr>
          <w:bCs/>
          <w:szCs w:val="28"/>
        </w:rPr>
        <w:t>201</w:t>
      </w:r>
      <w:r>
        <w:rPr>
          <w:bCs/>
          <w:szCs w:val="28"/>
        </w:rPr>
        <w:t>5</w:t>
      </w:r>
      <w:r w:rsidRPr="007A1799">
        <w:rPr>
          <w:bCs/>
          <w:szCs w:val="28"/>
        </w:rPr>
        <w:t>г.</w:t>
      </w:r>
      <w:r w:rsidRPr="007A1799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с. Тарнополь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 41</w:t>
      </w:r>
    </w:p>
    <w:p w:rsidR="00C164DF" w:rsidRDefault="00C164DF" w:rsidP="00C164DF">
      <w:pPr>
        <w:tabs>
          <w:tab w:val="left" w:pos="0"/>
        </w:tabs>
        <w:rPr>
          <w:bCs/>
          <w:szCs w:val="28"/>
        </w:rPr>
      </w:pPr>
    </w:p>
    <w:p w:rsidR="00C164DF" w:rsidRPr="00C43B2A" w:rsidRDefault="00C164DF" w:rsidP="00C164DF">
      <w:pPr>
        <w:autoSpaceDE w:val="0"/>
        <w:autoSpaceDN w:val="0"/>
        <w:adjustRightInd w:val="0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«</w:t>
      </w:r>
      <w:r w:rsidRPr="00C43B2A">
        <w:rPr>
          <w:bCs/>
          <w:iCs/>
          <w:szCs w:val="28"/>
          <w:lang w:eastAsia="ru-RU"/>
        </w:rPr>
        <w:t>Об утверждении  Административного регламента</w:t>
      </w:r>
    </w:p>
    <w:p w:rsidR="00C164DF" w:rsidRPr="00C43B2A" w:rsidRDefault="00C164DF" w:rsidP="00C164DF">
      <w:pPr>
        <w:autoSpaceDE w:val="0"/>
        <w:autoSpaceDN w:val="0"/>
        <w:adjustRightInd w:val="0"/>
        <w:rPr>
          <w:szCs w:val="28"/>
          <w:lang w:eastAsia="ru-RU"/>
        </w:rPr>
      </w:pPr>
      <w:r w:rsidRPr="00C43B2A">
        <w:rPr>
          <w:szCs w:val="28"/>
          <w:lang w:eastAsia="ru-RU"/>
        </w:rPr>
        <w:t xml:space="preserve">по приему заявлений и выдача документов </w:t>
      </w:r>
      <w:proofErr w:type="gramStart"/>
      <w:r w:rsidRPr="00C43B2A">
        <w:rPr>
          <w:szCs w:val="28"/>
          <w:lang w:eastAsia="ru-RU"/>
        </w:rPr>
        <w:t>об</w:t>
      </w:r>
      <w:proofErr w:type="gramEnd"/>
      <w:r w:rsidRPr="00C43B2A">
        <w:rPr>
          <w:szCs w:val="28"/>
          <w:lang w:eastAsia="ru-RU"/>
        </w:rPr>
        <w:t xml:space="preserve"> </w:t>
      </w:r>
    </w:p>
    <w:p w:rsidR="00C164DF" w:rsidRPr="00C43B2A" w:rsidRDefault="00C164DF" w:rsidP="00C164DF">
      <w:pPr>
        <w:autoSpaceDE w:val="0"/>
        <w:autoSpaceDN w:val="0"/>
        <w:adjustRightInd w:val="0"/>
        <w:rPr>
          <w:szCs w:val="28"/>
          <w:lang w:eastAsia="ru-RU"/>
        </w:rPr>
      </w:pPr>
      <w:proofErr w:type="gramStart"/>
      <w:r w:rsidRPr="00C43B2A">
        <w:rPr>
          <w:szCs w:val="28"/>
          <w:lang w:eastAsia="ru-RU"/>
        </w:rPr>
        <w:t>утверждении</w:t>
      </w:r>
      <w:proofErr w:type="gramEnd"/>
      <w:r w:rsidRPr="00C43B2A">
        <w:rPr>
          <w:szCs w:val="28"/>
          <w:lang w:eastAsia="ru-RU"/>
        </w:rPr>
        <w:t xml:space="preserve"> схемы расположения земельного </w:t>
      </w:r>
    </w:p>
    <w:p w:rsidR="00C164DF" w:rsidRDefault="00C164DF" w:rsidP="00C164DF">
      <w:pPr>
        <w:autoSpaceDE w:val="0"/>
        <w:autoSpaceDN w:val="0"/>
        <w:adjustRightInd w:val="0"/>
        <w:rPr>
          <w:szCs w:val="28"/>
          <w:lang w:eastAsia="ru-RU"/>
        </w:rPr>
      </w:pPr>
      <w:r w:rsidRPr="00C43B2A">
        <w:rPr>
          <w:szCs w:val="28"/>
          <w:lang w:eastAsia="ru-RU"/>
        </w:rPr>
        <w:t xml:space="preserve">участка </w:t>
      </w:r>
      <w:r>
        <w:rPr>
          <w:szCs w:val="28"/>
          <w:lang w:eastAsia="ru-RU"/>
        </w:rPr>
        <w:t>расположенного на территории Тарнопольского МО»</w:t>
      </w:r>
    </w:p>
    <w:p w:rsidR="00C164DF" w:rsidRDefault="00C164DF" w:rsidP="00C164DF">
      <w:pPr>
        <w:autoSpaceDE w:val="0"/>
        <w:autoSpaceDN w:val="0"/>
        <w:adjustRightInd w:val="0"/>
        <w:rPr>
          <w:szCs w:val="28"/>
          <w:lang w:eastAsia="ru-RU"/>
        </w:rPr>
      </w:pPr>
    </w:p>
    <w:p w:rsidR="00C164DF" w:rsidRPr="000431F0" w:rsidRDefault="00C164DF" w:rsidP="00C164DF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proofErr w:type="gramStart"/>
      <w:r w:rsidRPr="000431F0">
        <w:rPr>
          <w:szCs w:val="28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Земельным кодексом Российской Федерации от 25.10.2001          N 136-ФЗ, Федеральным законом от 25.10.2001 N 137-ФЗ «О введении в действие Земельного кодекса Российской Федерации", Федеральным законом от 21.07.1997 N 122-ФЗ «О государственной регистрации прав на недви</w:t>
      </w:r>
      <w:r>
        <w:rPr>
          <w:szCs w:val="28"/>
          <w:lang w:eastAsia="ru-RU"/>
        </w:rPr>
        <w:t>жимое имущество и сделок с ним», руководствуясь Уставом Тарнопольского</w:t>
      </w:r>
      <w:proofErr w:type="gramEnd"/>
      <w:r>
        <w:rPr>
          <w:szCs w:val="28"/>
          <w:lang w:eastAsia="ru-RU"/>
        </w:rPr>
        <w:t xml:space="preserve"> МО</w:t>
      </w:r>
    </w:p>
    <w:p w:rsidR="00C164DF" w:rsidRPr="000431F0" w:rsidRDefault="00C164DF" w:rsidP="00C164DF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C164DF" w:rsidRPr="000431F0" w:rsidRDefault="00C164DF" w:rsidP="00C164DF">
      <w:pPr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431F0">
        <w:rPr>
          <w:b/>
          <w:bCs/>
          <w:szCs w:val="28"/>
          <w:lang w:eastAsia="ru-RU"/>
        </w:rPr>
        <w:t>ПОСТАНОВЛЯЮ:</w:t>
      </w:r>
    </w:p>
    <w:p w:rsidR="00C164DF" w:rsidRDefault="00C164DF" w:rsidP="00C164D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431F0">
        <w:rPr>
          <w:szCs w:val="28"/>
          <w:lang w:eastAsia="ru-RU"/>
        </w:rPr>
        <w:t xml:space="preserve">    1</w:t>
      </w:r>
      <w:r w:rsidRPr="000431F0">
        <w:rPr>
          <w:bCs/>
          <w:szCs w:val="28"/>
          <w:lang w:eastAsia="ru-RU"/>
        </w:rPr>
        <w:t>. У</w:t>
      </w:r>
      <w:r w:rsidRPr="000431F0">
        <w:rPr>
          <w:szCs w:val="28"/>
          <w:lang w:eastAsia="ru-RU"/>
        </w:rPr>
        <w:t xml:space="preserve">твердить Административный регламент </w:t>
      </w:r>
      <w:r w:rsidRPr="005C7333">
        <w:rPr>
          <w:szCs w:val="28"/>
          <w:lang w:eastAsia="ru-RU"/>
        </w:rPr>
        <w:t xml:space="preserve">«Прием заявлений и выдача документов об утверждении схемы расположения земельного участка </w:t>
      </w:r>
      <w:r>
        <w:rPr>
          <w:szCs w:val="28"/>
          <w:lang w:eastAsia="ru-RU"/>
        </w:rPr>
        <w:t>расположенного на территории Тарнопольского муниципального образования</w:t>
      </w:r>
      <w:r w:rsidRPr="005C7333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:rsidR="00C164DF" w:rsidRPr="000431F0" w:rsidRDefault="00C164DF" w:rsidP="00C164D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431F0">
        <w:rPr>
          <w:szCs w:val="28"/>
          <w:lang w:eastAsia="ru-RU"/>
        </w:rPr>
        <w:t xml:space="preserve">   2. Данное постановление вступает в силу со дня официального опубликования.</w:t>
      </w:r>
    </w:p>
    <w:p w:rsidR="00C164DF" w:rsidRPr="000431F0" w:rsidRDefault="00C164DF" w:rsidP="00C164DF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431F0">
        <w:rPr>
          <w:szCs w:val="28"/>
          <w:lang w:eastAsia="ru-RU"/>
        </w:rPr>
        <w:t xml:space="preserve">       3. Контроль за исполнением настоящего постановления оставляю за собой.</w:t>
      </w:r>
    </w:p>
    <w:p w:rsidR="00C164DF" w:rsidRPr="000431F0" w:rsidRDefault="00C164DF" w:rsidP="00C164D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164DF" w:rsidRPr="000431F0" w:rsidRDefault="00C164DF" w:rsidP="00C164DF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C164DF" w:rsidRPr="00742E31" w:rsidRDefault="00C164DF" w:rsidP="00C164DF">
      <w:pPr>
        <w:pStyle w:val="Standard"/>
        <w:ind w:right="-285"/>
        <w:jc w:val="both"/>
        <w:rPr>
          <w:sz w:val="28"/>
          <w:szCs w:val="28"/>
          <w:lang w:val="ru-RU"/>
        </w:rPr>
      </w:pPr>
      <w:r w:rsidRPr="00742E31">
        <w:rPr>
          <w:sz w:val="28"/>
          <w:szCs w:val="28"/>
          <w:lang w:val="ru-RU"/>
        </w:rPr>
        <w:t xml:space="preserve">Глава администрации  </w:t>
      </w:r>
      <w:r w:rsidRPr="00742E31">
        <w:rPr>
          <w:sz w:val="28"/>
          <w:szCs w:val="28"/>
        </w:rPr>
        <w:t xml:space="preserve">Тарнопольского МО </w:t>
      </w:r>
      <w:r w:rsidRPr="00742E31"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42E31">
        <w:rPr>
          <w:sz w:val="28"/>
          <w:szCs w:val="28"/>
        </w:rPr>
        <w:t xml:space="preserve">В.А.Грубский </w:t>
      </w:r>
    </w:p>
    <w:p w:rsidR="00C164DF" w:rsidRPr="00C43B2A" w:rsidRDefault="00C164DF" w:rsidP="00C164DF">
      <w:pPr>
        <w:autoSpaceDE w:val="0"/>
        <w:autoSpaceDN w:val="0"/>
        <w:adjustRightInd w:val="0"/>
        <w:rPr>
          <w:szCs w:val="28"/>
          <w:lang w:eastAsia="ru-RU"/>
        </w:rPr>
      </w:pPr>
    </w:p>
    <w:p w:rsidR="00C164DF" w:rsidRDefault="00C164DF" w:rsidP="00C164DF">
      <w:pPr>
        <w:tabs>
          <w:tab w:val="left" w:pos="0"/>
        </w:tabs>
        <w:rPr>
          <w:bCs/>
          <w:szCs w:val="28"/>
        </w:rPr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Default="00C164DF" w:rsidP="00C164DF">
      <w:pPr>
        <w:pStyle w:val="a3"/>
        <w:tabs>
          <w:tab w:val="left" w:pos="1176"/>
        </w:tabs>
      </w:pPr>
    </w:p>
    <w:p w:rsidR="00C164DF" w:rsidRPr="00FD7DFD" w:rsidRDefault="00C164DF" w:rsidP="00C164DF">
      <w:pPr>
        <w:jc w:val="right"/>
        <w:rPr>
          <w:sz w:val="20"/>
          <w:szCs w:val="20"/>
          <w:lang w:eastAsia="ru-RU"/>
        </w:rPr>
      </w:pPr>
      <w:r w:rsidRPr="00FD7DFD">
        <w:rPr>
          <w:sz w:val="20"/>
          <w:szCs w:val="20"/>
          <w:lang w:eastAsia="ru-RU"/>
        </w:rPr>
        <w:lastRenderedPageBreak/>
        <w:t>Утвержден</w:t>
      </w:r>
    </w:p>
    <w:p w:rsidR="00C164DF" w:rsidRPr="00FD7DFD" w:rsidRDefault="00C164DF" w:rsidP="00C164DF">
      <w:pPr>
        <w:jc w:val="right"/>
        <w:rPr>
          <w:sz w:val="20"/>
          <w:szCs w:val="20"/>
          <w:lang w:eastAsia="ru-RU"/>
        </w:rPr>
      </w:pPr>
      <w:r w:rsidRPr="00FD7DFD">
        <w:rPr>
          <w:sz w:val="20"/>
          <w:szCs w:val="20"/>
          <w:lang w:eastAsia="ru-RU"/>
        </w:rPr>
        <w:t>Постановлением главы</w:t>
      </w:r>
    </w:p>
    <w:p w:rsidR="00C164DF" w:rsidRPr="00FD7DFD" w:rsidRDefault="00C164DF" w:rsidP="00C164DF">
      <w:pPr>
        <w:jc w:val="right"/>
        <w:rPr>
          <w:sz w:val="20"/>
          <w:szCs w:val="20"/>
          <w:lang w:eastAsia="ru-RU"/>
        </w:rPr>
      </w:pPr>
      <w:r w:rsidRPr="00FD7DFD">
        <w:rPr>
          <w:sz w:val="20"/>
          <w:szCs w:val="20"/>
          <w:lang w:eastAsia="ru-RU"/>
        </w:rPr>
        <w:t xml:space="preserve"> Тарнопольского МО</w:t>
      </w:r>
    </w:p>
    <w:p w:rsidR="00C164DF" w:rsidRPr="00742E31" w:rsidRDefault="00C164DF" w:rsidP="00C164DF">
      <w:pPr>
        <w:jc w:val="center"/>
        <w:rPr>
          <w:b/>
          <w:sz w:val="24"/>
          <w:lang w:eastAsia="ru-RU"/>
        </w:rPr>
      </w:pPr>
      <w:bookmarkStart w:id="0" w:name="Par30"/>
      <w:bookmarkEnd w:id="0"/>
      <w:r w:rsidRPr="00742E31">
        <w:rPr>
          <w:b/>
          <w:sz w:val="24"/>
          <w:lang w:eastAsia="ru-RU"/>
        </w:rPr>
        <w:t>АДМИНИСТРАТИВНЫЙ РЕГЛАМЕНТ</w:t>
      </w:r>
    </w:p>
    <w:p w:rsidR="00C164DF" w:rsidRPr="00742E31" w:rsidRDefault="00C164DF" w:rsidP="00C164DF">
      <w:pPr>
        <w:jc w:val="center"/>
        <w:rPr>
          <w:b/>
          <w:sz w:val="24"/>
          <w:lang w:eastAsia="ru-RU"/>
        </w:rPr>
      </w:pPr>
      <w:r w:rsidRPr="00742E31">
        <w:rPr>
          <w:b/>
          <w:sz w:val="24"/>
          <w:lang w:eastAsia="ru-RU"/>
        </w:rPr>
        <w:t>ПРЕДОСТАВЛЕНИЯ МУНИЦИПАЛЬНОЙ УСЛУГИ</w:t>
      </w:r>
    </w:p>
    <w:p w:rsidR="00C164DF" w:rsidRPr="00742E31" w:rsidRDefault="00C164DF" w:rsidP="00C164DF">
      <w:pPr>
        <w:jc w:val="center"/>
        <w:rPr>
          <w:b/>
          <w:sz w:val="24"/>
          <w:lang w:eastAsia="ru-RU"/>
        </w:rPr>
      </w:pPr>
      <w:r w:rsidRPr="00742E31">
        <w:rPr>
          <w:b/>
          <w:sz w:val="24"/>
          <w:lang w:eastAsia="ru-RU"/>
        </w:rPr>
        <w:t>«ПРИЕМ ЗАЯВЛЕНИЙ И ВЫДАЧА ДОКУМЕНТОВ</w:t>
      </w:r>
    </w:p>
    <w:p w:rsidR="00C164DF" w:rsidRPr="00742E31" w:rsidRDefault="00C164DF" w:rsidP="00C164DF">
      <w:pPr>
        <w:jc w:val="center"/>
        <w:rPr>
          <w:b/>
          <w:sz w:val="24"/>
          <w:lang w:eastAsia="ru-RU"/>
        </w:rPr>
      </w:pPr>
      <w:r w:rsidRPr="00742E31">
        <w:rPr>
          <w:b/>
          <w:sz w:val="24"/>
          <w:lang w:eastAsia="ru-RU"/>
        </w:rPr>
        <w:t>ОБ УТВЕРЖДЕНИИ СХЕМЫ РАСПОЛОЖЕНИЯ ЗЕМЕЛЬНОГО УЧАСТКА РАСПОЛОЖЕННОГО НА ТЕРРИТОРИИ ТАРНОПОЛЬСКОГО МУНИЦИПАЛЬНОГО ОБРАЗОВАНИЯ»</w:t>
      </w:r>
    </w:p>
    <w:p w:rsidR="00C164DF" w:rsidRDefault="00C164DF" w:rsidP="00C164DF">
      <w:pPr>
        <w:jc w:val="center"/>
        <w:rPr>
          <w:b/>
          <w:sz w:val="24"/>
          <w:lang w:eastAsia="ru-RU"/>
        </w:rPr>
      </w:pPr>
    </w:p>
    <w:p w:rsidR="00C164DF" w:rsidRPr="00742E31" w:rsidRDefault="00C164DF" w:rsidP="00C164DF">
      <w:pPr>
        <w:jc w:val="center"/>
        <w:rPr>
          <w:b/>
          <w:sz w:val="24"/>
          <w:lang w:eastAsia="ru-RU"/>
        </w:rPr>
      </w:pPr>
      <w:r w:rsidRPr="00742E31">
        <w:rPr>
          <w:b/>
          <w:sz w:val="24"/>
          <w:lang w:val="en-US" w:eastAsia="ru-RU"/>
        </w:rPr>
        <w:t>I</w:t>
      </w:r>
      <w:r w:rsidRPr="00742E31">
        <w:rPr>
          <w:b/>
          <w:sz w:val="24"/>
          <w:lang w:eastAsia="ru-RU"/>
        </w:rPr>
        <w:t>. ОБЩИЕ ПОЛОЖЕНИЯ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 1.1. Административный регламент предоставления муниципальной услуги «Прием заявлений и выдача документов об утверждении схемы расположения земельного участка расположенного на территории Тарнопольского МО» (далее -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по предоставлению муниципальной услуги.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1.2. Заявителями получения муниципальной услуги (далее - Заявитель) являются физические и (или) юридические лица, заинтересованные в утверждении схемы расположения земельного участка на соответствующей территории, или их представители, действующие на основании доверенности, оформленной в соответствии с действующим законодательством.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1.3. Информацию о порядке предоставления муниципальной услуги, сведения о ходе предоставления услуги можно получить: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1) непосредственно в уполномоченном органе, исполняющем муниципальную услугу – администрация Тарнопольского муниципального образования, расположенная по адресу: Иркутская обл., Балаганский </w:t>
      </w:r>
      <w:proofErr w:type="spellStart"/>
      <w:r w:rsidRPr="00D73334">
        <w:rPr>
          <w:sz w:val="24"/>
          <w:lang w:eastAsia="ru-RU"/>
        </w:rPr>
        <w:t>р-он</w:t>
      </w:r>
      <w:proofErr w:type="spellEnd"/>
      <w:r w:rsidRPr="00D73334">
        <w:rPr>
          <w:sz w:val="24"/>
          <w:lang w:eastAsia="ru-RU"/>
        </w:rPr>
        <w:t>, с. Тарнополь, ул. Советская, 41.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Почтовый адрес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: 6</w:t>
      </w:r>
      <w:r>
        <w:rPr>
          <w:sz w:val="24"/>
          <w:lang w:eastAsia="ru-RU"/>
        </w:rPr>
        <w:t>66394</w:t>
      </w:r>
      <w:r w:rsidRPr="00D73334">
        <w:rPr>
          <w:sz w:val="24"/>
          <w:lang w:eastAsia="ru-RU"/>
        </w:rPr>
        <w:t xml:space="preserve">, </w:t>
      </w:r>
      <w:r>
        <w:rPr>
          <w:sz w:val="24"/>
          <w:lang w:eastAsia="ru-RU"/>
        </w:rPr>
        <w:t>Иркутская обл</w:t>
      </w:r>
      <w:proofErr w:type="gramStart"/>
      <w:r>
        <w:rPr>
          <w:sz w:val="24"/>
          <w:lang w:eastAsia="ru-RU"/>
        </w:rPr>
        <w:t>.,</w:t>
      </w:r>
      <w:r w:rsidRPr="00D73334">
        <w:rPr>
          <w:sz w:val="24"/>
          <w:lang w:eastAsia="ru-RU"/>
        </w:rPr>
        <w:t xml:space="preserve">, </w:t>
      </w:r>
      <w:proofErr w:type="gramEnd"/>
      <w:r>
        <w:rPr>
          <w:sz w:val="24"/>
          <w:lang w:eastAsia="ru-RU"/>
        </w:rPr>
        <w:t xml:space="preserve">Балаганский </w:t>
      </w:r>
      <w:r w:rsidRPr="00D73334">
        <w:rPr>
          <w:sz w:val="24"/>
          <w:lang w:eastAsia="ru-RU"/>
        </w:rPr>
        <w:t xml:space="preserve"> </w:t>
      </w:r>
      <w:proofErr w:type="spellStart"/>
      <w:r w:rsidRPr="00D73334">
        <w:rPr>
          <w:sz w:val="24"/>
          <w:lang w:eastAsia="ru-RU"/>
        </w:rPr>
        <w:t>р-он</w:t>
      </w:r>
      <w:proofErr w:type="spellEnd"/>
      <w:r w:rsidRPr="00D73334">
        <w:rPr>
          <w:sz w:val="24"/>
          <w:lang w:eastAsia="ru-RU"/>
        </w:rPr>
        <w:t xml:space="preserve">, с. </w:t>
      </w:r>
      <w:r>
        <w:rPr>
          <w:sz w:val="24"/>
          <w:lang w:eastAsia="ru-RU"/>
        </w:rPr>
        <w:t>Тарнополь</w:t>
      </w:r>
      <w:r w:rsidRPr="00D73334">
        <w:rPr>
          <w:sz w:val="24"/>
          <w:lang w:eastAsia="ru-RU"/>
        </w:rPr>
        <w:t>, ул. Советская, 4</w:t>
      </w:r>
      <w:r>
        <w:rPr>
          <w:sz w:val="24"/>
          <w:lang w:eastAsia="ru-RU"/>
        </w:rPr>
        <w:t>1</w:t>
      </w:r>
      <w:r w:rsidRPr="00D73334">
        <w:rPr>
          <w:sz w:val="24"/>
          <w:lang w:eastAsia="ru-RU"/>
        </w:rPr>
        <w:t>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Адрес электронной почты администрации Тарнопольского муниципального образования: </w:t>
      </w:r>
      <w:hyperlink r:id="rId4" w:history="1">
        <w:r w:rsidRPr="00D73334">
          <w:rPr>
            <w:rStyle w:val="a5"/>
            <w:sz w:val="24"/>
            <w:lang w:val="en-US"/>
          </w:rPr>
          <w:t>tarnopolskoe</w:t>
        </w:r>
        <w:r w:rsidRPr="00D73334">
          <w:rPr>
            <w:rStyle w:val="a5"/>
            <w:sz w:val="24"/>
          </w:rPr>
          <w:t>_</w:t>
        </w:r>
        <w:r w:rsidRPr="00D73334">
          <w:rPr>
            <w:rStyle w:val="a5"/>
            <w:sz w:val="24"/>
            <w:lang w:val="en-US"/>
          </w:rPr>
          <w:t>mo</w:t>
        </w:r>
        <w:r w:rsidRPr="00D73334">
          <w:rPr>
            <w:rStyle w:val="a5"/>
            <w:sz w:val="24"/>
          </w:rPr>
          <w:t>@</w:t>
        </w:r>
        <w:r w:rsidRPr="00D73334">
          <w:rPr>
            <w:rStyle w:val="a5"/>
            <w:sz w:val="24"/>
            <w:lang w:val="en-US"/>
          </w:rPr>
          <w:t>bk</w:t>
        </w:r>
        <w:r w:rsidRPr="00D73334">
          <w:rPr>
            <w:rStyle w:val="a5"/>
            <w:sz w:val="24"/>
          </w:rPr>
          <w:t>.</w:t>
        </w:r>
        <w:proofErr w:type="spellStart"/>
        <w:r w:rsidRPr="00D73334">
          <w:rPr>
            <w:rStyle w:val="a5"/>
            <w:sz w:val="24"/>
            <w:lang w:val="en-US"/>
          </w:rPr>
          <w:t>ru</w:t>
        </w:r>
        <w:proofErr w:type="spellEnd"/>
      </w:hyperlink>
      <w:r w:rsidRPr="00D73334">
        <w:rPr>
          <w:color w:val="000000"/>
          <w:sz w:val="24"/>
        </w:rPr>
        <w:t>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Режим работы специалиста по предоставлению муниципальной услуги: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Понедельни</w:t>
      </w:r>
      <w:proofErr w:type="gramStart"/>
      <w:r w:rsidRPr="00D73334">
        <w:rPr>
          <w:sz w:val="24"/>
          <w:lang w:eastAsia="ru-RU"/>
        </w:rPr>
        <w:t>к-</w:t>
      </w:r>
      <w:proofErr w:type="gramEnd"/>
      <w:r w:rsidRPr="00D73334">
        <w:rPr>
          <w:sz w:val="24"/>
          <w:lang w:eastAsia="ru-RU"/>
        </w:rPr>
        <w:t xml:space="preserve"> пятница: с 9.00-17.00, обед с 13.00-14.00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Суббота, воскресенье: Выходной день.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2) телефон </w:t>
      </w:r>
      <w:r w:rsidRPr="00D73334">
        <w:rPr>
          <w:sz w:val="24"/>
        </w:rPr>
        <w:t>специалиста по предоставлению муниципальной услуги</w:t>
      </w:r>
      <w:r w:rsidRPr="00D73334">
        <w:rPr>
          <w:sz w:val="24"/>
          <w:lang w:eastAsia="ru-RU"/>
        </w:rPr>
        <w:t>: (</w:t>
      </w:r>
      <w:r>
        <w:rPr>
          <w:sz w:val="24"/>
          <w:lang w:eastAsia="ru-RU"/>
        </w:rPr>
        <w:t>39548</w:t>
      </w:r>
      <w:r w:rsidRPr="00D73334">
        <w:rPr>
          <w:sz w:val="24"/>
          <w:lang w:eastAsia="ru-RU"/>
        </w:rPr>
        <w:t>) 2-</w:t>
      </w:r>
      <w:r>
        <w:rPr>
          <w:sz w:val="24"/>
          <w:lang w:eastAsia="ru-RU"/>
        </w:rPr>
        <w:t>21</w:t>
      </w:r>
      <w:r w:rsidRPr="00D73334">
        <w:rPr>
          <w:sz w:val="24"/>
          <w:lang w:eastAsia="ru-RU"/>
        </w:rPr>
        <w:t>;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>
        <w:rPr>
          <w:sz w:val="24"/>
          <w:lang w:eastAsia="ru-RU"/>
        </w:rPr>
        <w:t>3</w:t>
      </w:r>
      <w:r w:rsidRPr="00D73334">
        <w:rPr>
          <w:sz w:val="24"/>
          <w:lang w:eastAsia="ru-RU"/>
        </w:rPr>
        <w:t>) Информирование заявителей по вопросам предоставления муниципальной услуги, в том числе о ходе исполнения муниципальной услуги, проводится путем: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письменного информирования, в том числе по электронной почте;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размещения на информационных стендах, в сети Интернет на официальном сайте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и на «Едином портале государственных и муниципальных услуг (функций)».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Консультации по вопросам предоставления муниципальной услуги осуществляются специалистами по земельным вопросам (далее - специалисты);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>
        <w:rPr>
          <w:sz w:val="24"/>
          <w:lang w:eastAsia="ru-RU"/>
        </w:rPr>
        <w:t>4</w:t>
      </w:r>
      <w:r w:rsidRPr="00D73334">
        <w:rPr>
          <w:sz w:val="24"/>
          <w:lang w:eastAsia="ru-RU"/>
        </w:rPr>
        <w:t>) При личном обращении гражданин предъявляет документ, удостоверяющий его личность.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Все обращения регистрируются в компьютере в специальной программе и (или) в журнале для регистрации обращений граждан.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Все консультации, а также предоставленные в ходе консультаций документы и материалы, являются бесплатными;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>
        <w:rPr>
          <w:sz w:val="24"/>
          <w:lang w:eastAsia="ru-RU"/>
        </w:rPr>
        <w:t>5</w:t>
      </w:r>
      <w:r w:rsidRPr="00D73334">
        <w:rPr>
          <w:sz w:val="24"/>
          <w:lang w:eastAsia="ru-RU"/>
        </w:rPr>
        <w:t>) На информационных стендах размещается следующая информация: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извлечения из текста настоящего Административного регламента с </w:t>
      </w:r>
      <w:hyperlink r:id="rId5" w:history="1">
        <w:r w:rsidRPr="00D73334">
          <w:rPr>
            <w:sz w:val="24"/>
            <w:lang w:eastAsia="ru-RU"/>
          </w:rPr>
          <w:t>Приложениями</w:t>
        </w:r>
      </w:hyperlink>
      <w:r w:rsidRPr="00D73334">
        <w:rPr>
          <w:sz w:val="24"/>
          <w:lang w:eastAsia="ru-RU"/>
        </w:rPr>
        <w:t>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lastRenderedPageBreak/>
        <w:t>блок-схема и краткое описание порядка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график приема граждан;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образцы оформления документов, необходимых для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порядок информирования о ходе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порядок получения консультаций (справок);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месторасположение,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на официальном сайте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размещается следующая информация: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сведения о местонахождении, график (режим) работы, контактные телефоны, адреса электронной почты уполномоченного органа по предоставлению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извлечения из нормативных правовых актов, регулирующих предоставление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текст Административного регламента с </w:t>
      </w:r>
      <w:hyperlink r:id="rId6" w:history="1">
        <w:r w:rsidRPr="00D73334">
          <w:rPr>
            <w:sz w:val="24"/>
            <w:lang w:eastAsia="ru-RU"/>
          </w:rPr>
          <w:t>Приложениями</w:t>
        </w:r>
      </w:hyperlink>
      <w:r w:rsidRPr="00D73334">
        <w:rPr>
          <w:sz w:val="24"/>
          <w:lang w:eastAsia="ru-RU"/>
        </w:rPr>
        <w:t>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1.4.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Главу администрации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 или же заявителю должен быть сообщен телефонный номер, по которому можно получить необходимую информацию. 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Письменная информация обратившимся заявителям предоставляется при наличии письменного обращения. Письменный ответ подписывается Главой администрации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, содержит фамилию, инициалы и номер телефона исполнителя. </w:t>
      </w:r>
      <w:proofErr w:type="gramStart"/>
      <w:r w:rsidRPr="00D73334">
        <w:rPr>
          <w:sz w:val="24"/>
          <w:lang w:eastAsia="ru-RU"/>
        </w:rPr>
        <w:t>Ответ направляется по почте (в том числе по электронной), передается нарочно в зависимости от выбора заявителем способа получения ответа.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При предоставлении консультаций по вопросам предоставления муниципальной услуги по письменным (на бумажном носителе) обращениям заявителей либо их представителей ответ на обращение направляется почтой в адрес заявителя либо его представителя в срок, не превышающий 30 (тридцати) дней со дня регистрации письменного обращения.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1.5. Права заявителей при получении муниципальной услуги.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4) досудебное (внесудебное) рассмотрение жалоб в процессе получения муниципальной услуги.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1.6. </w:t>
      </w:r>
      <w:r w:rsidRPr="00D73334">
        <w:rPr>
          <w:b/>
          <w:bCs/>
          <w:sz w:val="24"/>
          <w:lang w:eastAsia="ru-RU"/>
        </w:rPr>
        <w:t> </w:t>
      </w:r>
      <w:r w:rsidRPr="00D73334">
        <w:rPr>
          <w:sz w:val="24"/>
          <w:lang w:eastAsia="ru-RU"/>
        </w:rPr>
        <w:t>В предоставлении муниципальной услуги участвуют:</w:t>
      </w:r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t xml:space="preserve">Управление Федеральной службы государственной регистрации, кадастра и картографии по </w:t>
      </w:r>
      <w:r>
        <w:rPr>
          <w:sz w:val="24"/>
          <w:lang w:eastAsia="ru-RU"/>
        </w:rPr>
        <w:t>Иркутской</w:t>
      </w:r>
      <w:r w:rsidRPr="00D73334">
        <w:rPr>
          <w:sz w:val="24"/>
          <w:lang w:eastAsia="ru-RU"/>
        </w:rPr>
        <w:t xml:space="preserve"> области (</w:t>
      </w:r>
      <w:proofErr w:type="spellStart"/>
      <w:r w:rsidRPr="00D73334">
        <w:rPr>
          <w:sz w:val="24"/>
          <w:lang w:eastAsia="ru-RU"/>
        </w:rPr>
        <w:t>Росреестр</w:t>
      </w:r>
      <w:proofErr w:type="spellEnd"/>
      <w:r w:rsidRPr="00D73334">
        <w:rPr>
          <w:sz w:val="24"/>
          <w:lang w:eastAsia="ru-RU"/>
        </w:rPr>
        <w:t xml:space="preserve">, адрес: </w:t>
      </w:r>
      <w:r w:rsidRPr="00D73334">
        <w:rPr>
          <w:bCs/>
          <w:color w:val="343434"/>
          <w:sz w:val="24"/>
        </w:rPr>
        <w:t>6</w:t>
      </w:r>
      <w:r>
        <w:rPr>
          <w:bCs/>
          <w:color w:val="343434"/>
          <w:sz w:val="24"/>
        </w:rPr>
        <w:t>66391</w:t>
      </w:r>
      <w:r w:rsidRPr="00D73334">
        <w:rPr>
          <w:bCs/>
          <w:color w:val="343434"/>
          <w:sz w:val="24"/>
        </w:rPr>
        <w:t xml:space="preserve">, </w:t>
      </w:r>
      <w:r>
        <w:rPr>
          <w:bCs/>
          <w:color w:val="343434"/>
          <w:sz w:val="24"/>
        </w:rPr>
        <w:t>р.п.</w:t>
      </w:r>
      <w:proofErr w:type="gramEnd"/>
      <w:r>
        <w:rPr>
          <w:bCs/>
          <w:color w:val="343434"/>
          <w:sz w:val="24"/>
        </w:rPr>
        <w:t xml:space="preserve"> Балаганск</w:t>
      </w:r>
      <w:r w:rsidRPr="00D73334">
        <w:rPr>
          <w:bCs/>
          <w:color w:val="343434"/>
          <w:sz w:val="24"/>
        </w:rPr>
        <w:t xml:space="preserve">, ул. </w:t>
      </w:r>
      <w:proofErr w:type="gramStart"/>
      <w:r>
        <w:rPr>
          <w:bCs/>
          <w:color w:val="343434"/>
          <w:sz w:val="24"/>
        </w:rPr>
        <w:t>Ангарская</w:t>
      </w:r>
      <w:proofErr w:type="gramEnd"/>
      <w:r w:rsidRPr="00D73334">
        <w:rPr>
          <w:bCs/>
          <w:color w:val="343434"/>
          <w:sz w:val="24"/>
        </w:rPr>
        <w:t xml:space="preserve">, </w:t>
      </w:r>
      <w:r>
        <w:rPr>
          <w:bCs/>
          <w:color w:val="343434"/>
          <w:sz w:val="24"/>
        </w:rPr>
        <w:t>__</w:t>
      </w:r>
      <w:r w:rsidRPr="00D73334">
        <w:rPr>
          <w:sz w:val="24"/>
          <w:lang w:eastAsia="ru-RU"/>
        </w:rPr>
        <w:t>, телефон: (</w:t>
      </w:r>
      <w:r>
        <w:rPr>
          <w:sz w:val="24"/>
          <w:lang w:eastAsia="ru-RU"/>
        </w:rPr>
        <w:t>39448</w:t>
      </w:r>
      <w:r w:rsidRPr="00D73334">
        <w:rPr>
          <w:sz w:val="24"/>
          <w:lang w:eastAsia="ru-RU"/>
        </w:rPr>
        <w:t xml:space="preserve">) </w:t>
      </w:r>
      <w:r>
        <w:rPr>
          <w:sz w:val="24"/>
          <w:lang w:eastAsia="ru-RU"/>
        </w:rPr>
        <w:t>50298</w:t>
      </w:r>
      <w:r w:rsidRPr="00D73334">
        <w:rPr>
          <w:sz w:val="24"/>
          <w:lang w:eastAsia="ru-RU"/>
        </w:rPr>
        <w:t>;</w:t>
      </w:r>
    </w:p>
    <w:p w:rsidR="00C164DF" w:rsidRDefault="00C164DF" w:rsidP="00C164DF">
      <w:pPr>
        <w:rPr>
          <w:sz w:val="24"/>
          <w:lang w:eastAsia="ru-RU"/>
        </w:rPr>
      </w:pPr>
    </w:p>
    <w:p w:rsidR="00C164DF" w:rsidRPr="00B679BE" w:rsidRDefault="00C164DF" w:rsidP="00C164DF">
      <w:pPr>
        <w:jc w:val="center"/>
        <w:rPr>
          <w:b/>
          <w:sz w:val="24"/>
          <w:lang w:eastAsia="ru-RU"/>
        </w:rPr>
      </w:pPr>
      <w:r w:rsidRPr="00B679BE">
        <w:rPr>
          <w:b/>
          <w:sz w:val="24"/>
          <w:lang w:val="en-US" w:eastAsia="ru-RU"/>
        </w:rPr>
        <w:t>II</w:t>
      </w:r>
      <w:r w:rsidRPr="00B679BE">
        <w:rPr>
          <w:b/>
          <w:sz w:val="24"/>
          <w:lang w:eastAsia="ru-RU"/>
        </w:rPr>
        <w:t>. СТАНДАРТ ПРЕДОСТАВЛЕНИЯ МУНИЦИПАЛЬНОЙ УСЛУГИ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lastRenderedPageBreak/>
        <w:t> 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2.1. Наименование муниципальной услуги – «Прием заявлений и выдача документов об утверждении схемы расположения земельного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>».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2.2. Орган, предоставляющий муниципальную услугу: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2.2.1. Органом местного самоуправления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, уполномоченным на предоставление данной муниципальной услуги является Администрация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 (далее – Администрация). 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2.2.2 Непосредственное исполнение муниципальной услуги осуществляется специалистом по земельным вопросам администрации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 (при необходимости) взаимодействует с другими органами государственной власти и организациями путем направления запросов, в том числе по каналам единой системы межведомственного взаимодействия.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2.3. Результатом предоставления муниципальной услуги является:  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принятие решения об утверждении или об отказе в утверждении схемы расположения земельного участка </w:t>
      </w:r>
      <w:r>
        <w:rPr>
          <w:sz w:val="24"/>
          <w:lang w:eastAsia="ru-RU"/>
        </w:rPr>
        <w:t>расположенного</w:t>
      </w:r>
      <w:r w:rsidRPr="00D73334">
        <w:rPr>
          <w:sz w:val="24"/>
          <w:lang w:eastAsia="ru-RU"/>
        </w:rPr>
        <w:t xml:space="preserve"> на территории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>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2.3.1. Процедура предоставления муниципальной услуги завершается получением заявителем одного из следующих документов: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1) постановление администрации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 об утверждении схемы расположения земельного участка, а также схема расположения земельного участка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>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2) отказ в утверждении схемы расположения земельного участка </w:t>
      </w:r>
      <w:r>
        <w:rPr>
          <w:sz w:val="24"/>
          <w:lang w:eastAsia="ru-RU"/>
        </w:rPr>
        <w:t xml:space="preserve">расположенного </w:t>
      </w:r>
      <w:r w:rsidRPr="00D73334">
        <w:rPr>
          <w:sz w:val="24"/>
          <w:lang w:eastAsia="ru-RU"/>
        </w:rPr>
        <w:t xml:space="preserve">на территории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2.4. Сроки исполнения муниципальной услуги: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Общий срок предоставления муниципальной услуги составляет не более 30 дней с момента поступления заявления об утверждении схемы расположения земельного участка на территории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 (далее - заявление об утверждении схемы расположения земельного участка) и документов, предусмотренных настоящим Регламентом, если настоящим Регламентом не установлено иное.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2.5. Предоставление муниципальной услуги регламентируется следующими нормативными правовыми актами: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- </w:t>
      </w:r>
      <w:hyperlink r:id="rId7" w:history="1">
        <w:r w:rsidRPr="00D73334">
          <w:rPr>
            <w:sz w:val="24"/>
            <w:lang w:eastAsia="ru-RU"/>
          </w:rPr>
          <w:t>Конституцией</w:t>
        </w:r>
      </w:hyperlink>
      <w:r w:rsidRPr="00D73334">
        <w:rPr>
          <w:sz w:val="24"/>
          <w:lang w:eastAsia="ru-RU"/>
        </w:rPr>
        <w:t xml:space="preserve"> Российской Федерации;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- Земельным </w:t>
      </w:r>
      <w:hyperlink r:id="rId8" w:history="1">
        <w:r w:rsidRPr="00D73334">
          <w:rPr>
            <w:sz w:val="24"/>
            <w:lang w:eastAsia="ru-RU"/>
          </w:rPr>
          <w:t>кодексом</w:t>
        </w:r>
      </w:hyperlink>
      <w:r w:rsidRPr="00D73334">
        <w:rPr>
          <w:sz w:val="24"/>
          <w:lang w:eastAsia="ru-RU"/>
        </w:rPr>
        <w:t xml:space="preserve"> Российской Федерации;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- Градостроительным </w:t>
      </w:r>
      <w:hyperlink r:id="rId9" w:history="1">
        <w:r w:rsidRPr="00D73334">
          <w:rPr>
            <w:sz w:val="24"/>
            <w:lang w:eastAsia="ru-RU"/>
          </w:rPr>
          <w:t>кодексом</w:t>
        </w:r>
      </w:hyperlink>
      <w:r w:rsidRPr="00D73334">
        <w:rPr>
          <w:sz w:val="24"/>
          <w:lang w:eastAsia="ru-RU"/>
        </w:rPr>
        <w:t xml:space="preserve"> Российской Федерации от 29.12.2004 № 190-ФЗ;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- Федеральным </w:t>
      </w:r>
      <w:hyperlink r:id="rId10" w:history="1">
        <w:r w:rsidRPr="00D73334">
          <w:rPr>
            <w:sz w:val="24"/>
            <w:lang w:eastAsia="ru-RU"/>
          </w:rPr>
          <w:t>законом</w:t>
        </w:r>
      </w:hyperlink>
      <w:r w:rsidRPr="00D73334">
        <w:rPr>
          <w:sz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- Федеральным </w:t>
      </w:r>
      <w:hyperlink r:id="rId11" w:history="1">
        <w:r w:rsidRPr="00D73334">
          <w:rPr>
            <w:sz w:val="24"/>
            <w:lang w:eastAsia="ru-RU"/>
          </w:rPr>
          <w:t>законом</w:t>
        </w:r>
      </w:hyperlink>
      <w:r w:rsidRPr="00D73334">
        <w:rPr>
          <w:sz w:val="24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- </w:t>
      </w:r>
      <w:hyperlink r:id="rId12" w:history="1">
        <w:r w:rsidRPr="00D73334">
          <w:rPr>
            <w:sz w:val="24"/>
            <w:lang w:eastAsia="ru-RU"/>
          </w:rPr>
          <w:t>Уставом</w:t>
        </w:r>
      </w:hyperlink>
      <w:r>
        <w:rPr>
          <w:sz w:val="24"/>
        </w:rPr>
        <w:t xml:space="preserve">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>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2.6. Перечень документов, необходимых для предоставления муниципальной услуги.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lastRenderedPageBreak/>
        <w:t>4) схема расположения земельного участка;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5) выписка из ЕГРП на объект недвижимости;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6) документ, подтверждающий право собственности на объект недвижимости (здание, строение, сооружение, объект незавершенного строительства), находящийся на земельном участке, зарегистрированный в БТИ до 01.11.1999;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7) выписка из ЕГРП на земельный участок;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8) кадастровый план соответствующей территории.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2.6.1. Документы, необходимые для предоставления муниципальной услуги, указанные в </w:t>
      </w:r>
      <w:hyperlink r:id="rId13" w:anchor="Par73" w:history="1">
        <w:r w:rsidRPr="00D73334">
          <w:rPr>
            <w:sz w:val="24"/>
            <w:lang w:eastAsia="ru-RU"/>
          </w:rPr>
          <w:t>пункте 2.6. подпунктах 1</w:t>
        </w:r>
      </w:hyperlink>
      <w:r w:rsidRPr="00D73334">
        <w:rPr>
          <w:sz w:val="24"/>
          <w:lang w:eastAsia="ru-RU"/>
        </w:rPr>
        <w:t xml:space="preserve">, </w:t>
      </w:r>
      <w:hyperlink r:id="rId14" w:anchor="Par74" w:history="1">
        <w:r w:rsidRPr="00D73334">
          <w:rPr>
            <w:sz w:val="24"/>
            <w:lang w:eastAsia="ru-RU"/>
          </w:rPr>
          <w:t>2</w:t>
        </w:r>
      </w:hyperlink>
      <w:r w:rsidRPr="00D73334">
        <w:rPr>
          <w:sz w:val="24"/>
          <w:lang w:eastAsia="ru-RU"/>
        </w:rPr>
        <w:t xml:space="preserve">, </w:t>
      </w:r>
      <w:hyperlink r:id="rId15" w:anchor="Par76" w:history="1">
        <w:r w:rsidRPr="00D73334">
          <w:rPr>
            <w:sz w:val="24"/>
            <w:lang w:eastAsia="ru-RU"/>
          </w:rPr>
          <w:t>4</w:t>
        </w:r>
      </w:hyperlink>
      <w:r w:rsidRPr="00D73334">
        <w:rPr>
          <w:sz w:val="24"/>
          <w:lang w:eastAsia="ru-RU"/>
        </w:rPr>
        <w:t xml:space="preserve">, </w:t>
      </w:r>
      <w:hyperlink r:id="rId16" w:anchor="Par78" w:history="1">
        <w:r w:rsidRPr="00D73334">
          <w:rPr>
            <w:sz w:val="24"/>
            <w:lang w:eastAsia="ru-RU"/>
          </w:rPr>
          <w:t>6</w:t>
        </w:r>
      </w:hyperlink>
      <w:r w:rsidRPr="00D73334">
        <w:rPr>
          <w:sz w:val="24"/>
          <w:lang w:eastAsia="ru-RU"/>
        </w:rPr>
        <w:t xml:space="preserve"> настоящего Регламента, предоставляются заявителем.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2.6.2. Документы, необходимые для предоставления муниципальной услуги, указанные в </w:t>
      </w:r>
      <w:hyperlink r:id="rId17" w:anchor="Par75" w:history="1">
        <w:r w:rsidRPr="00D73334">
          <w:rPr>
            <w:sz w:val="24"/>
            <w:lang w:eastAsia="ru-RU"/>
          </w:rPr>
          <w:t>пункте 2.6 подпунктах 3</w:t>
        </w:r>
      </w:hyperlink>
      <w:r w:rsidRPr="00D73334">
        <w:rPr>
          <w:sz w:val="24"/>
          <w:lang w:eastAsia="ru-RU"/>
        </w:rPr>
        <w:t xml:space="preserve">, </w:t>
      </w:r>
      <w:hyperlink r:id="rId18" w:anchor="Par77" w:history="1">
        <w:r w:rsidRPr="00D73334">
          <w:rPr>
            <w:sz w:val="24"/>
            <w:lang w:eastAsia="ru-RU"/>
          </w:rPr>
          <w:t>5</w:t>
        </w:r>
      </w:hyperlink>
      <w:r w:rsidRPr="00D73334">
        <w:rPr>
          <w:sz w:val="24"/>
          <w:lang w:eastAsia="ru-RU"/>
        </w:rPr>
        <w:t xml:space="preserve">, </w:t>
      </w:r>
      <w:hyperlink r:id="rId19" w:anchor="Par79" w:history="1">
        <w:r w:rsidRPr="00D73334">
          <w:rPr>
            <w:sz w:val="24"/>
            <w:lang w:eastAsia="ru-RU"/>
          </w:rPr>
          <w:t>7</w:t>
        </w:r>
      </w:hyperlink>
      <w:r w:rsidRPr="00D73334">
        <w:rPr>
          <w:sz w:val="24"/>
          <w:lang w:eastAsia="ru-RU"/>
        </w:rPr>
        <w:t xml:space="preserve">, </w:t>
      </w:r>
      <w:hyperlink r:id="rId20" w:anchor="Par80" w:history="1">
        <w:r w:rsidRPr="00D73334">
          <w:rPr>
            <w:sz w:val="24"/>
            <w:lang w:eastAsia="ru-RU"/>
          </w:rPr>
          <w:t>8</w:t>
        </w:r>
      </w:hyperlink>
      <w:r w:rsidRPr="00D73334">
        <w:rPr>
          <w:sz w:val="24"/>
          <w:lang w:eastAsia="ru-RU"/>
        </w:rPr>
        <w:t xml:space="preserve"> настоящего Регламента, запрашиваются специалистом в государственных органах или органах местного самоуправления организациях, в распоряжении которых находятся указанные документы.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Заявитель вправе </w:t>
      </w:r>
      <w:proofErr w:type="gramStart"/>
      <w:r w:rsidRPr="00D73334">
        <w:rPr>
          <w:sz w:val="24"/>
          <w:lang w:eastAsia="ru-RU"/>
        </w:rPr>
        <w:t>предоставить вышеуказанные документы</w:t>
      </w:r>
      <w:proofErr w:type="gramEnd"/>
      <w:r w:rsidRPr="00D73334">
        <w:rPr>
          <w:sz w:val="24"/>
          <w:lang w:eastAsia="ru-RU"/>
        </w:rPr>
        <w:t xml:space="preserve"> при подаче заявления о предоставлении муниципальной услуги.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2.6.3. Все документы представляются в копиях с предоставлением подлинников. Копии сверяются с подлинниками специалистом, принимающим документы.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2.7. Запрещается требовать от заявителя: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2.8. Основания для отказа в приеме документов, необходимых для предоставления муниципальной услуги: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предоставление нечитаемых документов, документов с приписками, подчистками, помарками;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2.9. Основанием для приостановления или отказа в предоставлении муниципальной услуги является: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1) земельный участок расположен вне границ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>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в представленных заявителем документах выявлены сведения, не соответствующие действительности;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за предоставлением услуги обратилось ненадлежащее лицо;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4) отсутствие письменного решения всех собственников земельного участка в случае раздела земельного участка;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5)  отсутствие в ЕГРП сведений о государственной регистрации права собственности на объекты недвижимости, расположенные на земельном участке, и непредставление заявителем документа, подтверждающего право собственности, если право признается возникшим независимо от его регистрации в ЕГРП;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6) отсутствие в ЕГРП сведений о государственной регистрации права собственности на земельный участок и непредставление заявителем документа, подтверждающего право собственности, если право признается возникшим независимо от его регистрации в ЕГРП;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lastRenderedPageBreak/>
        <w:t>7) нарушения требований градостроительных, санитарных, противопожарных и других норм и правил, предусмотренных действующим законодательством, в случае образования земельного участка;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8) непредставление или предоставление не в полном объеме необходимых документов, указанных в </w:t>
      </w:r>
      <w:hyperlink r:id="rId21" w:anchor="Par72" w:history="1">
        <w:r w:rsidRPr="00D73334">
          <w:rPr>
            <w:sz w:val="24"/>
            <w:lang w:eastAsia="ru-RU"/>
          </w:rPr>
          <w:t>пункте 2.6. раздела 2</w:t>
        </w:r>
      </w:hyperlink>
      <w:r w:rsidRPr="00D73334">
        <w:rPr>
          <w:sz w:val="24"/>
          <w:lang w:eastAsia="ru-RU"/>
        </w:rPr>
        <w:t xml:space="preserve"> настоящего Регламента;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9) недостоверность сведений, содержащихся в представленных документах.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2.10. Муниципальная услуга предоставляется бесплатно.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2.12. Срок регистрации заявления заявителя о предоставлении муниципальной услуги составляет три дня. Порядок регистрации заявления закреплен в пункте 3.5. раздела 3, настоящего Регламента.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2.13. Требования к местам предоставления муниципальной услуги: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помещения специалиста для исполнения муниципальной услуги должны быть оснащены компьютерной техникой, оргтехникой и офисной мебелью;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места для приема заявителей должны быть оборудованы столами, стульями, письменными принадлежностями для возможности оформления документов: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наличие информационных стендов с образцами заявлений и перечнем документов.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2.14. Показатели доступности и качества муниципальной услуги.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количество обращений за получением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количество получателей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среднее количество часов, затраченных на оказание одной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количество регламентированных посещений органа власти для получения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максимальное количество документов, необходимых для оказания одной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максимальное количество документов, самостоятельно предоставляемых заявителем для получения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доступность бланков заявлений или иных документов, необходимых для оказания услуги, в сети Интернет;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размещение информации о порядке оказания муниципальной услуги в сети Интернет;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размещение информации о порядке оказания муниципальной услуги  на информационных стендах, размещенных в помещении органа власти, оказывающего муниципальную услугу;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возможность получения консультации специалиста по вопросам предоставления муниципальной услуги по телефону, через сеть Интернет, по электронной почте, при личном обращении, при письменном обращении;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количество консультаций по вопросам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количество обоснованных жалоб на нарушение регламента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доля обоснованных жалоб от общего количества обращений за получением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lastRenderedPageBreak/>
        <w:t>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предоставления муниципальной услуги.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2.15. Требования к организации предоставления муниципальной услуги в электронной форме:</w:t>
      </w:r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муниципальной услуги;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t>2)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получение заявителем сведений о ходе выполнения запроса о предоставлении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4)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6) иные действия, необходимые для предоставления муниципальной услуги.</w:t>
      </w:r>
    </w:p>
    <w:p w:rsidR="00C164DF" w:rsidRDefault="00C164DF" w:rsidP="00C164DF">
      <w:pPr>
        <w:jc w:val="center"/>
        <w:rPr>
          <w:b/>
          <w:sz w:val="24"/>
          <w:lang w:eastAsia="ru-RU"/>
        </w:rPr>
      </w:pPr>
    </w:p>
    <w:p w:rsidR="00C164DF" w:rsidRPr="00856F95" w:rsidRDefault="00C164DF" w:rsidP="00C164DF">
      <w:pPr>
        <w:jc w:val="center"/>
        <w:rPr>
          <w:b/>
          <w:sz w:val="24"/>
          <w:lang w:eastAsia="ru-RU"/>
        </w:rPr>
      </w:pPr>
      <w:r w:rsidRPr="00856F95">
        <w:rPr>
          <w:b/>
          <w:sz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ВЫПОЛНЕНИЯ, В ТОМ ЧИСЛЕ ОСОБЕННОСТИ ВЫПОЛНЕНИЯ АДМИНИСТРАТИВНЫХ ПРОЦЕДУР В ЭЛЕКТРОННОЙ ФОРМЕ</w:t>
      </w:r>
    </w:p>
    <w:p w:rsidR="00C164DF" w:rsidRPr="00D73334" w:rsidRDefault="00C164DF" w:rsidP="00C164DF">
      <w:pPr>
        <w:rPr>
          <w:sz w:val="24"/>
          <w:lang w:eastAsia="ru-RU"/>
        </w:rPr>
      </w:pPr>
      <w:r>
        <w:rPr>
          <w:sz w:val="24"/>
          <w:lang w:eastAsia="ru-RU"/>
        </w:rPr>
        <w:tab/>
      </w:r>
      <w:r w:rsidRPr="00D73334">
        <w:rPr>
          <w:sz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запрос сведений, необходимых для предоставления муниципальной услуги, и предоставление сведений организациями;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3) подготовка проекта постановления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«Об утверждении схемы расположения земельного участка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 xml:space="preserve">» или «Об отказе в утверждении схемы расположения земельного участка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 xml:space="preserve">», согласование распоряжения с должностными лицами администрации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МО</w:t>
      </w:r>
      <w:r w:rsidRPr="00D73334">
        <w:rPr>
          <w:sz w:val="24"/>
          <w:lang w:eastAsia="ru-RU"/>
        </w:rPr>
        <w:t>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4) выдача Заявителю постановления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«Об утверждении схемы расположения земельного участка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>» с приложением схемы расположения земельного участка на соответствующей территории.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3.2. Основанием для начала административной процедуры «Прием заявлений и выдача документов об утверждении схемы расположения земельного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 xml:space="preserve">» является обращение Заявителя в администрацию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или специалисту по земельным вопросам с заявлением о предоставлении муниципальной услуги с приложением документов, указанных в </w:t>
      </w:r>
      <w:hyperlink r:id="rId22" w:anchor="Par72" w:history="1">
        <w:r w:rsidRPr="00D73334">
          <w:rPr>
            <w:sz w:val="24"/>
            <w:lang w:eastAsia="ru-RU"/>
          </w:rPr>
          <w:t>пункте 2.6.</w:t>
        </w:r>
      </w:hyperlink>
      <w:r w:rsidRPr="00D73334">
        <w:rPr>
          <w:sz w:val="24"/>
          <w:lang w:eastAsia="ru-RU"/>
        </w:rPr>
        <w:t xml:space="preserve"> Регламента. Форма </w:t>
      </w:r>
      <w:hyperlink r:id="rId23" w:anchor="Par219" w:history="1">
        <w:r w:rsidRPr="00D73334">
          <w:rPr>
            <w:sz w:val="24"/>
            <w:lang w:eastAsia="ru-RU"/>
          </w:rPr>
          <w:t>заявления</w:t>
        </w:r>
      </w:hyperlink>
      <w:r w:rsidRPr="00D73334">
        <w:rPr>
          <w:sz w:val="24"/>
          <w:lang w:eastAsia="ru-RU"/>
        </w:rPr>
        <w:t xml:space="preserve"> приведена в приложении № 1 к Регламенту.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3.3. Заявление подается на имя главы Администрации </w:t>
      </w:r>
      <w:r>
        <w:rPr>
          <w:sz w:val="24"/>
          <w:lang w:eastAsia="ru-RU"/>
        </w:rPr>
        <w:t>Тарнопольского</w:t>
      </w:r>
      <w:r w:rsidRPr="00D73334">
        <w:rPr>
          <w:sz w:val="24"/>
          <w:lang w:eastAsia="ru-RU"/>
        </w:rPr>
        <w:t xml:space="preserve"> муниципального </w:t>
      </w:r>
      <w:r>
        <w:rPr>
          <w:sz w:val="24"/>
          <w:lang w:eastAsia="ru-RU"/>
        </w:rPr>
        <w:t>образования</w:t>
      </w:r>
      <w:r w:rsidRPr="00D73334">
        <w:rPr>
          <w:sz w:val="24"/>
          <w:lang w:eastAsia="ru-RU"/>
        </w:rPr>
        <w:t xml:space="preserve">. Заявление с приложением необходимых документов может быть подано в письменной форме посредством личного обращения в Администрацию </w:t>
      </w:r>
      <w:r w:rsidRPr="00D73334">
        <w:rPr>
          <w:sz w:val="24"/>
          <w:lang w:eastAsia="ru-RU"/>
        </w:rPr>
        <w:lastRenderedPageBreak/>
        <w:t>(Специалисту по земельным вопросам) или по почте, а также может быть подано в форме посредством использования единого портала государственных и муниципальных услуг. При подаче заявления законным представителем к заявлению прилагается надлежащим образом оформленная доверенность.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3.4. Прием специалистом заявления Заявителя муниципальной услуги и представленных документов предусматривает: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установление предмета обращения, личности получателя муниципальной услуги, его полномочий;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проверку наличия всех необходимых для предоставления муниципальной услуги документов и правильности их оформления;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установление наличия (отсутствия) оснований для отказа в принятии документов;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4) уведомление получателя муниципальной услуги о наличии препятствий для предоставления муниципальной услуги (в случае наличия оснований для отказа в предоставлении муниципальной услуги);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5) возврат представленных документов (в случае наличия оснований для отказа в принятии документов).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Прием специалистом заявления получателя муниципальной услуги и представленных документов составляет не более 15 минут.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3.5. Результатом административной процедуры является регистрация заявления.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Специалист в течение трех дней регистрирует заявление получателя муниципальной услуги в Журнале регистрации заявлений.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3.6. Административная процедура «Запрос сведений, необходимых для предоставления муниципальной услуги». После поступления заявления к специалисту по земельным вопросам, ответственному за организацию муниципальной услуги, в течение двух рабочих дней подготавливает за подписью главы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и направляет запросы о предоставлении необходимых для предоставления муниципальной услуги документов, установленных </w:t>
      </w:r>
      <w:hyperlink r:id="rId24" w:anchor="Par82" w:history="1">
        <w:r w:rsidRPr="00D73334">
          <w:rPr>
            <w:sz w:val="24"/>
            <w:lang w:eastAsia="ru-RU"/>
          </w:rPr>
          <w:t>пунктом 2.6.</w:t>
        </w:r>
      </w:hyperlink>
      <w:r w:rsidRPr="00D73334">
        <w:rPr>
          <w:sz w:val="24"/>
          <w:lang w:eastAsia="ru-RU"/>
        </w:rPr>
        <w:t xml:space="preserve"> настоящего Регламента, в Организации.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3.7. Согласно технологической карте межведомственного взаимодействия срок направления ответа на запрос составляет 5 рабочих дней.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3.8. Результатом административной процедуры «Запрос сведений, необходимых для предоставления муниципальной услуги» является получение запрашиваемых сведений. В процессе осуществления данной административной процедуры течение срока, указанного в </w:t>
      </w:r>
      <w:hyperlink r:id="rId25" w:anchor="Par154" w:history="1">
        <w:r w:rsidRPr="00D73334">
          <w:rPr>
            <w:sz w:val="24"/>
            <w:lang w:eastAsia="ru-RU"/>
          </w:rPr>
          <w:t>пункте 3.7.</w:t>
        </w:r>
      </w:hyperlink>
      <w:r w:rsidRPr="00D73334">
        <w:rPr>
          <w:sz w:val="24"/>
          <w:lang w:eastAsia="ru-RU"/>
        </w:rPr>
        <w:t xml:space="preserve"> настоящего Регламента, приостанавливается.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3.9. </w:t>
      </w:r>
      <w:proofErr w:type="gramStart"/>
      <w:r w:rsidRPr="00D73334">
        <w:rPr>
          <w:sz w:val="24"/>
          <w:lang w:eastAsia="ru-RU"/>
        </w:rPr>
        <w:t xml:space="preserve">Подготовка проекта постановления главы администрации </w:t>
      </w:r>
      <w:r>
        <w:rPr>
          <w:sz w:val="24"/>
          <w:lang w:eastAsia="ru-RU"/>
        </w:rPr>
        <w:t xml:space="preserve">Тарнопольского МО </w:t>
      </w:r>
      <w:r w:rsidRPr="00D73334">
        <w:rPr>
          <w:sz w:val="24"/>
          <w:lang w:eastAsia="ru-RU"/>
        </w:rPr>
        <w:t xml:space="preserve">«Об утверждении схемы расположения земельного участка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 xml:space="preserve">» или «Об отказе в утверждении схемы расположения земельного участка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 xml:space="preserve">» осуществляется специалистом, ответственным за организацию, после поступления всех ответов на запросы, включает в себя согласование постановления с должностными лицами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.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Максимальный срок согласования проекта постановления с должностными лицами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- 14 рабочих дней.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3.10. Административная процедура «Выдача постановления «Об утверждении схемы расположения земельного участка» </w:t>
      </w:r>
      <w:r>
        <w:rPr>
          <w:sz w:val="24"/>
          <w:lang w:eastAsia="ru-RU"/>
        </w:rPr>
        <w:t>расположенного на территории Тарнопольского МО</w:t>
      </w:r>
      <w:r w:rsidRPr="00D73334">
        <w:rPr>
          <w:sz w:val="24"/>
          <w:lang w:eastAsia="ru-RU"/>
        </w:rPr>
        <w:t xml:space="preserve"> либо об отказе в предоставлении муниципальной услуги: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Специалист, ответственный за предоставление муниципальной услуги, о принятии постановления извещает заявителя в течение пяти рабочих дней, любым доступным способом. 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Специалист устанавливает личность заявителя, в том числе проверяет документ, удостоверяющий личность.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lastRenderedPageBreak/>
        <w:t xml:space="preserve">Удостоверяется, что получатель постановления об утверждении схемы расположения земельного участка </w:t>
      </w:r>
      <w:r>
        <w:rPr>
          <w:sz w:val="24"/>
          <w:lang w:eastAsia="ru-RU"/>
        </w:rPr>
        <w:t xml:space="preserve">расположенного на территории Тарнопольского МО </w:t>
      </w:r>
      <w:r w:rsidRPr="00D73334">
        <w:rPr>
          <w:sz w:val="24"/>
          <w:lang w:eastAsia="ru-RU"/>
        </w:rPr>
        <w:t>является именно тем лицом, на чье имя оно оформлено, либо лицом, на кого надлежащим образом оформлена доверенность на получение такого постановления.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Специалист предлагает получателю постановления: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проверить правильность внесенных в постановление сведений. При обнаружении неверно внесенных сведений оформляется заявление о внесении изменений в постановление;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вручает получателю необходимое количество экземпляров распоряжения, под роспись.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3.11. В случае неявки заявителя в указанный срок специалист, ответственный за предоставление муниципальной услуги, направляет заявителю копию постановления по почте.</w:t>
      </w:r>
    </w:p>
    <w:p w:rsidR="00C164DF" w:rsidRPr="00C005E9" w:rsidRDefault="00C164DF" w:rsidP="00C164DF">
      <w:pPr>
        <w:jc w:val="center"/>
        <w:rPr>
          <w:b/>
          <w:sz w:val="24"/>
          <w:lang w:eastAsia="ru-RU"/>
        </w:rPr>
      </w:pPr>
      <w:r w:rsidRPr="00C005E9">
        <w:rPr>
          <w:b/>
          <w:sz w:val="24"/>
          <w:lang w:val="en-US" w:eastAsia="ru-RU"/>
        </w:rPr>
        <w:t>IV</w:t>
      </w:r>
      <w:r w:rsidRPr="00C005E9">
        <w:rPr>
          <w:b/>
          <w:sz w:val="24"/>
          <w:lang w:eastAsia="ru-RU"/>
        </w:rPr>
        <w:t>. ФОРМЫ КОНТРОЛЯ ЗА ИСПОЛНЕНИЕМ АДМИНИСТРАТИВНОГО РЕГЛАМЕНТА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4.1. Текущий контроль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главой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, ответственный за организацию работы по предоставлению муниципальной услуги. Текущий контроль осуществляется путем проведения проверок соблюдения и исполнения специалистом положений Регламента.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4.2. Полнота и качество предоставления муниципальной услуги определяются по результатам проверки, назначаемой главой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. Периодичность проведения проверок носит плановый (один раз в год) и внеплановый характер (по конкретному обращению заявителей).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4.3. Предметом проверок является качество и доступность муниципальной услуги (соблюдение сроков оказания,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4.4. Ответственность муниципальных служащих за решения и действия (бездействия), принимаемые в ходе исполнения муниципальной услуги: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Ответственность специалистов и должностных лиц в ходе исполнения муниципальной услуги закрепляется должностными инструкциями в соответствии с требованиями действующего законодательства.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4.5. Муниципальные служащие, допустившие нарушение данного регламента, привлекается к дисциплинарной ответственности в соответствии с действующим законодательством.</w:t>
      </w:r>
    </w:p>
    <w:p w:rsidR="00C164DF" w:rsidRPr="00FD7DFD" w:rsidRDefault="00C164DF" w:rsidP="00C164DF">
      <w:pPr>
        <w:jc w:val="center"/>
        <w:rPr>
          <w:b/>
          <w:sz w:val="24"/>
          <w:lang w:eastAsia="ru-RU"/>
        </w:rPr>
      </w:pPr>
      <w:r w:rsidRPr="00FD7DFD">
        <w:rPr>
          <w:b/>
          <w:sz w:val="24"/>
          <w:lang w:val="en-US" w:eastAsia="ru-RU"/>
        </w:rPr>
        <w:t>V</w:t>
      </w:r>
      <w:r w:rsidRPr="00FD7DFD">
        <w:rPr>
          <w:b/>
          <w:sz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МУНИЦПАЛЬНУЮ УСЛУГУ, А ТАКЖЕ ЖОЛЖНОСТНЫХ ЛИЦ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5.1. Заявитель имеет право на обжалование действий (бездействия) и решений, принятых в ходе предоставления муниципальной услуги, в досудебном (внесудебном) порядке. 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5.2. Предметом досудебного (внесудебного) обжалования заявителем являются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5.3. Заявитель может обратиться с </w:t>
      </w:r>
      <w:proofErr w:type="gramStart"/>
      <w:r w:rsidRPr="00D73334">
        <w:rPr>
          <w:sz w:val="24"/>
          <w:lang w:eastAsia="ru-RU"/>
        </w:rPr>
        <w:t>жалобой</w:t>
      </w:r>
      <w:proofErr w:type="gramEnd"/>
      <w:r w:rsidRPr="00D73334">
        <w:rPr>
          <w:sz w:val="24"/>
          <w:lang w:eastAsia="ru-RU"/>
        </w:rPr>
        <w:t xml:space="preserve"> в том числе в следующих случаях: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1)нарушение срока регистрации запроса заявителя о предоставлении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нарушение срока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</w:t>
      </w:r>
      <w:r w:rsidRPr="00D73334">
        <w:rPr>
          <w:sz w:val="24"/>
          <w:lang w:eastAsia="ru-RU"/>
        </w:rPr>
        <w:lastRenderedPageBreak/>
        <w:t>Федерации, муниципальными правовыми актами для предоставления муниципальной услуги;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услуги, у заявителя;</w:t>
      </w:r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5.4. Жалобы на решения, принятые специалистом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, подаются главе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5.5. Жалоба подается в письменной форме на бумажном носителе, в электронной форме в орган, предоставляющий муниципальную услугу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5.6. Жалоба может быть направлена по почте, посредством электронной почты, 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5.7. Жалоба должна содержать: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1) наименование органа, 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5.8. </w:t>
      </w:r>
      <w:proofErr w:type="gramStart"/>
      <w:r w:rsidRPr="00D73334">
        <w:rPr>
          <w:sz w:val="24"/>
          <w:lang w:eastAsia="ru-RU"/>
        </w:rPr>
        <w:t xml:space="preserve">Жалоба, поступившая в Администрацию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, подлежит рассмотрению главой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, в течение пятнадцати рабочих дней со дня её регистрации, а в случае обжалования отказа специалистом 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>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D73334">
        <w:rPr>
          <w:sz w:val="24"/>
          <w:lang w:eastAsia="ru-RU"/>
        </w:rPr>
        <w:t xml:space="preserve"> дня её регистрации.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5.9. По результатам рассмотрения жалобы глава администрации </w:t>
      </w:r>
      <w:r>
        <w:rPr>
          <w:sz w:val="24"/>
          <w:lang w:eastAsia="ru-RU"/>
        </w:rPr>
        <w:t>Тарнопольского МО</w:t>
      </w:r>
      <w:r w:rsidRPr="00D73334">
        <w:rPr>
          <w:sz w:val="24"/>
          <w:lang w:eastAsia="ru-RU"/>
        </w:rPr>
        <w:t xml:space="preserve"> принимает одно из следующих решений:</w:t>
      </w:r>
    </w:p>
    <w:p w:rsidR="00C164DF" w:rsidRPr="00D73334" w:rsidRDefault="00C164DF" w:rsidP="00C164DF">
      <w:pPr>
        <w:rPr>
          <w:sz w:val="24"/>
          <w:lang w:eastAsia="ru-RU"/>
        </w:rPr>
      </w:pPr>
      <w:proofErr w:type="gramStart"/>
      <w:r w:rsidRPr="00D73334">
        <w:rPr>
          <w:sz w:val="24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>2) отказывает в удовлетворении жалобы.</w:t>
      </w:r>
    </w:p>
    <w:p w:rsidR="00C164DF" w:rsidRPr="00D73334" w:rsidRDefault="00C164DF" w:rsidP="00C164DF">
      <w:pPr>
        <w:ind w:firstLine="708"/>
        <w:rPr>
          <w:sz w:val="24"/>
          <w:lang w:eastAsia="ru-RU"/>
        </w:rPr>
      </w:pPr>
      <w:r w:rsidRPr="00D73334">
        <w:rPr>
          <w:sz w:val="24"/>
          <w:lang w:eastAsia="ru-RU"/>
        </w:rPr>
        <w:t>5.10. Не позднее дня, следующего за днём принятия решения, указанного в пункте 5.9.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4DF" w:rsidRPr="00D73334" w:rsidRDefault="00C164DF" w:rsidP="00C164DF">
      <w:pPr>
        <w:rPr>
          <w:sz w:val="24"/>
          <w:lang w:eastAsia="ru-RU"/>
        </w:rPr>
      </w:pPr>
      <w:r w:rsidRPr="00D73334">
        <w:rPr>
          <w:sz w:val="24"/>
          <w:lang w:eastAsia="ru-RU"/>
        </w:rPr>
        <w:t xml:space="preserve">В случае установления в ходе или по результатам </w:t>
      </w:r>
      <w:proofErr w:type="gramStart"/>
      <w:r w:rsidRPr="00D73334">
        <w:rPr>
          <w:sz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73334">
        <w:rPr>
          <w:sz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64DF" w:rsidRPr="00D73334" w:rsidRDefault="00C164DF" w:rsidP="00C164DF">
      <w:pPr>
        <w:ind w:firstLine="708"/>
        <w:rPr>
          <w:sz w:val="24"/>
        </w:rPr>
      </w:pPr>
      <w:r w:rsidRPr="00D73334">
        <w:rPr>
          <w:sz w:val="24"/>
        </w:rPr>
        <w:t>5.11. Обжалование решений, принятых в ходе осуществления муниципальной услуги, действий или бездействия лиц, ответственных за осуществление муниципальной услуги, в судебном порядке в установленные законом сроки.</w:t>
      </w:r>
    </w:p>
    <w:p w:rsidR="00C164DF" w:rsidRPr="00D73334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rPr>
          <w:sz w:val="24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lastRenderedPageBreak/>
        <w:t>Приложение № 1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к Административному регламенту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предоставления муниципальной услуги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«Прием заявлений и выдача документов об утверждении схемы</w:t>
      </w:r>
    </w:p>
    <w:p w:rsidR="00C164DF" w:rsidRDefault="00C164DF" w:rsidP="00C164D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 xml:space="preserve">расположения земельного участка </w:t>
      </w:r>
      <w:r>
        <w:rPr>
          <w:sz w:val="20"/>
          <w:szCs w:val="20"/>
          <w:lang w:eastAsia="ru-RU"/>
        </w:rPr>
        <w:t xml:space="preserve">расположенного 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 территории Тарнопольского МО</w:t>
      </w:r>
      <w:r w:rsidRPr="002554EE">
        <w:rPr>
          <w:sz w:val="20"/>
          <w:szCs w:val="20"/>
          <w:lang w:eastAsia="ru-RU"/>
        </w:rPr>
        <w:t>»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ind w:left="4510"/>
        <w:jc w:val="right"/>
        <w:rPr>
          <w:sz w:val="24"/>
          <w:lang w:eastAsia="ru-RU"/>
        </w:rPr>
      </w:pPr>
      <w:bookmarkStart w:id="1" w:name="Par219"/>
      <w:bookmarkEnd w:id="1"/>
      <w:r w:rsidRPr="002554EE">
        <w:rPr>
          <w:sz w:val="24"/>
          <w:lang w:eastAsia="ru-RU"/>
        </w:rPr>
        <w:t xml:space="preserve">Главе  администрации 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ind w:left="4510"/>
        <w:jc w:val="right"/>
        <w:rPr>
          <w:sz w:val="24"/>
          <w:lang w:eastAsia="ru-RU"/>
        </w:rPr>
      </w:pPr>
      <w:r>
        <w:rPr>
          <w:sz w:val="24"/>
          <w:lang w:eastAsia="ru-RU"/>
        </w:rPr>
        <w:t>Тарнопольского МО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ind w:left="4510"/>
        <w:jc w:val="right"/>
        <w:rPr>
          <w:sz w:val="24"/>
          <w:lang w:eastAsia="ru-RU"/>
        </w:rPr>
      </w:pPr>
      <w:r>
        <w:rPr>
          <w:sz w:val="24"/>
          <w:lang w:eastAsia="ru-RU"/>
        </w:rPr>
        <w:t>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4"/>
          <w:lang w:eastAsia="ru-RU"/>
        </w:rPr>
      </w:pPr>
      <w:r w:rsidRPr="002554EE">
        <w:rPr>
          <w:sz w:val="24"/>
          <w:lang w:eastAsia="ru-RU"/>
        </w:rPr>
        <w:t>ЗАЯВЛЕНИЕ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4"/>
          <w:lang w:eastAsia="ru-RU"/>
        </w:rPr>
      </w:pPr>
      <w:r w:rsidRPr="002554EE">
        <w:rPr>
          <w:sz w:val="24"/>
          <w:lang w:eastAsia="ru-RU"/>
        </w:rPr>
        <w:t>НА ПРЕДОСТАВЛЕНИЕ МУНИЦИПАЛЬНОЙ УСЛУГИ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Сведения о заявителе: 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proofErr w:type="gramStart"/>
      <w:r w:rsidRPr="002554EE">
        <w:rPr>
          <w:sz w:val="20"/>
          <w:szCs w:val="20"/>
          <w:lang w:eastAsia="ru-RU"/>
        </w:rPr>
        <w:t>(Ф.И.О. либо наименование организации и организационно-правовой формы</w:t>
      </w:r>
      <w:proofErr w:type="gramEnd"/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юридического лица) в лице (для юридических лиц)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(Ф.И.О. руководителя или иного уполномоченного лица)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Документ, удостоверяющий личность: 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 xml:space="preserve">                                                                      (вид документа, серия, номер, кем, когда выдан)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место жительства (по данным регистрационного учета)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2554EE">
        <w:rPr>
          <w:sz w:val="24"/>
          <w:lang w:eastAsia="ru-RU"/>
        </w:rPr>
        <w:t xml:space="preserve">___________________________________ тел. 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ОГРН (для юридических лиц) 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4"/>
          <w:lang w:eastAsia="ru-RU"/>
        </w:rPr>
      </w:pPr>
      <w:r w:rsidRPr="002554EE">
        <w:rPr>
          <w:sz w:val="24"/>
          <w:lang w:eastAsia="ru-RU"/>
        </w:rPr>
        <w:t>ЗАЯВЛЕНИЕ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Прошу утвердить схему расположения земельного участка, местоположение: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площадь: __________ кв. м, разрешенное использование: 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кадастровый квартал: 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Заявитель (представитель заявителя) извещен  о  необходимости прибыть лично для: вручения ему копии распоряжения.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Приложение: Схема расположения земельного участка ________ экз.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 xml:space="preserve">Заявитель (представитель заявителя)  несет ответственность  за  подлинность предоставленных сведений и документов 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both"/>
        <w:rPr>
          <w:sz w:val="24"/>
          <w:lang w:eastAsia="ru-RU"/>
        </w:rPr>
      </w:pPr>
      <w:r w:rsidRPr="002554EE">
        <w:rPr>
          <w:sz w:val="24"/>
          <w:lang w:eastAsia="ru-RU"/>
        </w:rPr>
        <w:t>____________________________________________________________________________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(Ф.И.О. заявителя, представителя заявителя)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2554EE">
        <w:rPr>
          <w:sz w:val="20"/>
          <w:szCs w:val="20"/>
          <w:lang w:eastAsia="ru-RU"/>
        </w:rPr>
        <w:t>Приложение: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60"/>
        <w:gridCol w:w="1620"/>
        <w:gridCol w:w="1620"/>
      </w:tblGrid>
      <w:tr w:rsidR="00C164DF" w:rsidRPr="00CB5461" w:rsidTr="0026784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 xml:space="preserve"> №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 xml:space="preserve"> Наименование документа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>Номер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>Дата</w:t>
            </w:r>
          </w:p>
        </w:tc>
      </w:tr>
      <w:tr w:rsidR="00C164DF" w:rsidRPr="00CB5461" w:rsidTr="002678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 xml:space="preserve">  1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C164DF" w:rsidRPr="00CB5461" w:rsidTr="002678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 xml:space="preserve">  2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  <w:tr w:rsidR="00C164DF" w:rsidRPr="00CB5461" w:rsidTr="002678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  <w:r w:rsidRPr="002554EE">
              <w:rPr>
                <w:sz w:val="24"/>
                <w:lang w:eastAsia="ru-RU"/>
              </w:rPr>
              <w:t xml:space="preserve">  3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DF" w:rsidRPr="002554EE" w:rsidRDefault="00C164DF" w:rsidP="0026784A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ru-RU"/>
              </w:rPr>
            </w:pPr>
          </w:p>
        </w:tc>
      </w:tr>
    </w:tbl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Дата подачи заявления: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«____» ________________ 20__ года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М.П.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24"/>
          <w:lang w:eastAsia="ru-RU"/>
        </w:rPr>
      </w:pPr>
      <w:r w:rsidRPr="002554EE">
        <w:rPr>
          <w:sz w:val="24"/>
          <w:lang w:eastAsia="ru-RU"/>
        </w:rPr>
        <w:t>Подпись заявителя: _____________/__________________/</w:t>
      </w:r>
    </w:p>
    <w:p w:rsidR="00C164DF" w:rsidRPr="002554EE" w:rsidRDefault="00C164DF" w:rsidP="00C164DF">
      <w:pPr>
        <w:widowControl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2554EE">
        <w:rPr>
          <w:sz w:val="18"/>
          <w:szCs w:val="18"/>
          <w:lang w:eastAsia="ru-RU"/>
        </w:rPr>
        <w:t xml:space="preserve">                                                                                     (расшифровка)</w:t>
      </w:r>
    </w:p>
    <w:sectPr w:rsidR="00C164DF" w:rsidRPr="002554EE" w:rsidSect="0012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164DF"/>
    <w:rsid w:val="001243ED"/>
    <w:rsid w:val="00C1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64DF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C164D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C164DF"/>
    <w:rPr>
      <w:color w:val="0000FF"/>
      <w:u w:val="single"/>
    </w:rPr>
  </w:style>
  <w:style w:type="paragraph" w:customStyle="1" w:styleId="Standard">
    <w:name w:val="Standard"/>
    <w:rsid w:val="00C164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D265F34F381DE0501D4EE937F62588E26AFF91CB2BF2B6D0B67EBE99B43C3811DF91EC2AECA3FN5x3D" TargetMode="External"/><Relationship Id="rId13" Type="http://schemas.openxmlformats.org/officeDocument/2006/relationships/hyperlink" Target="file:///C:\Users\Uwer\rte\" TargetMode="External"/><Relationship Id="rId18" Type="http://schemas.openxmlformats.org/officeDocument/2006/relationships/hyperlink" Target="file:///C:\Users\Uwer\rte\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wer\rte\" TargetMode="External"/><Relationship Id="rId7" Type="http://schemas.openxmlformats.org/officeDocument/2006/relationships/hyperlink" Target="consultantplus://offline/ref=0BED265F34F381DE0501D4EE937F62588D2AAAF514E2E8293C5E69NExED" TargetMode="External"/><Relationship Id="rId12" Type="http://schemas.openxmlformats.org/officeDocument/2006/relationships/hyperlink" Target="consultantplus://offline/ref=0BED265F34F381DE0501CAE385133C528E29F3FD1EB5B678385661BCB6CB4596C1N5xDD" TargetMode="External"/><Relationship Id="rId17" Type="http://schemas.openxmlformats.org/officeDocument/2006/relationships/hyperlink" Target="file:///C:\Users\Uwer\rte\" TargetMode="External"/><Relationship Id="rId25" Type="http://schemas.openxmlformats.org/officeDocument/2006/relationships/hyperlink" Target="file:///C:\Users\Uwer\rte\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wer\rte\" TargetMode="External"/><Relationship Id="rId20" Type="http://schemas.openxmlformats.org/officeDocument/2006/relationships/hyperlink" Target="file:///C:\Users\Uwer\rte\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44E5D6AFC20B1C753DC45CA07EC46A4839E32C2FB8096D9365153C82E3E043A41353A6E845E9CC0E61159gEh6D" TargetMode="External"/><Relationship Id="rId11" Type="http://schemas.openxmlformats.org/officeDocument/2006/relationships/hyperlink" Target="consultantplus://offline/ref=0BED265F34F381DE0501D4EE937F62588E21AFF919B2BF2B6D0B67EBE99B43C3811DF91EC2AFCA3EN5x4D" TargetMode="External"/><Relationship Id="rId24" Type="http://schemas.openxmlformats.org/officeDocument/2006/relationships/hyperlink" Target="file:///C:\Users\Uwer\rte\" TargetMode="External"/><Relationship Id="rId5" Type="http://schemas.openxmlformats.org/officeDocument/2006/relationships/hyperlink" Target="consultantplus://offline/ref=B9344E5D6AFC20B1C753DC45CA07EC46A4839E32C2FB8096D9365153C82E3E043A41353A6E845E9CC0E61159gEh6D" TargetMode="External"/><Relationship Id="rId15" Type="http://schemas.openxmlformats.org/officeDocument/2006/relationships/hyperlink" Target="file:///C:\Users\Uwer\rte\" TargetMode="External"/><Relationship Id="rId23" Type="http://schemas.openxmlformats.org/officeDocument/2006/relationships/hyperlink" Target="file:///C:\Users\Uwer\rte\" TargetMode="External"/><Relationship Id="rId10" Type="http://schemas.openxmlformats.org/officeDocument/2006/relationships/hyperlink" Target="consultantplus://offline/ref=0BED265F34F381DE0501D4EE937F62588E21AEF51EB0BF2B6D0B67EBE9N9xBD" TargetMode="External"/><Relationship Id="rId19" Type="http://schemas.openxmlformats.org/officeDocument/2006/relationships/hyperlink" Target="file:///C:\Users\Uwer\rte\" TargetMode="External"/><Relationship Id="rId4" Type="http://schemas.openxmlformats.org/officeDocument/2006/relationships/hyperlink" Target="mailto:tarnopolskoe_mo@bk.ru" TargetMode="External"/><Relationship Id="rId9" Type="http://schemas.openxmlformats.org/officeDocument/2006/relationships/hyperlink" Target="consultantplus://offline/ref=0BED265F34F381DE0501D4EE937F62588E26AEF01DB0BF2B6D0B67EBE9N9xBD" TargetMode="External"/><Relationship Id="rId14" Type="http://schemas.openxmlformats.org/officeDocument/2006/relationships/hyperlink" Target="file:///C:\Users\Uwer\rte\" TargetMode="External"/><Relationship Id="rId22" Type="http://schemas.openxmlformats.org/officeDocument/2006/relationships/hyperlink" Target="file:///C:\Users\Uwer\rte\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5304</Words>
  <Characters>30239</Characters>
  <Application>Microsoft Office Word</Application>
  <DocSecurity>0</DocSecurity>
  <Lines>251</Lines>
  <Paragraphs>70</Paragraphs>
  <ScaleCrop>false</ScaleCrop>
  <Company>Krokoz™</Company>
  <LinksUpToDate>false</LinksUpToDate>
  <CharactersWithSpaces>35473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2015-05-18T07:57:00Z</dcterms:created>
  <dcterms:modified xsi:type="dcterms:W3CDTF">2015-05-18T07:59:00Z</dcterms:modified>
</cp:coreProperties>
</file>