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C5" w:rsidRPr="00D77A06" w:rsidRDefault="00E67986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AF6F88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.11.201</w:t>
      </w:r>
      <w:r w:rsidR="00AF6F88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г № </w:t>
      </w:r>
      <w:r w:rsidR="00AF6F88">
        <w:rPr>
          <w:rFonts w:ascii="Arial" w:hAnsi="Arial" w:cs="Arial"/>
          <w:b/>
          <w:sz w:val="32"/>
          <w:szCs w:val="32"/>
        </w:rPr>
        <w:t>10-1</w:t>
      </w:r>
    </w:p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E871C5" w:rsidRPr="00D77A06" w:rsidRDefault="00A54AB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</w:t>
      </w:r>
      <w:r w:rsidR="00E871C5" w:rsidRPr="00D77A06">
        <w:rPr>
          <w:rFonts w:ascii="Arial" w:hAnsi="Arial" w:cs="Arial"/>
          <w:b/>
          <w:sz w:val="32"/>
          <w:szCs w:val="32"/>
        </w:rPr>
        <w:t>ГО СОЗЫВА</w:t>
      </w:r>
    </w:p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E871C5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E871C5" w:rsidRDefault="00E871C5" w:rsidP="00E871C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871C5" w:rsidRDefault="00E871C5" w:rsidP="00E871C5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  <w:r w:rsidRPr="00E871C5">
        <w:rPr>
          <w:rFonts w:ascii="Arial" w:hAnsi="Arial" w:cs="Arial"/>
          <w:b/>
          <w:sz w:val="32"/>
          <w:szCs w:val="32"/>
        </w:rPr>
        <w:t xml:space="preserve">ОБ УСТАНОВЛЕНИИ </w:t>
      </w:r>
      <w:r>
        <w:rPr>
          <w:rFonts w:ascii="Arial" w:hAnsi="Arial" w:cs="Arial"/>
          <w:b/>
          <w:sz w:val="32"/>
          <w:szCs w:val="32"/>
        </w:rPr>
        <w:t xml:space="preserve">НА ТЕРРИТОРИИ ТАРНОПОЛЬСКОГО МО </w:t>
      </w:r>
      <w:r w:rsidRPr="00E871C5">
        <w:rPr>
          <w:rFonts w:ascii="Arial" w:hAnsi="Arial" w:cs="Arial"/>
          <w:b/>
          <w:sz w:val="32"/>
          <w:szCs w:val="32"/>
        </w:rPr>
        <w:t xml:space="preserve">ЗЕМЕЛЬНОГО </w:t>
      </w:r>
    </w:p>
    <w:p w:rsidR="00E871C5" w:rsidRDefault="00E871C5" w:rsidP="00E871C5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  <w:r w:rsidRPr="00E871C5">
        <w:rPr>
          <w:rFonts w:ascii="Arial" w:hAnsi="Arial" w:cs="Arial"/>
          <w:b/>
          <w:sz w:val="32"/>
          <w:szCs w:val="32"/>
        </w:rPr>
        <w:t>НАЛОГА НА 201</w:t>
      </w:r>
      <w:r w:rsidR="00AF6F88">
        <w:rPr>
          <w:rFonts w:ascii="Arial" w:hAnsi="Arial" w:cs="Arial"/>
          <w:b/>
          <w:sz w:val="32"/>
          <w:szCs w:val="32"/>
        </w:rPr>
        <w:t>9</w:t>
      </w:r>
      <w:r w:rsidR="00A96880">
        <w:rPr>
          <w:rFonts w:ascii="Arial" w:hAnsi="Arial" w:cs="Arial"/>
          <w:b/>
          <w:sz w:val="32"/>
          <w:szCs w:val="32"/>
        </w:rPr>
        <w:t xml:space="preserve"> ГОД</w:t>
      </w:r>
    </w:p>
    <w:p w:rsidR="00E871C5" w:rsidRPr="00E871C5" w:rsidRDefault="00E871C5" w:rsidP="00E871C5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</w:p>
    <w:p w:rsidR="00E871C5" w:rsidRPr="00E871C5" w:rsidRDefault="00E871C5" w:rsidP="00E87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В соответствии со ст. 12, ст. 15, ст. 17, главой 31 Налогового кодекса Российской Федерации, ст. 64 Бюджетного кодекса Российской Федерации, ст.14, ст.55  Федерального закона от 06.10. 2003 года № 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  <w:sz w:val="24"/>
          <w:szCs w:val="24"/>
        </w:rPr>
        <w:t>Тарнопольского</w:t>
      </w:r>
      <w:r w:rsidRPr="00E871C5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r>
        <w:rPr>
          <w:rFonts w:ascii="Arial" w:hAnsi="Arial" w:cs="Arial"/>
          <w:sz w:val="24"/>
          <w:szCs w:val="24"/>
        </w:rPr>
        <w:t>Дума Тарнопольского МО</w:t>
      </w:r>
    </w:p>
    <w:p w:rsidR="004417E6" w:rsidRDefault="004417E6" w:rsidP="00E871C5">
      <w:pPr>
        <w:spacing w:after="0" w:line="240" w:lineRule="auto"/>
        <w:ind w:left="225"/>
        <w:jc w:val="center"/>
        <w:rPr>
          <w:rFonts w:ascii="Arial" w:hAnsi="Arial" w:cs="Arial"/>
          <w:b/>
          <w:sz w:val="30"/>
          <w:szCs w:val="30"/>
        </w:rPr>
      </w:pPr>
    </w:p>
    <w:p w:rsidR="00E871C5" w:rsidRPr="00E871C5" w:rsidRDefault="00E871C5" w:rsidP="00E871C5">
      <w:pPr>
        <w:spacing w:after="0" w:line="240" w:lineRule="auto"/>
        <w:ind w:left="225"/>
        <w:jc w:val="center"/>
        <w:rPr>
          <w:rFonts w:ascii="Arial" w:hAnsi="Arial" w:cs="Arial"/>
          <w:b/>
          <w:sz w:val="30"/>
          <w:szCs w:val="30"/>
        </w:rPr>
      </w:pPr>
      <w:r w:rsidRPr="00E871C5">
        <w:rPr>
          <w:rFonts w:ascii="Arial" w:hAnsi="Arial" w:cs="Arial"/>
          <w:b/>
          <w:sz w:val="30"/>
          <w:szCs w:val="30"/>
        </w:rPr>
        <w:t>РЕШИЛА:</w:t>
      </w:r>
    </w:p>
    <w:p w:rsidR="00E871C5" w:rsidRPr="00E871C5" w:rsidRDefault="00E871C5" w:rsidP="00E871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1C5" w:rsidRPr="00E871C5" w:rsidRDefault="00E871C5" w:rsidP="00E87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1. Установить и ввести в действие на территории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E871C5">
        <w:rPr>
          <w:rFonts w:ascii="Arial" w:hAnsi="Arial" w:cs="Arial"/>
          <w:sz w:val="24"/>
          <w:szCs w:val="24"/>
        </w:rPr>
        <w:t xml:space="preserve"> муниципального образования земельный налог на 201</w:t>
      </w:r>
      <w:r w:rsidR="00AF6F88">
        <w:rPr>
          <w:rFonts w:ascii="Arial" w:hAnsi="Arial" w:cs="Arial"/>
          <w:sz w:val="24"/>
          <w:szCs w:val="24"/>
        </w:rPr>
        <w:t>9</w:t>
      </w:r>
      <w:r w:rsidRPr="00E871C5">
        <w:rPr>
          <w:rFonts w:ascii="Arial" w:hAnsi="Arial" w:cs="Arial"/>
          <w:sz w:val="24"/>
          <w:szCs w:val="24"/>
        </w:rPr>
        <w:t xml:space="preserve"> год.</w:t>
      </w:r>
    </w:p>
    <w:p w:rsidR="00E871C5" w:rsidRPr="00E871C5" w:rsidRDefault="00AC010A" w:rsidP="00E87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871C5" w:rsidRPr="00E871C5">
        <w:rPr>
          <w:rFonts w:ascii="Arial" w:hAnsi="Arial" w:cs="Arial"/>
          <w:sz w:val="24"/>
          <w:szCs w:val="24"/>
        </w:rPr>
        <w:t>. Установить налоговые ставки земельного налога в следующих размерах:</w:t>
      </w:r>
    </w:p>
    <w:p w:rsidR="00E871C5" w:rsidRPr="00E871C5" w:rsidRDefault="00AC010A" w:rsidP="00AF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871C5" w:rsidRPr="00E871C5">
        <w:rPr>
          <w:rFonts w:ascii="Arial" w:hAnsi="Arial" w:cs="Arial"/>
          <w:sz w:val="24"/>
          <w:szCs w:val="24"/>
        </w:rPr>
        <w:t>.1. 0,3 процента в отношении следующих земельных участков:</w:t>
      </w:r>
    </w:p>
    <w:p w:rsidR="00E871C5" w:rsidRPr="00E871C5" w:rsidRDefault="00E871C5" w:rsidP="00E871C5">
      <w:pPr>
        <w:pStyle w:val="ConsPlusNormal"/>
        <w:jc w:val="both"/>
        <w:rPr>
          <w:rFonts w:ascii="Arial" w:hAnsi="Arial" w:cs="Arial"/>
        </w:rPr>
      </w:pPr>
      <w:r w:rsidRPr="00E871C5">
        <w:rPr>
          <w:rFonts w:ascii="Arial" w:hAnsi="Arial" w:cs="Arial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871C5" w:rsidRPr="00E871C5" w:rsidRDefault="00E871C5" w:rsidP="00E871C5">
      <w:pPr>
        <w:pStyle w:val="ConsPlusNormal"/>
        <w:jc w:val="both"/>
        <w:rPr>
          <w:rFonts w:ascii="Arial" w:hAnsi="Arial" w:cs="Arial"/>
          <w:color w:val="000000"/>
        </w:rPr>
      </w:pPr>
      <w:r w:rsidRPr="00E871C5">
        <w:rPr>
          <w:rFonts w:ascii="Arial" w:hAnsi="Arial" w:cs="Arial"/>
        </w:rPr>
        <w:t xml:space="preserve">- </w:t>
      </w:r>
      <w:proofErr w:type="gramStart"/>
      <w:r w:rsidRPr="00E871C5">
        <w:rPr>
          <w:rFonts w:ascii="Arial" w:hAnsi="Arial" w:cs="Arial"/>
        </w:rPr>
        <w:t>занятых</w:t>
      </w:r>
      <w:proofErr w:type="gramEnd"/>
      <w:r w:rsidRPr="00E871C5">
        <w:rPr>
          <w:rFonts w:ascii="Arial" w:hAnsi="Arial" w:cs="Arial"/>
        </w:rPr>
        <w:t xml:space="preserve"> </w:t>
      </w:r>
      <w:hyperlink r:id="rId5" w:history="1">
        <w:r w:rsidRPr="00E871C5">
          <w:rPr>
            <w:rFonts w:ascii="Arial" w:hAnsi="Arial" w:cs="Arial"/>
            <w:color w:val="000000"/>
          </w:rPr>
          <w:t>жилищным фондом</w:t>
        </w:r>
      </w:hyperlink>
      <w:r w:rsidRPr="00E871C5">
        <w:rPr>
          <w:rFonts w:ascii="Arial" w:hAnsi="Arial" w:cs="Arial"/>
          <w:color w:val="000000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871C5" w:rsidRPr="00E871C5" w:rsidRDefault="00E871C5" w:rsidP="00E871C5">
      <w:pPr>
        <w:pStyle w:val="ConsPlusNormal"/>
        <w:jc w:val="both"/>
        <w:rPr>
          <w:rFonts w:ascii="Arial" w:hAnsi="Arial" w:cs="Arial"/>
          <w:color w:val="000000"/>
        </w:rPr>
      </w:pPr>
      <w:r w:rsidRPr="00E871C5">
        <w:rPr>
          <w:rFonts w:ascii="Arial" w:hAnsi="Arial" w:cs="Arial"/>
          <w:color w:val="000000"/>
        </w:rPr>
        <w:t xml:space="preserve">- </w:t>
      </w:r>
      <w:proofErr w:type="gramStart"/>
      <w:r w:rsidRPr="00E871C5">
        <w:rPr>
          <w:rFonts w:ascii="Arial" w:hAnsi="Arial" w:cs="Arial"/>
          <w:color w:val="000000"/>
        </w:rPr>
        <w:t>приобретенных</w:t>
      </w:r>
      <w:proofErr w:type="gramEnd"/>
      <w:r w:rsidRPr="00E871C5">
        <w:rPr>
          <w:rFonts w:ascii="Arial" w:hAnsi="Arial" w:cs="Arial"/>
          <w:color w:val="000000"/>
        </w:rPr>
        <w:t xml:space="preserve"> (предоставленных) для </w:t>
      </w:r>
      <w:hyperlink r:id="rId6" w:history="1">
        <w:r w:rsidRPr="00E871C5">
          <w:rPr>
            <w:rFonts w:ascii="Arial" w:hAnsi="Arial" w:cs="Arial"/>
            <w:color w:val="000000"/>
          </w:rPr>
          <w:t>личного подсобного хозяйства</w:t>
        </w:r>
      </w:hyperlink>
      <w:r w:rsidRPr="00E871C5">
        <w:rPr>
          <w:rFonts w:ascii="Arial" w:hAnsi="Arial" w:cs="Arial"/>
          <w:color w:val="000000"/>
        </w:rPr>
        <w:t>, садоводства, огородничества или животноводства, а также дачного хозяйства;</w:t>
      </w:r>
    </w:p>
    <w:p w:rsidR="00E871C5" w:rsidRPr="00E871C5" w:rsidRDefault="00E871C5" w:rsidP="00E871C5">
      <w:pPr>
        <w:pStyle w:val="ConsPlusNormal"/>
        <w:jc w:val="both"/>
        <w:rPr>
          <w:rFonts w:ascii="Arial" w:hAnsi="Arial" w:cs="Arial"/>
        </w:rPr>
      </w:pPr>
      <w:r w:rsidRPr="00E871C5">
        <w:rPr>
          <w:rFonts w:ascii="Arial" w:hAnsi="Arial" w:cs="Arial"/>
          <w:color w:val="000000"/>
        </w:rPr>
        <w:t xml:space="preserve">- ограниченных в обороте в соответствии с </w:t>
      </w:r>
      <w:hyperlink r:id="rId7" w:history="1">
        <w:r w:rsidRPr="00E871C5">
          <w:rPr>
            <w:rFonts w:ascii="Arial" w:hAnsi="Arial" w:cs="Arial"/>
            <w:color w:val="000000"/>
          </w:rPr>
          <w:t>законодательством</w:t>
        </w:r>
      </w:hyperlink>
      <w:r w:rsidRPr="00E871C5">
        <w:rPr>
          <w:rFonts w:ascii="Arial" w:hAnsi="Arial" w:cs="Arial"/>
          <w:color w:val="000000"/>
        </w:rPr>
        <w:t xml:space="preserve"> </w:t>
      </w:r>
      <w:r w:rsidRPr="00E871C5">
        <w:rPr>
          <w:rFonts w:ascii="Arial" w:hAnsi="Arial" w:cs="Arial"/>
        </w:rPr>
        <w:t>Российской Федерации, предоставленных для обеспечения обороны, безопасности и таможенных нужд;</w:t>
      </w:r>
    </w:p>
    <w:p w:rsidR="00E871C5" w:rsidRPr="00E871C5" w:rsidRDefault="00E871C5" w:rsidP="00E87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871C5">
        <w:rPr>
          <w:rFonts w:ascii="Arial" w:hAnsi="Arial" w:cs="Arial"/>
          <w:sz w:val="24"/>
          <w:szCs w:val="24"/>
        </w:rPr>
        <w:t>занятых</w:t>
      </w:r>
      <w:proofErr w:type="gramEnd"/>
      <w:r w:rsidRPr="00E871C5">
        <w:rPr>
          <w:rFonts w:ascii="Arial" w:hAnsi="Arial" w:cs="Arial"/>
          <w:sz w:val="24"/>
          <w:szCs w:val="24"/>
        </w:rPr>
        <w:t xml:space="preserve"> потребительскими обществами - гаражными кооперативами;</w:t>
      </w:r>
    </w:p>
    <w:p w:rsidR="00E871C5" w:rsidRPr="00E871C5" w:rsidRDefault="00E871C5" w:rsidP="00E87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>- органам местного самоуправления – в отношении земельных участков, предоставленных для непосредственного выполнения возложенных на эти органы функций.</w:t>
      </w:r>
    </w:p>
    <w:p w:rsidR="00E871C5" w:rsidRPr="00E871C5" w:rsidRDefault="00AC010A" w:rsidP="00AF6F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871C5" w:rsidRPr="00E871C5">
        <w:rPr>
          <w:rFonts w:ascii="Arial" w:hAnsi="Arial" w:cs="Arial"/>
          <w:sz w:val="24"/>
          <w:szCs w:val="24"/>
        </w:rPr>
        <w:t>.2.</w:t>
      </w:r>
      <w:r w:rsidR="00E871C5" w:rsidRPr="00E871C5">
        <w:rPr>
          <w:rFonts w:ascii="Arial" w:hAnsi="Arial" w:cs="Arial"/>
          <w:b/>
          <w:sz w:val="24"/>
          <w:szCs w:val="24"/>
        </w:rPr>
        <w:t xml:space="preserve"> </w:t>
      </w:r>
      <w:r w:rsidR="00E871C5" w:rsidRPr="00E871C5">
        <w:rPr>
          <w:rFonts w:ascii="Arial" w:hAnsi="Arial" w:cs="Arial"/>
          <w:sz w:val="24"/>
          <w:szCs w:val="24"/>
        </w:rPr>
        <w:t>1,5 процента в отношении прочих земельных участков.</w:t>
      </w:r>
    </w:p>
    <w:p w:rsidR="00E871C5" w:rsidRPr="00E871C5" w:rsidRDefault="00AC010A" w:rsidP="004417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Par7"/>
      <w:bookmarkEnd w:id="0"/>
      <w:r>
        <w:rPr>
          <w:rFonts w:ascii="Arial" w:hAnsi="Arial" w:cs="Arial"/>
          <w:sz w:val="24"/>
          <w:szCs w:val="24"/>
        </w:rPr>
        <w:t>3</w:t>
      </w:r>
      <w:r w:rsidR="00E871C5" w:rsidRPr="00E871C5">
        <w:rPr>
          <w:rFonts w:ascii="Arial" w:hAnsi="Arial" w:cs="Arial"/>
          <w:sz w:val="24"/>
          <w:szCs w:val="24"/>
        </w:rPr>
        <w:t>. Земельный налог и авансовые платежи по налогу, уплачиваемые налогоплательщиками-организациями, подлежат уплате в следующем порядке и сроки:</w:t>
      </w:r>
    </w:p>
    <w:p w:rsidR="00E871C5" w:rsidRPr="00E871C5" w:rsidRDefault="00E871C5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lastRenderedPageBreak/>
        <w:t xml:space="preserve">Налогоплательщики-организации уплачивают исчисленные самостоятельно суммы авансовых платежей в срок не позднее последнего числа месяца, следующего за истекшим отчетным периодом. </w:t>
      </w:r>
    </w:p>
    <w:p w:rsidR="00E871C5" w:rsidRPr="00E871C5" w:rsidRDefault="00E871C5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Налогоплательщики – организации уплачивают исчисленную сумму налога в срок не позднее 15 февраля года, следующего за истекшим налоговым периодом. </w:t>
      </w:r>
    </w:p>
    <w:p w:rsidR="00E871C5" w:rsidRPr="00E871C5" w:rsidRDefault="00E871C5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Налог и авансовые платежи по налогу в отношении земельных участков, признаваемых объектом налогообложения, находящихся в пределах границ </w:t>
      </w:r>
      <w:r w:rsidR="004417E6">
        <w:rPr>
          <w:rFonts w:ascii="Arial" w:hAnsi="Arial" w:cs="Arial"/>
          <w:sz w:val="24"/>
          <w:szCs w:val="24"/>
        </w:rPr>
        <w:t>Тарнопольского</w:t>
      </w:r>
      <w:r w:rsidRPr="00E871C5">
        <w:rPr>
          <w:rFonts w:ascii="Arial" w:hAnsi="Arial" w:cs="Arial"/>
          <w:sz w:val="24"/>
          <w:szCs w:val="24"/>
        </w:rPr>
        <w:t xml:space="preserve"> муниципального образования, уплачиваются налогоплательщиками - организациями в местный бюджет.</w:t>
      </w:r>
    </w:p>
    <w:p w:rsidR="00E871C5" w:rsidRPr="00E871C5" w:rsidRDefault="00AC010A" w:rsidP="00441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871C5" w:rsidRPr="00E871C5">
        <w:rPr>
          <w:rFonts w:ascii="Arial" w:hAnsi="Arial" w:cs="Arial"/>
          <w:sz w:val="24"/>
          <w:szCs w:val="24"/>
        </w:rPr>
        <w:t>. Предоставление налогоплательщиками документов, подтверждающих право на уменьшение налогооблагаемой базы, осуществляется в следующем порядке и сроки:</w:t>
      </w:r>
    </w:p>
    <w:p w:rsidR="00E871C5" w:rsidRPr="00E871C5" w:rsidRDefault="00E871C5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871C5">
        <w:rPr>
          <w:rFonts w:ascii="Arial" w:hAnsi="Arial" w:cs="Arial"/>
          <w:sz w:val="24"/>
          <w:szCs w:val="24"/>
        </w:rPr>
        <w:t>налогоплательщики, указанные в пункте 5 ст. 391 Налогового кодекса Российской Федерации, не позднее 1 февраля года, следующего за истекшим налоговым периодом, предоставляют в налоговые органы по месту нахождения земельного участка документы, подтверждающие право на уменьшение налоговой базы по земельному налогу.</w:t>
      </w:r>
      <w:proofErr w:type="gramEnd"/>
    </w:p>
    <w:p w:rsidR="00E871C5" w:rsidRPr="00E871C5" w:rsidRDefault="00AC010A" w:rsidP="00441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871C5" w:rsidRPr="00E871C5">
        <w:rPr>
          <w:rFonts w:ascii="Arial" w:hAnsi="Arial" w:cs="Arial"/>
          <w:sz w:val="24"/>
          <w:szCs w:val="24"/>
        </w:rPr>
        <w:t xml:space="preserve">.Опубликовать настоящее решение в средствах массовой информации и разместить на официальном сайте </w:t>
      </w:r>
      <w:r w:rsidR="004417E6">
        <w:rPr>
          <w:rFonts w:ascii="Arial" w:hAnsi="Arial" w:cs="Arial"/>
          <w:sz w:val="24"/>
          <w:szCs w:val="24"/>
        </w:rPr>
        <w:t>Тарнопольского</w:t>
      </w:r>
      <w:r w:rsidR="00E871C5" w:rsidRPr="00E871C5">
        <w:rPr>
          <w:rFonts w:ascii="Arial" w:hAnsi="Arial" w:cs="Arial"/>
          <w:sz w:val="24"/>
          <w:szCs w:val="24"/>
        </w:rPr>
        <w:t xml:space="preserve"> муниципального образования в сети «Интернет».</w:t>
      </w:r>
    </w:p>
    <w:p w:rsidR="00E871C5" w:rsidRDefault="00AC010A" w:rsidP="00441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871C5" w:rsidRPr="00E871C5">
        <w:rPr>
          <w:rFonts w:ascii="Arial" w:hAnsi="Arial" w:cs="Arial"/>
          <w:sz w:val="24"/>
          <w:szCs w:val="24"/>
        </w:rPr>
        <w:t>. Настоящее решение вступает в силу с 1 января 201</w:t>
      </w:r>
      <w:r w:rsidR="00AF6F88">
        <w:rPr>
          <w:rFonts w:ascii="Arial" w:hAnsi="Arial" w:cs="Arial"/>
          <w:sz w:val="24"/>
          <w:szCs w:val="24"/>
        </w:rPr>
        <w:t>9</w:t>
      </w:r>
      <w:r w:rsidR="00E871C5" w:rsidRPr="00E871C5">
        <w:rPr>
          <w:rFonts w:ascii="Arial" w:hAnsi="Arial" w:cs="Arial"/>
          <w:sz w:val="24"/>
          <w:szCs w:val="24"/>
        </w:rPr>
        <w:t xml:space="preserve"> года, но не ранее чем по истечении одного месяца со дня его опубликования.</w:t>
      </w:r>
    </w:p>
    <w:p w:rsidR="005B746F" w:rsidRPr="00965D1B" w:rsidRDefault="00AC010A" w:rsidP="005B74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B746F">
        <w:rPr>
          <w:rFonts w:ascii="Arial" w:hAnsi="Arial" w:cs="Arial"/>
          <w:sz w:val="24"/>
          <w:szCs w:val="24"/>
        </w:rPr>
        <w:t>.</w:t>
      </w:r>
      <w:r w:rsidR="005B746F" w:rsidRPr="005B746F">
        <w:rPr>
          <w:rFonts w:ascii="Arial" w:hAnsi="Arial" w:cs="Arial"/>
          <w:sz w:val="24"/>
          <w:szCs w:val="24"/>
        </w:rPr>
        <w:t xml:space="preserve"> </w:t>
      </w:r>
      <w:r w:rsidR="005B746F" w:rsidRPr="00965D1B">
        <w:rPr>
          <w:rFonts w:ascii="Arial" w:hAnsi="Arial" w:cs="Arial"/>
          <w:sz w:val="24"/>
          <w:szCs w:val="24"/>
        </w:rPr>
        <w:t xml:space="preserve">Со дня вступления в силу настоящего решения признать утратившим силу: решение Думы Тарнопольского муниципального образования от </w:t>
      </w:r>
      <w:r w:rsidR="00AF6F88">
        <w:rPr>
          <w:rFonts w:ascii="Arial" w:hAnsi="Arial" w:cs="Arial"/>
          <w:sz w:val="24"/>
          <w:szCs w:val="24"/>
        </w:rPr>
        <w:t>29</w:t>
      </w:r>
      <w:r w:rsidR="005B746F" w:rsidRPr="00965D1B">
        <w:rPr>
          <w:rFonts w:ascii="Arial" w:hAnsi="Arial" w:cs="Arial"/>
          <w:sz w:val="24"/>
          <w:szCs w:val="24"/>
        </w:rPr>
        <w:t xml:space="preserve"> ноября 201</w:t>
      </w:r>
      <w:r w:rsidR="00AF6F88">
        <w:rPr>
          <w:rFonts w:ascii="Arial" w:hAnsi="Arial" w:cs="Arial"/>
          <w:sz w:val="24"/>
          <w:szCs w:val="24"/>
        </w:rPr>
        <w:t>7</w:t>
      </w:r>
      <w:r w:rsidR="005B746F" w:rsidRPr="00965D1B">
        <w:rPr>
          <w:rFonts w:ascii="Arial" w:hAnsi="Arial" w:cs="Arial"/>
          <w:sz w:val="24"/>
          <w:szCs w:val="24"/>
        </w:rPr>
        <w:t xml:space="preserve"> года № 2-</w:t>
      </w:r>
      <w:r w:rsidR="005B746F">
        <w:rPr>
          <w:rFonts w:ascii="Arial" w:hAnsi="Arial" w:cs="Arial"/>
          <w:sz w:val="24"/>
          <w:szCs w:val="24"/>
        </w:rPr>
        <w:t>2 «</w:t>
      </w:r>
      <w:r w:rsidR="005B746F" w:rsidRPr="00965D1B">
        <w:rPr>
          <w:rFonts w:ascii="Arial" w:hAnsi="Arial" w:cs="Arial"/>
          <w:sz w:val="24"/>
          <w:szCs w:val="24"/>
        </w:rPr>
        <w:t xml:space="preserve">Об установлении на территории Тарнопольского муниципального образования </w:t>
      </w:r>
      <w:r w:rsidR="005B746F">
        <w:rPr>
          <w:rFonts w:ascii="Arial" w:hAnsi="Arial" w:cs="Arial"/>
          <w:sz w:val="24"/>
          <w:szCs w:val="24"/>
        </w:rPr>
        <w:t>земельного налога</w:t>
      </w:r>
      <w:r w:rsidR="005B746F" w:rsidRPr="00965D1B">
        <w:rPr>
          <w:rFonts w:ascii="Arial" w:hAnsi="Arial" w:cs="Arial"/>
          <w:sz w:val="24"/>
          <w:szCs w:val="24"/>
        </w:rPr>
        <w:t xml:space="preserve"> на 201</w:t>
      </w:r>
      <w:r w:rsidR="00AF6F88">
        <w:rPr>
          <w:rFonts w:ascii="Arial" w:hAnsi="Arial" w:cs="Arial"/>
          <w:sz w:val="24"/>
          <w:szCs w:val="24"/>
        </w:rPr>
        <w:t>8</w:t>
      </w:r>
      <w:r w:rsidR="005B746F" w:rsidRPr="00965D1B">
        <w:rPr>
          <w:rFonts w:ascii="Arial" w:hAnsi="Arial" w:cs="Arial"/>
          <w:sz w:val="24"/>
          <w:szCs w:val="24"/>
        </w:rPr>
        <w:t xml:space="preserve"> год»</w:t>
      </w:r>
    </w:p>
    <w:p w:rsidR="005B746F" w:rsidRPr="00965D1B" w:rsidRDefault="00AC010A" w:rsidP="005B74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B746F">
        <w:rPr>
          <w:rFonts w:ascii="Arial" w:hAnsi="Arial" w:cs="Arial"/>
          <w:sz w:val="24"/>
          <w:szCs w:val="24"/>
        </w:rPr>
        <w:t xml:space="preserve">. </w:t>
      </w:r>
      <w:r w:rsidR="005B746F" w:rsidRPr="00965D1B">
        <w:rPr>
          <w:rFonts w:ascii="Arial" w:hAnsi="Arial" w:cs="Arial"/>
          <w:sz w:val="24"/>
          <w:szCs w:val="24"/>
        </w:rPr>
        <w:t xml:space="preserve">В течение пяти дней с момента принятия направить настоящее решение в </w:t>
      </w:r>
      <w:proofErr w:type="gramStart"/>
      <w:r w:rsidR="005B746F" w:rsidRPr="00965D1B">
        <w:rPr>
          <w:rFonts w:ascii="Arial" w:hAnsi="Arial" w:cs="Arial"/>
          <w:sz w:val="24"/>
          <w:szCs w:val="24"/>
        </w:rPr>
        <w:t>Межрайонную</w:t>
      </w:r>
      <w:proofErr w:type="gramEnd"/>
      <w:r w:rsidR="005B746F" w:rsidRPr="00965D1B">
        <w:rPr>
          <w:rFonts w:ascii="Arial" w:hAnsi="Arial" w:cs="Arial"/>
          <w:sz w:val="24"/>
          <w:szCs w:val="24"/>
        </w:rPr>
        <w:t xml:space="preserve"> ИФНС России № 14 по Иркутской области</w:t>
      </w:r>
    </w:p>
    <w:p w:rsidR="004417E6" w:rsidRDefault="004417E6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17E6" w:rsidRPr="00E871C5" w:rsidRDefault="004417E6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71C5" w:rsidRDefault="00C92612" w:rsidP="00C92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Тарнопольского МО</w:t>
      </w:r>
    </w:p>
    <w:p w:rsidR="00E67986" w:rsidRDefault="00E67986" w:rsidP="00E67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C92612" w:rsidRDefault="00A54AB5" w:rsidP="00C92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AA514C" w:rsidRDefault="00AA514C" w:rsidP="00C92612">
      <w:pPr>
        <w:spacing w:after="0" w:line="240" w:lineRule="auto"/>
      </w:pPr>
    </w:p>
    <w:sectPr w:rsidR="00AA514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86AD3"/>
    <w:multiLevelType w:val="hybridMultilevel"/>
    <w:tmpl w:val="C4266E80"/>
    <w:lvl w:ilvl="0" w:tplc="896EBD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1C5"/>
    <w:rsid w:val="00006725"/>
    <w:rsid w:val="00054D4D"/>
    <w:rsid w:val="000877B5"/>
    <w:rsid w:val="002C2061"/>
    <w:rsid w:val="003049C3"/>
    <w:rsid w:val="004417E6"/>
    <w:rsid w:val="005B746F"/>
    <w:rsid w:val="00701D28"/>
    <w:rsid w:val="0085079B"/>
    <w:rsid w:val="00A10487"/>
    <w:rsid w:val="00A54AB5"/>
    <w:rsid w:val="00A96880"/>
    <w:rsid w:val="00AA514C"/>
    <w:rsid w:val="00AC010A"/>
    <w:rsid w:val="00AD5058"/>
    <w:rsid w:val="00AE118A"/>
    <w:rsid w:val="00AF6F88"/>
    <w:rsid w:val="00C420AE"/>
    <w:rsid w:val="00C92612"/>
    <w:rsid w:val="00D70EAF"/>
    <w:rsid w:val="00E67986"/>
    <w:rsid w:val="00E871C5"/>
    <w:rsid w:val="00F9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F6F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749DE3D68DCE4AAE0C3349DCB24D94B4CCFCF5D1D882D94E39ACFAF09EA766D884495E5CC37CDEv7z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749DE3D68DCE4AAE0C3349DCB24D94B4CAF1F5D3D182D94E39ACFAF09EA766D884495E5CC37ED8v7z5G" TargetMode="External"/><Relationship Id="rId5" Type="http://schemas.openxmlformats.org/officeDocument/2006/relationships/hyperlink" Target="consultantplus://offline/ref=B9749DE3D68DCE4AAE0C3349DCB24D94B4C3F6F5D3D782D94E39ACFAF09EA766D884495E5CC37FDEv7z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2018-11-22T07:06:00Z</cp:lastPrinted>
  <dcterms:created xsi:type="dcterms:W3CDTF">2016-11-28T01:35:00Z</dcterms:created>
  <dcterms:modified xsi:type="dcterms:W3CDTF">2018-12-07T07:27:00Z</dcterms:modified>
</cp:coreProperties>
</file>