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D77A06" w:rsidRDefault="00373EA2" w:rsidP="00373EA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25.12.2019г № 16-1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73EA2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373EA2" w:rsidRPr="00D77A06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73EA2" w:rsidRPr="00D632F4" w:rsidRDefault="00373EA2" w:rsidP="00373EA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3EA2" w:rsidRPr="00D632F4" w:rsidRDefault="00373EA2" w:rsidP="00373E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2020 ГОД И ПЛАНОВЫЙ ПЕРИОД 2021-2022 ГОДОВ</w:t>
      </w:r>
    </w:p>
    <w:p w:rsidR="00373EA2" w:rsidRPr="00EB6ED8" w:rsidRDefault="00373EA2" w:rsidP="00373EA2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373EA2" w:rsidRPr="00B105CD" w:rsidRDefault="00373EA2" w:rsidP="00373EA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373EA2" w:rsidRPr="006C3D97" w:rsidRDefault="00373EA2" w:rsidP="00373EA2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373EA2" w:rsidRPr="00121DA0" w:rsidRDefault="00373EA2" w:rsidP="00373EA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20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9125,5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7208,6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 xml:space="preserve">9221,3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sz w:val="24"/>
          <w:szCs w:val="24"/>
        </w:rPr>
        <w:t>95,8</w:t>
      </w:r>
      <w:r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8693,1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6755,2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373EA2" w:rsidRPr="00213AA4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8790,0</w:t>
      </w:r>
      <w:r w:rsidRPr="006C3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169,0 тыс. рублей.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96,9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</w:t>
      </w:r>
      <w:r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доходам в сумме </w:t>
      </w:r>
      <w:r>
        <w:rPr>
          <w:rFonts w:ascii="Arial" w:hAnsi="Arial" w:cs="Arial"/>
          <w:color w:val="000000"/>
          <w:sz w:val="24"/>
          <w:szCs w:val="24"/>
        </w:rPr>
        <w:t xml:space="preserve">8545,2 </w:t>
      </w:r>
      <w:r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color w:val="000000"/>
          <w:sz w:val="24"/>
          <w:szCs w:val="24"/>
        </w:rPr>
        <w:t>6552,7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373EA2" w:rsidRPr="00213AA4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color w:val="000000"/>
          <w:sz w:val="24"/>
          <w:szCs w:val="24"/>
        </w:rPr>
        <w:t>8644,8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415,0 тыс. рублей.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99,6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lastRenderedPageBreak/>
        <w:t>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доходы местного бюджета, поступающие в 20</w:t>
      </w:r>
      <w:r>
        <w:rPr>
          <w:rFonts w:ascii="Arial" w:hAnsi="Arial" w:cs="Arial"/>
          <w:color w:val="000000"/>
          <w:sz w:val="24"/>
          <w:szCs w:val="24"/>
        </w:rPr>
        <w:t xml:space="preserve">20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 xml:space="preserve"> (налог на доходы физических лиц, налоги на товары (работы, услуги), реализуемые на территории РФ, единый сельскохозяйственный налог, налоги на имущество,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гос. пошлина</w:t>
      </w:r>
      <w:proofErr w:type="gramEnd"/>
      <w:r>
        <w:rPr>
          <w:rFonts w:ascii="Arial" w:hAnsi="Arial" w:cs="Arial"/>
          <w:color w:val="000000"/>
          <w:sz w:val="24"/>
          <w:szCs w:val="24"/>
        </w:rPr>
        <w:t>)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поступлений: (межбюджетные трансферты (дотации, субсидии, субвенции))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</w:t>
      </w:r>
      <w:r>
        <w:rPr>
          <w:rFonts w:ascii="Arial" w:hAnsi="Arial" w:cs="Arial"/>
          <w:color w:val="000000"/>
          <w:sz w:val="24"/>
          <w:szCs w:val="24"/>
        </w:rPr>
        <w:t xml:space="preserve">20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по классификации доходов согласно приложению 2 к настоящему решению.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Pr="00982FD2">
        <w:rPr>
          <w:rFonts w:ascii="Arial" w:hAnsi="Arial" w:cs="Arial"/>
          <w:sz w:val="24"/>
          <w:szCs w:val="24"/>
        </w:rPr>
        <w:t xml:space="preserve">Перечень  главных администраторов доходов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982FD2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 1 к настоящему решению.</w:t>
      </w:r>
      <w:r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</w:t>
      </w:r>
      <w:proofErr w:type="gramStart"/>
      <w:r w:rsidRPr="008C3E94">
        <w:rPr>
          <w:rFonts w:ascii="Arial" w:hAnsi="Arial" w:cs="Arial"/>
          <w:bCs/>
          <w:color w:val="000000"/>
          <w:sz w:val="24"/>
          <w:szCs w:val="24"/>
        </w:rPr>
        <w:t>администраторов источников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>
        <w:rPr>
          <w:rFonts w:ascii="Arial" w:hAnsi="Arial" w:cs="Arial"/>
          <w:bCs/>
          <w:color w:val="000000"/>
          <w:sz w:val="24"/>
          <w:szCs w:val="24"/>
        </w:rPr>
        <w:t>т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373EA2" w:rsidRDefault="00373EA2" w:rsidP="00373EA2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 </w:t>
      </w:r>
      <w:r>
        <w:rPr>
          <w:rFonts w:ascii="Arial" w:hAnsi="Arial" w:cs="Arial"/>
          <w:sz w:val="24"/>
          <w:szCs w:val="24"/>
        </w:rPr>
        <w:t>Тарнопольского</w:t>
      </w:r>
      <w:r w:rsidRPr="008C3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20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3</w:t>
      </w:r>
      <w:r>
        <w:rPr>
          <w:rFonts w:ascii="Arial" w:hAnsi="Arial" w:cs="Arial"/>
          <w:color w:val="000000"/>
          <w:sz w:val="24"/>
          <w:szCs w:val="24"/>
        </w:rPr>
        <w:t>, к настоящему решению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одов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4 к настоящему решению.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</w:t>
      </w:r>
      <w:r>
        <w:rPr>
          <w:rFonts w:ascii="Arial" w:hAnsi="Arial" w:cs="Arial"/>
          <w:color w:val="000000"/>
          <w:sz w:val="24"/>
          <w:szCs w:val="24"/>
        </w:rPr>
        <w:t xml:space="preserve">20 </w:t>
      </w:r>
      <w:r w:rsidRPr="006C3D97">
        <w:rPr>
          <w:rFonts w:ascii="Arial" w:hAnsi="Arial" w:cs="Arial"/>
          <w:color w:val="000000"/>
          <w:sz w:val="24"/>
          <w:szCs w:val="24"/>
        </w:rPr>
        <w:t>год и плановый период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>-20</w:t>
      </w:r>
      <w:r>
        <w:rPr>
          <w:rFonts w:ascii="Arial" w:hAnsi="Arial" w:cs="Arial"/>
          <w:color w:val="000000"/>
          <w:sz w:val="24"/>
          <w:szCs w:val="24"/>
        </w:rPr>
        <w:t xml:space="preserve">22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одов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 </w:t>
      </w:r>
      <w:r>
        <w:rPr>
          <w:rFonts w:ascii="Arial" w:hAnsi="Arial" w:cs="Arial"/>
          <w:color w:val="000000"/>
          <w:sz w:val="24"/>
          <w:szCs w:val="24"/>
        </w:rPr>
        <w:t xml:space="preserve">2020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>25,0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, на 2021 год 25,0 тыс. рублей, на 2022 год  – 25,0 тыс. рублей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 xml:space="preserve">22 </w:t>
      </w:r>
      <w:r w:rsidRPr="006C3D9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Утвердить предельный объем муниципального долга местного бюджета: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958,4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в размере </w:t>
      </w:r>
      <w:r>
        <w:rPr>
          <w:rFonts w:ascii="Arial" w:hAnsi="Arial" w:cs="Arial"/>
          <w:color w:val="000000"/>
          <w:sz w:val="24"/>
          <w:szCs w:val="24"/>
        </w:rPr>
        <w:t>968,9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996,2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долга местного бюджета: 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95,8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192,7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292,3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Утвердить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20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373EA2" w:rsidRPr="00DA438B" w:rsidRDefault="00373EA2" w:rsidP="00373EA2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2020 году</w:t>
      </w:r>
      <w:r>
        <w:rPr>
          <w:rFonts w:ascii="Arial" w:hAnsi="Arial" w:cs="Arial"/>
          <w:color w:val="000000"/>
        </w:rPr>
        <w:t xml:space="preserve"> и плановом периоде 2021 – 2022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>
        <w:rPr>
          <w:rFonts w:ascii="Arial" w:hAnsi="Arial" w:cs="Arial"/>
          <w:color w:val="000000"/>
        </w:rPr>
        <w:t>,</w:t>
      </w:r>
      <w:r w:rsidRPr="00DA438B">
        <w:rPr>
          <w:rFonts w:ascii="Arial" w:hAnsi="Arial" w:cs="Arial"/>
          <w:color w:val="000000"/>
        </w:rPr>
        <w:t xml:space="preserve"> приложения</w:t>
      </w:r>
      <w:r>
        <w:rPr>
          <w:rFonts w:ascii="Arial" w:hAnsi="Arial" w:cs="Arial"/>
          <w:color w:val="000000"/>
        </w:rPr>
        <w:t xml:space="preserve"> 8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ассигнований, направляемых на исполнение публичных нормативных обязательств: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2020 год в размере – 0 рублей;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373EA2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373EA2" w:rsidRPr="006C3D97" w:rsidRDefault="00373EA2" w:rsidP="00373EA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 xml:space="preserve">20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373EA2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МО</w:t>
      </w: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373EA2" w:rsidRPr="006C3D97" w:rsidRDefault="00373EA2" w:rsidP="00373EA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73EA2" w:rsidRPr="006C3D97" w:rsidRDefault="00373EA2" w:rsidP="00373E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3A56" w:rsidRDefault="00713A56">
      <w:bookmarkStart w:id="0" w:name="_GoBack"/>
      <w:bookmarkEnd w:id="0"/>
    </w:p>
    <w:sectPr w:rsidR="00713A56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0D"/>
    <w:rsid w:val="00351F0D"/>
    <w:rsid w:val="00373EA2"/>
    <w:rsid w:val="007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2019-12-25T02:33:00Z</dcterms:created>
  <dcterms:modified xsi:type="dcterms:W3CDTF">2019-12-25T02:33:00Z</dcterms:modified>
</cp:coreProperties>
</file>