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CB" w:rsidRPr="00C75148" w:rsidRDefault="00A95B10" w:rsidP="00762FCB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31.05.</w:t>
      </w:r>
      <w:r w:rsidR="00762FCB" w:rsidRPr="00C75148">
        <w:rPr>
          <w:rFonts w:cs="Arial"/>
          <w:b/>
          <w:sz w:val="32"/>
          <w:szCs w:val="32"/>
        </w:rPr>
        <w:t xml:space="preserve">2017 ГОД № </w:t>
      </w:r>
      <w:r w:rsidR="00762FCB">
        <w:rPr>
          <w:rFonts w:cs="Arial"/>
          <w:b/>
          <w:sz w:val="32"/>
          <w:szCs w:val="32"/>
        </w:rPr>
        <w:t>3</w:t>
      </w:r>
      <w:r>
        <w:rPr>
          <w:rFonts w:cs="Arial"/>
          <w:b/>
          <w:sz w:val="32"/>
          <w:szCs w:val="32"/>
        </w:rPr>
        <w:t>4-2</w:t>
      </w:r>
    </w:p>
    <w:p w:rsidR="00762FCB" w:rsidRPr="00C75148" w:rsidRDefault="00762FCB" w:rsidP="00762FCB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РОССИЙСКАЯ ФЕДЕРАЦИЯ</w:t>
      </w:r>
    </w:p>
    <w:p w:rsidR="00762FCB" w:rsidRPr="00C75148" w:rsidRDefault="00762FCB" w:rsidP="00762FCB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ИРКУТСКАЯ ОБЛАСТЬ</w:t>
      </w:r>
    </w:p>
    <w:p w:rsidR="00762FCB" w:rsidRPr="00C75148" w:rsidRDefault="00762FCB" w:rsidP="00762FCB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БАЛАГАНСКИЙ РАЙОН</w:t>
      </w:r>
    </w:p>
    <w:p w:rsidR="00762FCB" w:rsidRPr="00C75148" w:rsidRDefault="00762FCB" w:rsidP="00762FCB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ТАРНОПОЛЬСКО</w:t>
      </w:r>
      <w:r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МУНИЦИПАЛЬНО</w:t>
      </w:r>
      <w:r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ОБРАЗОВАНИ</w:t>
      </w:r>
      <w:r>
        <w:rPr>
          <w:rFonts w:cs="Arial"/>
          <w:b/>
          <w:sz w:val="32"/>
          <w:szCs w:val="32"/>
        </w:rPr>
        <w:t>Е</w:t>
      </w:r>
    </w:p>
    <w:p w:rsidR="00762FCB" w:rsidRPr="00C75148" w:rsidRDefault="00762FCB" w:rsidP="00762FCB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ДУМА</w:t>
      </w:r>
    </w:p>
    <w:p w:rsidR="00762FCB" w:rsidRPr="00C75148" w:rsidRDefault="00762FCB" w:rsidP="00762FCB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ТРЕТЬЕГО СОЗЫВА</w:t>
      </w:r>
    </w:p>
    <w:p w:rsidR="00762FCB" w:rsidRPr="00C75148" w:rsidRDefault="00762FCB" w:rsidP="00762FCB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РЕШЕНИЕ</w:t>
      </w:r>
    </w:p>
    <w:p w:rsidR="00762FCB" w:rsidRDefault="00762FCB" w:rsidP="00762FCB"/>
    <w:p w:rsidR="00762FCB" w:rsidRDefault="00762FCB" w:rsidP="00762FC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62FCB">
        <w:rPr>
          <w:rFonts w:ascii="Arial" w:hAnsi="Arial" w:cs="Arial"/>
          <w:b/>
          <w:sz w:val="32"/>
          <w:szCs w:val="32"/>
        </w:rPr>
        <w:t>О РЕЗУЛЬТАТАХ ПРОВЕРКИ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62FCB">
        <w:rPr>
          <w:rFonts w:ascii="Arial" w:hAnsi="Arial" w:cs="Arial"/>
          <w:b/>
          <w:sz w:val="32"/>
          <w:szCs w:val="32"/>
        </w:rPr>
        <w:t>БЮДЖЕТА ТАРНОПОЛЬСКОГО МО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62FCB">
        <w:rPr>
          <w:rFonts w:ascii="Arial" w:hAnsi="Arial" w:cs="Arial"/>
          <w:b/>
          <w:sz w:val="32"/>
          <w:szCs w:val="32"/>
        </w:rPr>
        <w:t>ЗА 201</w:t>
      </w:r>
      <w:r>
        <w:rPr>
          <w:rFonts w:ascii="Arial" w:hAnsi="Arial" w:cs="Arial"/>
          <w:b/>
          <w:sz w:val="32"/>
          <w:szCs w:val="32"/>
        </w:rPr>
        <w:t>6</w:t>
      </w:r>
      <w:r w:rsidRPr="00762FCB">
        <w:rPr>
          <w:rFonts w:ascii="Arial" w:hAnsi="Arial" w:cs="Arial"/>
          <w:b/>
          <w:sz w:val="32"/>
          <w:szCs w:val="32"/>
        </w:rPr>
        <w:t xml:space="preserve"> ГОД </w:t>
      </w:r>
    </w:p>
    <w:p w:rsidR="00762FCB" w:rsidRPr="00762FCB" w:rsidRDefault="00762FCB" w:rsidP="00762F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2FCB">
        <w:rPr>
          <w:rFonts w:ascii="Arial" w:hAnsi="Arial" w:cs="Arial"/>
          <w:b/>
          <w:sz w:val="32"/>
          <w:szCs w:val="32"/>
        </w:rPr>
        <w:t>КСП БАЛАГАНСКОГО РАЙОНА</w:t>
      </w:r>
    </w:p>
    <w:p w:rsidR="00762FCB" w:rsidRPr="00762FCB" w:rsidRDefault="00762FCB" w:rsidP="00762F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2FCB" w:rsidRPr="00762FCB" w:rsidRDefault="00762FCB" w:rsidP="00762FC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62FCB">
        <w:rPr>
          <w:rFonts w:ascii="Arial" w:hAnsi="Arial" w:cs="Arial"/>
          <w:color w:val="000000"/>
          <w:sz w:val="24"/>
          <w:szCs w:val="24"/>
        </w:rPr>
        <w:t>На основании Положения о бюджетном процессе в Тарнопольском муниципальном образовании, бюджетного кодекса Российской Федерации, Дума Тарнопольского муниципального образования</w:t>
      </w:r>
      <w:r w:rsidRPr="00762FCB">
        <w:rPr>
          <w:rFonts w:ascii="Arial" w:hAnsi="Arial" w:cs="Arial"/>
          <w:sz w:val="24"/>
          <w:szCs w:val="24"/>
        </w:rPr>
        <w:t> </w:t>
      </w:r>
    </w:p>
    <w:p w:rsidR="00762FCB" w:rsidRPr="00762FCB" w:rsidRDefault="00762FCB" w:rsidP="00762FC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62FCB" w:rsidRDefault="00762FCB" w:rsidP="00762FC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762FCB">
        <w:rPr>
          <w:rFonts w:ascii="Arial" w:hAnsi="Arial" w:cs="Arial"/>
          <w:b/>
          <w:sz w:val="30"/>
          <w:szCs w:val="30"/>
        </w:rPr>
        <w:t>РЕШИЛА:</w:t>
      </w:r>
    </w:p>
    <w:p w:rsidR="00762FCB" w:rsidRPr="00762FCB" w:rsidRDefault="00762FCB" w:rsidP="00762FC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762FCB" w:rsidRPr="00762FCB" w:rsidRDefault="00762FCB" w:rsidP="00762FC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762FCB">
        <w:rPr>
          <w:rFonts w:ascii="Arial" w:hAnsi="Arial" w:cs="Arial"/>
          <w:sz w:val="24"/>
          <w:szCs w:val="24"/>
        </w:rPr>
        <w:t>Заключение по внешней проверке отчета об исполнении бюджета Тарнопольского муниципального образования за 201</w:t>
      </w:r>
      <w:r>
        <w:rPr>
          <w:rFonts w:ascii="Arial" w:hAnsi="Arial" w:cs="Arial"/>
          <w:sz w:val="24"/>
          <w:szCs w:val="24"/>
        </w:rPr>
        <w:t>6</w:t>
      </w:r>
      <w:r w:rsidRPr="00762FCB">
        <w:rPr>
          <w:rFonts w:ascii="Arial" w:hAnsi="Arial" w:cs="Arial"/>
          <w:sz w:val="24"/>
          <w:szCs w:val="24"/>
        </w:rPr>
        <w:t xml:space="preserve"> год контрольно счетной палатой Балаганского района принять.</w:t>
      </w:r>
    </w:p>
    <w:p w:rsidR="00762FCB" w:rsidRPr="00762FCB" w:rsidRDefault="00762FCB" w:rsidP="00762FC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762FCB">
        <w:rPr>
          <w:rFonts w:ascii="Arial" w:hAnsi="Arial" w:cs="Arial"/>
          <w:sz w:val="24"/>
          <w:szCs w:val="24"/>
        </w:rPr>
        <w:t>Допущенные нарушения исправить и впредь не допускать.</w:t>
      </w:r>
    </w:p>
    <w:p w:rsidR="00762FCB" w:rsidRPr="00762FCB" w:rsidRDefault="00762FCB" w:rsidP="00762FC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762FCB">
        <w:rPr>
          <w:rFonts w:ascii="Arial" w:hAnsi="Arial" w:cs="Arial"/>
          <w:sz w:val="24"/>
          <w:szCs w:val="24"/>
        </w:rPr>
        <w:t>Заключение по результатам внешней проверки отчета «Об исполнении бюджета Тарнопольского МО за 201</w:t>
      </w:r>
      <w:r>
        <w:rPr>
          <w:rFonts w:ascii="Arial" w:hAnsi="Arial" w:cs="Arial"/>
          <w:sz w:val="24"/>
          <w:szCs w:val="24"/>
        </w:rPr>
        <w:t>6</w:t>
      </w:r>
      <w:r w:rsidRPr="00762FCB">
        <w:rPr>
          <w:rFonts w:ascii="Arial" w:hAnsi="Arial" w:cs="Arial"/>
          <w:sz w:val="24"/>
          <w:szCs w:val="24"/>
        </w:rPr>
        <w:t xml:space="preserve"> год» на 13 листах прилагается.</w:t>
      </w:r>
    </w:p>
    <w:p w:rsidR="00762FCB" w:rsidRPr="00762FCB" w:rsidRDefault="00762FCB" w:rsidP="00762F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2FCB" w:rsidRPr="00762FCB" w:rsidRDefault="00762FCB" w:rsidP="00762F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2FCB" w:rsidRDefault="00762FCB" w:rsidP="00762F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2FCB">
        <w:rPr>
          <w:rFonts w:ascii="Arial" w:hAnsi="Arial" w:cs="Arial"/>
          <w:sz w:val="24"/>
          <w:szCs w:val="24"/>
        </w:rPr>
        <w:t xml:space="preserve">Глава Тарнопольского МО </w:t>
      </w:r>
    </w:p>
    <w:p w:rsidR="00762FCB" w:rsidRDefault="00762FCB" w:rsidP="00762FC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Думы Тарнопольского МО</w:t>
      </w:r>
    </w:p>
    <w:p w:rsidR="00762FCB" w:rsidRPr="00762FCB" w:rsidRDefault="00762FCB" w:rsidP="00762F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2FCB">
        <w:rPr>
          <w:rFonts w:ascii="Arial" w:hAnsi="Arial" w:cs="Arial"/>
          <w:sz w:val="24"/>
          <w:szCs w:val="24"/>
        </w:rPr>
        <w:t>В.А.Грубский</w:t>
      </w:r>
    </w:p>
    <w:p w:rsidR="00762FCB" w:rsidRDefault="00762FCB" w:rsidP="00762FCB">
      <w:pPr>
        <w:spacing w:after="0"/>
        <w:rPr>
          <w:sz w:val="28"/>
          <w:szCs w:val="28"/>
        </w:rPr>
      </w:pPr>
    </w:p>
    <w:p w:rsidR="00586EBB" w:rsidRPr="00A618C2" w:rsidRDefault="00586EBB" w:rsidP="00BC7561">
      <w:pPr>
        <w:pStyle w:val="10"/>
        <w:keepNext/>
        <w:keepLines/>
        <w:shd w:val="clear" w:color="auto" w:fill="auto"/>
        <w:spacing w:line="240" w:lineRule="auto"/>
        <w:ind w:firstLine="0"/>
        <w:rPr>
          <w:rFonts w:ascii="Arial" w:hAnsi="Arial" w:cs="Arial"/>
          <w:sz w:val="32"/>
          <w:szCs w:val="32"/>
        </w:rPr>
      </w:pPr>
    </w:p>
    <w:p w:rsidR="00BC7561" w:rsidRPr="00676104" w:rsidRDefault="00BC7561" w:rsidP="00586EBB">
      <w:pPr>
        <w:pStyle w:val="10"/>
        <w:keepNext/>
        <w:keepLines/>
        <w:shd w:val="clear" w:color="auto" w:fill="auto"/>
        <w:spacing w:line="240" w:lineRule="auto"/>
        <w:ind w:left="20" w:firstLine="0"/>
        <w:rPr>
          <w:rFonts w:ascii="Arial" w:hAnsi="Arial" w:cs="Arial"/>
          <w:sz w:val="24"/>
          <w:szCs w:val="24"/>
        </w:rPr>
      </w:pPr>
      <w:bookmarkStart w:id="0" w:name="bookmark2"/>
      <w:r w:rsidRPr="00676104">
        <w:rPr>
          <w:rFonts w:ascii="Arial" w:hAnsi="Arial" w:cs="Arial"/>
          <w:color w:val="000000"/>
          <w:sz w:val="24"/>
          <w:szCs w:val="24"/>
          <w:lang w:eastAsia="ru-RU" w:bidi="ru-RU"/>
        </w:rPr>
        <w:t>ЗАКЛЮЧЕНИЕ КСП № 6-</w:t>
      </w:r>
      <w:r w:rsidRPr="00676104">
        <w:rPr>
          <w:rFonts w:ascii="Arial" w:hAnsi="Arial" w:cs="Arial"/>
          <w:sz w:val="24"/>
          <w:szCs w:val="24"/>
        </w:rPr>
        <w:t xml:space="preserve">ВП </w:t>
      </w:r>
      <w:r w:rsidRPr="00676104">
        <w:rPr>
          <w:rFonts w:ascii="Arial" w:hAnsi="Arial" w:cs="Arial"/>
          <w:color w:val="000000"/>
          <w:sz w:val="24"/>
          <w:szCs w:val="24"/>
          <w:lang w:eastAsia="ru-RU" w:bidi="ru-RU"/>
        </w:rPr>
        <w:t>ПО ВНЕШНЕЙ ПРОВЕРКЕ</w:t>
      </w:r>
      <w:bookmarkEnd w:id="0"/>
    </w:p>
    <w:p w:rsidR="00BC7561" w:rsidRPr="00676104" w:rsidRDefault="00BC7561" w:rsidP="00586EBB">
      <w:pPr>
        <w:spacing w:after="0" w:line="240" w:lineRule="auto"/>
        <w:ind w:left="20"/>
        <w:jc w:val="center"/>
        <w:rPr>
          <w:rFonts w:ascii="Arial" w:hAnsi="Arial" w:cs="Arial"/>
          <w:b/>
          <w:sz w:val="24"/>
          <w:szCs w:val="24"/>
        </w:rPr>
      </w:pPr>
      <w:r w:rsidRPr="00676104">
        <w:rPr>
          <w:rFonts w:ascii="Arial" w:hAnsi="Arial" w:cs="Arial"/>
          <w:b/>
          <w:sz w:val="24"/>
          <w:szCs w:val="24"/>
        </w:rPr>
        <w:t xml:space="preserve">ОТЧЕТА ОБ ИСПОЛНЕНИИ БЮДЖЕТА ТАРНОПОЛЬСКОГО МУНИЦИПАЛЬНОГО </w:t>
      </w:r>
      <w:bookmarkStart w:id="1" w:name="bookmark3"/>
      <w:r w:rsidRPr="00676104">
        <w:rPr>
          <w:rFonts w:ascii="Arial" w:hAnsi="Arial" w:cs="Arial"/>
          <w:b/>
          <w:sz w:val="24"/>
          <w:szCs w:val="24"/>
        </w:rPr>
        <w:t>ОБРАЗОВАНИЯ ЗА 2016 ГОД</w:t>
      </w:r>
      <w:bookmarkEnd w:id="1"/>
    </w:p>
    <w:p w:rsidR="00BC7561" w:rsidRPr="00676104" w:rsidRDefault="00BC7561" w:rsidP="00586EBB">
      <w:pPr>
        <w:spacing w:after="0" w:line="240" w:lineRule="auto"/>
        <w:ind w:left="20"/>
        <w:jc w:val="center"/>
        <w:rPr>
          <w:rFonts w:ascii="Arial" w:hAnsi="Arial" w:cs="Arial"/>
          <w:b/>
          <w:sz w:val="24"/>
          <w:szCs w:val="24"/>
        </w:rPr>
      </w:pPr>
      <w:r w:rsidRPr="00676104">
        <w:rPr>
          <w:rFonts w:ascii="Arial" w:hAnsi="Arial" w:cs="Arial"/>
          <w:b/>
          <w:sz w:val="24"/>
          <w:szCs w:val="24"/>
        </w:rPr>
        <w:t>24 АПРЕЛЯ 2017 ГОДА П. БАЛАГАНСК</w:t>
      </w:r>
    </w:p>
    <w:p w:rsidR="00BC7561" w:rsidRPr="00A618C2" w:rsidRDefault="00BC7561" w:rsidP="00676104">
      <w:pPr>
        <w:spacing w:after="0" w:line="240" w:lineRule="auto"/>
        <w:ind w:left="20"/>
        <w:rPr>
          <w:b/>
        </w:rPr>
      </w:pPr>
    </w:p>
    <w:p w:rsidR="00BC7561" w:rsidRPr="00586EBB" w:rsidRDefault="00BC7561" w:rsidP="00676104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Контрольно-счетной палатой муниципального образования Балаганский район проведена внешняя проверка годового отчета об исполнении бюджета Тарнопольского муниципального образования, по итогам которой подготовлено настоящее Заключение.</w:t>
      </w:r>
    </w:p>
    <w:p w:rsidR="00BC7561" w:rsidRPr="00586EBB" w:rsidRDefault="00BC7561" w:rsidP="00676104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В соответствии со статьей 264.4 Бюджетного кодекса Российской Федерации, 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BC7561" w:rsidRPr="00586EBB" w:rsidRDefault="00BC7561" w:rsidP="00676104">
      <w:pPr>
        <w:tabs>
          <w:tab w:val="left" w:pos="3625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Цель мероприятия:</w:t>
      </w:r>
      <w:r w:rsidRPr="00586EBB">
        <w:rPr>
          <w:rFonts w:ascii="Arial" w:hAnsi="Arial" w:cs="Arial"/>
          <w:sz w:val="24"/>
          <w:szCs w:val="24"/>
        </w:rPr>
        <w:t xml:space="preserve"> </w:t>
      </w: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определение полноты годовой бюджетной</w:t>
      </w:r>
    </w:p>
    <w:p w:rsidR="00BC7561" w:rsidRPr="00586EBB" w:rsidRDefault="00BC7561" w:rsidP="00676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отчетности и достоверности показателей годового отчета об исполнении бюджета Тарнопольского муниципального образования.</w:t>
      </w:r>
    </w:p>
    <w:p w:rsidR="00BC7561" w:rsidRPr="00586EBB" w:rsidRDefault="00BC7561" w:rsidP="00676104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Предмет мероприятия: годовой отчет об исполнении бюджета Тарнопольского муниципального образования за 2016 год, а также документы и материалы, подлежащие представлению в Думу Тарнопольского муниципального образования (далее по тексту - МО) одновременно с годовым отчетом об исполнении бюджета Тарнопольского МО.</w:t>
      </w:r>
    </w:p>
    <w:p w:rsidR="00BC7561" w:rsidRDefault="00BC7561" w:rsidP="00676104">
      <w:pPr>
        <w:spacing w:after="0" w:line="240" w:lineRule="auto"/>
        <w:ind w:firstLine="740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Срок проведения проверки с 14 апреля по 24 апреля 2017 года.</w:t>
      </w:r>
    </w:p>
    <w:p w:rsidR="00676104" w:rsidRPr="00586EBB" w:rsidRDefault="00676104" w:rsidP="00676104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</w:p>
    <w:p w:rsidR="00BC7561" w:rsidRPr="00586EBB" w:rsidRDefault="00BC7561" w:rsidP="00676104">
      <w:pPr>
        <w:pStyle w:val="10"/>
        <w:keepNext/>
        <w:keepLines/>
        <w:shd w:val="clear" w:color="auto" w:fill="auto"/>
        <w:tabs>
          <w:tab w:val="left" w:pos="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bookmarkStart w:id="2" w:name="bookmark4"/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Соблюдение бюджетного законодательства при организации исполнения бюджета муниципального образования</w:t>
      </w:r>
      <w:bookmarkEnd w:id="2"/>
    </w:p>
    <w:p w:rsidR="00BC7561" w:rsidRPr="00586EBB" w:rsidRDefault="00BC7561" w:rsidP="00586EBB">
      <w:pPr>
        <w:pStyle w:val="10"/>
        <w:keepNext/>
        <w:keepLines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BC7561" w:rsidRPr="00586EBB" w:rsidRDefault="00BC7561" w:rsidP="00676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Отчетность муниципального образования составлялась в соответствии с</w:t>
      </w:r>
    </w:p>
    <w:p w:rsidR="00BC7561" w:rsidRPr="00586EBB" w:rsidRDefault="00BC7561" w:rsidP="00676104">
      <w:pPr>
        <w:spacing w:after="43" w:line="240" w:lineRule="auto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требованиями Приказа Минфина России от 28 декабря 2010 года №191н «Об</w:t>
      </w:r>
    </w:p>
    <w:p w:rsidR="00BC7561" w:rsidRPr="00586EBB" w:rsidRDefault="00BC7561" w:rsidP="00676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BC7561" w:rsidRPr="00586EBB" w:rsidRDefault="00BC7561" w:rsidP="00676104">
      <w:pPr>
        <w:spacing w:after="372"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 соответствии со ст.ст. 215.1, 217 Бюджетного кодекса РФ исполнение бюджета муниципального образования должно осуществляться на основе сводной бюджетной росписи. Порядок составления и ведения сводной бюджетной росписи устанавливается финансовым органом. Утвержденные показатели сводной бюджетной росписи должны соответствовать решению о бюджете. </w:t>
      </w:r>
      <w:r w:rsidRPr="00586EBB">
        <w:rPr>
          <w:rStyle w:val="20"/>
          <w:rFonts w:ascii="Arial" w:eastAsiaTheme="minorHAnsi" w:hAnsi="Arial" w:cs="Arial"/>
          <w:sz w:val="24"/>
          <w:szCs w:val="24"/>
        </w:rPr>
        <w:t>В нарушение ст.ст. 215.1, 217 Бюджетного кодекса РФ сводная бюджетная роспись в Тарнопольском муниципальном образовании не ведется.</w:t>
      </w:r>
    </w:p>
    <w:p w:rsidR="00BC7561" w:rsidRPr="00586EBB" w:rsidRDefault="00BC7561" w:rsidP="00676104">
      <w:pPr>
        <w:pStyle w:val="10"/>
        <w:keepNext/>
        <w:keepLines/>
        <w:shd w:val="clear" w:color="auto" w:fill="auto"/>
        <w:tabs>
          <w:tab w:val="left" w:pos="1327"/>
        </w:tabs>
        <w:spacing w:after="32" w:line="280" w:lineRule="exact"/>
        <w:ind w:firstLine="0"/>
        <w:rPr>
          <w:rFonts w:ascii="Arial" w:hAnsi="Arial" w:cs="Arial"/>
          <w:sz w:val="24"/>
          <w:szCs w:val="24"/>
        </w:rPr>
      </w:pPr>
      <w:bookmarkStart w:id="3" w:name="bookmark5"/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Общая характеристика исполнения бюджета муниципального</w:t>
      </w:r>
      <w:bookmarkEnd w:id="3"/>
    </w:p>
    <w:p w:rsidR="00BC7561" w:rsidRPr="00586EBB" w:rsidRDefault="00BC7561" w:rsidP="00586EBB">
      <w:pPr>
        <w:pStyle w:val="10"/>
        <w:keepNext/>
        <w:keepLines/>
        <w:shd w:val="clear" w:color="auto" w:fill="auto"/>
        <w:spacing w:after="320" w:line="280" w:lineRule="exact"/>
        <w:ind w:left="3620" w:firstLine="0"/>
        <w:jc w:val="both"/>
        <w:rPr>
          <w:rFonts w:ascii="Arial" w:hAnsi="Arial" w:cs="Arial"/>
          <w:sz w:val="24"/>
          <w:szCs w:val="24"/>
        </w:rPr>
      </w:pPr>
      <w:bookmarkStart w:id="4" w:name="bookmark6"/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образования за 2016 год</w:t>
      </w:r>
      <w:bookmarkEnd w:id="4"/>
    </w:p>
    <w:p w:rsidR="00BC7561" w:rsidRPr="00586EBB" w:rsidRDefault="00BC7561" w:rsidP="00676104">
      <w:pPr>
        <w:spacing w:after="0"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Бюджет муниципального образования утвержден решением Думы №23-1 от 28.12.2015 года в первоначальной редакции по доходам в сумме 3652,9 тыс. руб. в том числе безвозмездные поступления 2859,9 тыс. руб., и по расходам в сумме 3691,9 тыс. руб. с дефицитом в сумме 39,0 тыс. рублей, что составляет 5% общего годового объема доходов без учета утвержденного объема безвозмездных поступлений и (или) поступлений налоговых доходов по дополнительным нормативам отчислений. Утверждено создание резервного фонда на 2016 год в размере 12,00 тыс. руб. или 0,32% от общего объема расходов бюджета.</w:t>
      </w:r>
    </w:p>
    <w:p w:rsidR="00BC7561" w:rsidRPr="00586EBB" w:rsidRDefault="00BC7561" w:rsidP="00676104">
      <w:pPr>
        <w:tabs>
          <w:tab w:val="left" w:pos="8942"/>
        </w:tabs>
        <w:spacing w:after="0"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Уточненный в последней редакции от 28.12.2016 года (Решение Думы № 30-4) бюджет муниципального образования по доходам утвержден в сумме 6200,1 тыс. рублей (в том числе безвозмездные поступления 4590,7 тыс. рублей), по расходам в сумме 6610,5 тыс. рублей. Дефицит местного бюджета утвержден в сумме 410,4 тыс. рублей, или 25,5% утвержденного общего годового объема доходов бюджета без учета утвержденного объема безвозмездных поступлений. Превышение дефицита местного бюджета над ограничениями, установленными ст.92.1 Бюджетного кодекса</w:t>
      </w: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РФ,</w:t>
      </w:r>
    </w:p>
    <w:p w:rsidR="00BC7561" w:rsidRPr="00586EBB" w:rsidRDefault="00BC7561" w:rsidP="0067610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осуществлено в пределах суммы снижения остатков средств на счетах по учету средств местного бюджета в сумме 330,4 тыс. рублей.</w:t>
      </w:r>
    </w:p>
    <w:p w:rsidR="00BC7561" w:rsidRPr="00586EBB" w:rsidRDefault="00BC7561" w:rsidP="00676104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Пунктом 1 проекта решения об исполнении бюджета Тарнопольского муниципального образования за 2016 год предлагается утвердить отчет об исполнении бюджета по доходам в сумме 6294,1 тыс. рублей, в том числе </w:t>
      </w: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безвозмездных поступлений 4590,0 тыс. рублей, по расходам в сумме 6609,8 тыс. рублей, размер дефицита в сумме 315,7 тыс. рублей, или 18,5% утвержденного общего годового объема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BC7561" w:rsidRPr="00586EBB" w:rsidRDefault="00BC7561" w:rsidP="00676104">
      <w:pPr>
        <w:spacing w:after="0" w:line="240" w:lineRule="auto"/>
        <w:ind w:firstLine="56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Исполнение бюджета муниципального образования в 2016 году в целом, изменение плановых показателей в первоначальной и окончательной редакции представлено в таблице.</w:t>
      </w:r>
    </w:p>
    <w:p w:rsidR="00BC7561" w:rsidRPr="00586EBB" w:rsidRDefault="00BC7561" w:rsidP="00676104">
      <w:pPr>
        <w:pStyle w:val="a8"/>
        <w:framePr w:w="9701" w:wrap="notBeside" w:vAnchor="text" w:hAnchor="text" w:xAlign="center" w:y="1"/>
        <w:shd w:val="clear" w:color="auto" w:fill="auto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(тыс. 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97"/>
        <w:gridCol w:w="845"/>
        <w:gridCol w:w="826"/>
        <w:gridCol w:w="826"/>
        <w:gridCol w:w="1138"/>
        <w:gridCol w:w="840"/>
        <w:gridCol w:w="821"/>
        <w:gridCol w:w="1099"/>
        <w:gridCol w:w="936"/>
        <w:gridCol w:w="974"/>
      </w:tblGrid>
      <w:tr w:rsidR="00BC7561" w:rsidRPr="00586EBB" w:rsidTr="00BC7561">
        <w:trPr>
          <w:trHeight w:hRule="exact" w:val="163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spellStart"/>
            <w:r w:rsidRPr="00676104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Наименовани</w:t>
            </w:r>
            <w:proofErr w:type="spellEnd"/>
            <w:r w:rsidRPr="00676104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 xml:space="preserve"> е статей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>факт.201 5 г.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>Решен. в ред. от 28.12.15 г.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>Решен. в ред. от 28.12.16 г.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spellStart"/>
            <w:r w:rsidRPr="00676104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>корректиров</w:t>
            </w:r>
            <w:proofErr w:type="spellEnd"/>
            <w:r w:rsidRPr="00676104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676104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>ка</w:t>
            </w:r>
            <w:proofErr w:type="spellEnd"/>
            <w:r w:rsidRPr="00676104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 xml:space="preserve"> за 2016 год гр.4-гр.3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>факт.201 6 года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>динамик а гр.6- гр.2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>динамика, в %,</w:t>
            </w:r>
          </w:p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>(гр6/гр.2)*1</w:t>
            </w:r>
          </w:p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>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spellStart"/>
            <w:r w:rsidRPr="00676104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>отклонени</w:t>
            </w:r>
            <w:proofErr w:type="spellEnd"/>
            <w:r w:rsidRPr="00676104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 xml:space="preserve"> е гр.6-гр.4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 xml:space="preserve">% </w:t>
            </w:r>
            <w:proofErr w:type="spellStart"/>
            <w:r w:rsidRPr="00676104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>испол</w:t>
            </w:r>
            <w:proofErr w:type="spellEnd"/>
            <w:r w:rsidRPr="00676104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>. решения в ред.</w:t>
            </w:r>
          </w:p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spellStart"/>
            <w:r w:rsidRPr="00676104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>утвержд</w:t>
            </w:r>
            <w:proofErr w:type="spellEnd"/>
            <w:r w:rsidRPr="00676104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>.</w:t>
            </w:r>
          </w:p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>29.12.16г.</w:t>
            </w:r>
          </w:p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>гр6/гр4*10</w:t>
            </w:r>
          </w:p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>0</w:t>
            </w:r>
          </w:p>
        </w:tc>
      </w:tr>
      <w:tr w:rsidR="00BC7561" w:rsidRPr="00586EBB" w:rsidTr="00BC7561">
        <w:trPr>
          <w:trHeight w:hRule="exact" w:val="269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10</w:t>
            </w:r>
          </w:p>
        </w:tc>
      </w:tr>
      <w:tr w:rsidR="00BC7561" w:rsidRPr="00586EBB" w:rsidTr="00BC7561">
        <w:trPr>
          <w:trHeight w:hRule="exact" w:val="850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 xml:space="preserve">Всего </w:t>
            </w:r>
            <w:proofErr w:type="spellStart"/>
            <w:r w:rsidRPr="00676104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доходов,в</w:t>
            </w:r>
            <w:proofErr w:type="spellEnd"/>
            <w:r w:rsidRPr="00676104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 xml:space="preserve"> т.ч.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6172,0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3652,9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6200,1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2547,2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6294,1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122,10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ind w:left="300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101,98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ind w:left="260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94,00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ind w:left="240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101,52</w:t>
            </w:r>
          </w:p>
        </w:tc>
      </w:tr>
      <w:tr w:rsidR="00BC7561" w:rsidRPr="00586EBB" w:rsidTr="00BC7561">
        <w:trPr>
          <w:trHeight w:hRule="exact" w:val="1286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1026,6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ind w:left="200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793,0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1609,4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816,4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1704,1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677,50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ind w:left="300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165,99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ind w:left="260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94,70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ind w:left="240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105,88</w:t>
            </w:r>
          </w:p>
        </w:tc>
      </w:tr>
      <w:tr w:rsidR="00BC7561" w:rsidRPr="00586EBB" w:rsidTr="00BC7561">
        <w:trPr>
          <w:trHeight w:hRule="exact" w:val="874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spellStart"/>
            <w:r w:rsidRPr="00676104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Безвозмездн</w:t>
            </w:r>
            <w:proofErr w:type="spellEnd"/>
          </w:p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spellStart"/>
            <w:r w:rsidRPr="00676104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ые</w:t>
            </w:r>
            <w:proofErr w:type="spellEnd"/>
          </w:p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поступления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5145,4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2859,9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4590,7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1730,8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4590,0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555,40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ind w:left="300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89,21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-0,70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99,98</w:t>
            </w:r>
          </w:p>
        </w:tc>
      </w:tr>
      <w:tr w:rsidR="00BC7561" w:rsidRPr="00586EBB" w:rsidTr="00BC7561">
        <w:trPr>
          <w:trHeight w:hRule="exact" w:val="614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6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Всего</w:t>
            </w:r>
          </w:p>
          <w:p w:rsidR="00BC7561" w:rsidRPr="00676104" w:rsidRDefault="00BC7561" w:rsidP="00676104">
            <w:pPr>
              <w:framePr w:w="9701" w:wrap="notBeside" w:vAnchor="text" w:hAnchor="text" w:xAlign="center" w:y="1"/>
              <w:spacing w:before="60"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6107,1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3691,9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6610,5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2918,6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6609,8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502,70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ind w:left="300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108,23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-0,70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99,99</w:t>
            </w:r>
          </w:p>
        </w:tc>
      </w:tr>
      <w:tr w:rsidR="00BC7561" w:rsidRPr="00586EBB" w:rsidTr="00BC7561">
        <w:trPr>
          <w:trHeight w:hRule="exact" w:val="102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 xml:space="preserve">Дефицит бюджета (-), </w:t>
            </w:r>
            <w:proofErr w:type="spellStart"/>
            <w:r w:rsidRPr="00676104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Профицит</w:t>
            </w:r>
            <w:proofErr w:type="spellEnd"/>
            <w:r w:rsidRPr="00676104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 xml:space="preserve"> (+)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ind w:left="260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64,9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ind w:left="200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-39,0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-410,4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-371,4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-315,7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380,60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ind w:left="300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-486,44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after="0" w:line="240" w:lineRule="auto"/>
              <w:ind w:left="260"/>
              <w:jc w:val="both"/>
              <w:rPr>
                <w:rFonts w:ascii="Courier New" w:hAnsi="Courier New" w:cs="Courier New"/>
              </w:rPr>
            </w:pPr>
            <w:r w:rsidRPr="00676104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94,70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61" w:rsidRPr="00676104" w:rsidRDefault="00BC7561" w:rsidP="00676104">
            <w:pPr>
              <w:framePr w:w="9701" w:wrap="notBeside" w:vAnchor="text" w:hAnchor="text" w:xAlign="center" w:y="1"/>
              <w:spacing w:line="24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BC7561" w:rsidRPr="00586EBB" w:rsidRDefault="00BC7561" w:rsidP="00586EBB">
      <w:pPr>
        <w:framePr w:w="9701" w:wrap="notBeside" w:vAnchor="text" w:hAnchor="text" w:xAlign="center" w:y="1"/>
        <w:jc w:val="both"/>
        <w:rPr>
          <w:rFonts w:ascii="Arial" w:hAnsi="Arial" w:cs="Arial"/>
          <w:sz w:val="24"/>
          <w:szCs w:val="24"/>
        </w:rPr>
      </w:pPr>
    </w:p>
    <w:p w:rsidR="00BC7561" w:rsidRPr="00586EBB" w:rsidRDefault="00BC7561" w:rsidP="00676104">
      <w:pPr>
        <w:spacing w:before="196"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Увеличение плановых бюджетных назначений по сравнению с первоначальной редакцией решения о бюджете на 2016 год (редакции от 28.12.2015 года) в течение 2016 года составило: по доходам на 2547,2 тыс. рублей, в том числе налоговых и неналоговых доходов - на 816,4 тыс. рублей, безвозмездных поступлений - на 1730,8 тыс. рублей. Расходы местного бюджета по сравнению с первоначальной редакцией увеличены на 2918,6 тыс. рублей.</w:t>
      </w:r>
    </w:p>
    <w:p w:rsidR="00BC7561" w:rsidRPr="00586EBB" w:rsidRDefault="00BC7561" w:rsidP="00676104">
      <w:pPr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Доходы местного бюджета исполнены в сумме 6294,1 тыс. рублей, что на 94,0 тыс. рублей больше, чем утверждено уточненным вариантом Решения Думы.</w:t>
      </w:r>
    </w:p>
    <w:p w:rsidR="00BC7561" w:rsidRPr="00586EBB" w:rsidRDefault="00BC7561" w:rsidP="00676104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Расходы местного бюджета исполнены в сумме 6609,8 тыс. рублей, что ниже уточненных плановых значений на 0,7 тыс. рублей, то есть практически соответствуют уточненному плану.</w:t>
      </w:r>
    </w:p>
    <w:p w:rsidR="00BC7561" w:rsidRPr="00586EBB" w:rsidRDefault="00BC7561" w:rsidP="00676104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Всего по сравнению с 2015 годом доходы увеличились на 122,1 тыс. рублей за счет увеличения суммы налоговых и неналоговых доходов муниципального образования на 677,5 тыс. рублей, в то время как безвозмездные поступления уменьшились на 555,4 тыс. рублей.</w:t>
      </w:r>
    </w:p>
    <w:p w:rsidR="00BC7561" w:rsidRPr="00586EBB" w:rsidRDefault="00BC7561" w:rsidP="00676104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Расходы бюджета в 2016 году на 502,7 тыс. рублей больше показателей 2015 года.</w:t>
      </w:r>
    </w:p>
    <w:p w:rsidR="00BC7561" w:rsidRDefault="00BC7561" w:rsidP="00676104">
      <w:pPr>
        <w:spacing w:after="0" w:line="240" w:lineRule="auto"/>
        <w:ind w:firstLine="740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Дефицит местного бюджета составил 315,7 тыс. рублей.</w:t>
      </w:r>
    </w:p>
    <w:p w:rsidR="00676104" w:rsidRPr="00586EBB" w:rsidRDefault="00676104" w:rsidP="00676104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</w:p>
    <w:p w:rsidR="00BC7561" w:rsidRPr="00586EBB" w:rsidRDefault="00BC7561" w:rsidP="00676104">
      <w:pPr>
        <w:pStyle w:val="10"/>
        <w:keepNext/>
        <w:keepLines/>
        <w:shd w:val="clear" w:color="auto" w:fill="auto"/>
        <w:tabs>
          <w:tab w:val="left" w:pos="1847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bookmarkStart w:id="5" w:name="bookmark7"/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Исполнение доходной части бюджета муниципального</w:t>
      </w:r>
      <w:bookmarkEnd w:id="5"/>
    </w:p>
    <w:p w:rsidR="00BC7561" w:rsidRPr="00586EBB" w:rsidRDefault="00BC7561" w:rsidP="00586EBB">
      <w:pPr>
        <w:pStyle w:val="10"/>
        <w:keepNext/>
        <w:keepLines/>
        <w:shd w:val="clear" w:color="auto" w:fill="auto"/>
        <w:spacing w:after="325" w:line="280" w:lineRule="exact"/>
        <w:ind w:left="4340" w:firstLine="0"/>
        <w:jc w:val="both"/>
        <w:rPr>
          <w:rFonts w:ascii="Arial" w:hAnsi="Arial" w:cs="Arial"/>
          <w:sz w:val="24"/>
          <w:szCs w:val="24"/>
        </w:rPr>
      </w:pPr>
      <w:bookmarkStart w:id="6" w:name="bookmark8"/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образования</w:t>
      </w:r>
      <w:bookmarkEnd w:id="6"/>
    </w:p>
    <w:p w:rsidR="00BC7561" w:rsidRPr="00586EBB" w:rsidRDefault="00BC7561" w:rsidP="00676104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В первоначальной версии бюджета (решение Думы от 28.12.2015 года № 23-1) общий объем доходов предусматривался в сумме 3652,9 тыс. рублей, в том числе безвозмездные поступления в сумме 2859,9 тыс. рублей; налоговые и неналоговые доходы в сумме 793 тыс. рублей. В последней версии бюджета (решение Думы от 28.12.2016 года) сумма доходов выросла на 2547,17 тыс. рублей, или на 169,73%, в основном за счет увеличения суммы безвозмездных поступлений. Также увеличена сумма налоговых и неналоговых доходов до 1609,35 тыс. рублей, что составляет 202,94 процента от суммы первоначального плана.</w:t>
      </w:r>
    </w:p>
    <w:p w:rsidR="00BC7561" w:rsidRPr="00586EBB" w:rsidRDefault="00BC7561" w:rsidP="00676104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Доходы бюджета в отчетном периоде по сравнению с 2015 годом увеличились на 122,12 тыс. рублей, или на 1,98 процента. Увеличение суммы доходов произошло за счет увеличения суммы налоговых и неналоговых доходов (677,5 тыс. рублей), при этом рост наблюдается по всем налогам, поступающим в бюджет поселения. В то же время по безвозмездным поступлениям наблюдается уменьшение поступлений на сумму 555,38 тыс. рублей.</w:t>
      </w:r>
    </w:p>
    <w:p w:rsidR="00BC7561" w:rsidRPr="00586EBB" w:rsidRDefault="00BC7561" w:rsidP="00676104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Неналоговые доходы в 2016 году в бюджет поселения поступили в размере 120,97 тыс. рублей (сумма невыясненных поступлений).</w:t>
      </w:r>
    </w:p>
    <w:p w:rsidR="00BC7561" w:rsidRPr="00586EBB" w:rsidRDefault="00BC7561" w:rsidP="00676104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Доходы бюджета муниципального образования по состоянию на 01.01.2017 года (ф.0503317) утверждены в сумме 6 200,07 тыс. рублей, исполнены в сумме 6 294,12 тыс. рублей, или 101,52% к уточненному плану.</w:t>
      </w:r>
    </w:p>
    <w:p w:rsidR="00BC7561" w:rsidRPr="00586EBB" w:rsidRDefault="00BC7561" w:rsidP="00676104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Анализ показал, что налоговые доходы исполнены в сумме 1583,12 тыс. рублей, или на 98,37% к плановым назначениям, утвержденным решением Думы №23-1 от 28.12.15. Плановые назначения не исполнены по налогу на товары (работы, услуги), реализуемые на территории РФ на сумму 37,12 тыс. рублей. Вместе с тем, </w:t>
      </w:r>
      <w:r w:rsidRPr="00586EBB">
        <w:rPr>
          <w:rStyle w:val="20"/>
          <w:rFonts w:ascii="Arial" w:eastAsiaTheme="minorHAnsi" w:hAnsi="Arial" w:cs="Arial"/>
          <w:sz w:val="24"/>
          <w:szCs w:val="24"/>
        </w:rPr>
        <w:t xml:space="preserve">исполнение бюджета по налоговым доходам </w:t>
      </w: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к сумме доходов, утвержденных первоначальным решением о бюджете муниципального образования (№23-1 от 28.12.2015 года) </w:t>
      </w:r>
      <w:r w:rsidRPr="00586EBB">
        <w:rPr>
          <w:rStyle w:val="20"/>
          <w:rFonts w:ascii="Arial" w:eastAsiaTheme="minorHAnsi" w:hAnsi="Arial" w:cs="Arial"/>
          <w:sz w:val="24"/>
          <w:szCs w:val="24"/>
        </w:rPr>
        <w:t xml:space="preserve">составляет 199,64 %, </w:t>
      </w: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то есть налоговых доходов в 2016 году поступило практически в два раза больше первоначального плана, </w:t>
      </w:r>
      <w:r w:rsidRPr="00586EBB">
        <w:rPr>
          <w:rStyle w:val="20"/>
          <w:rFonts w:ascii="Arial" w:eastAsiaTheme="minorHAnsi" w:hAnsi="Arial" w:cs="Arial"/>
          <w:sz w:val="24"/>
          <w:szCs w:val="24"/>
        </w:rPr>
        <w:t xml:space="preserve">что свидетельствует о </w:t>
      </w: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неэффективном планировании и </w:t>
      </w:r>
      <w:r w:rsidRPr="00586EBB">
        <w:rPr>
          <w:rStyle w:val="20"/>
          <w:rFonts w:ascii="Arial" w:eastAsiaTheme="minorHAnsi" w:hAnsi="Arial" w:cs="Arial"/>
          <w:sz w:val="24"/>
          <w:szCs w:val="24"/>
        </w:rPr>
        <w:t>несоблюдении принципа достоверности бюджета (ст. 37 БК РФ).</w:t>
      </w:r>
    </w:p>
    <w:p w:rsidR="00BC7561" w:rsidRPr="00586EBB" w:rsidRDefault="00BC7561" w:rsidP="00676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(тыс. рублей)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58"/>
        <w:gridCol w:w="898"/>
        <w:gridCol w:w="902"/>
        <w:gridCol w:w="898"/>
        <w:gridCol w:w="902"/>
        <w:gridCol w:w="898"/>
        <w:gridCol w:w="902"/>
        <w:gridCol w:w="898"/>
        <w:gridCol w:w="912"/>
      </w:tblGrid>
      <w:tr w:rsidR="00BC7561" w:rsidRPr="00586EBB" w:rsidTr="00676104">
        <w:trPr>
          <w:trHeight w:hRule="exact" w:val="1010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lastRenderedPageBreak/>
              <w:t>Наименование</w:t>
            </w:r>
          </w:p>
          <w:p w:rsidR="00BC7561" w:rsidRPr="00586EBB" w:rsidRDefault="00BC7561" w:rsidP="00676104">
            <w:pPr>
              <w:framePr w:w="9667" w:wrap="notBeside" w:vAnchor="text" w:hAnchor="text" w:xAlign="center" w:y="1"/>
              <w:spacing w:before="6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показателей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7pt"/>
                <w:rFonts w:ascii="Arial" w:eastAsiaTheme="minorHAnsi" w:hAnsi="Arial" w:cs="Arial"/>
                <w:sz w:val="24"/>
                <w:szCs w:val="24"/>
              </w:rPr>
              <w:t>Исполнен о в 2015</w:t>
            </w:r>
          </w:p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7pt"/>
                <w:rFonts w:ascii="Arial" w:eastAsiaTheme="minorHAnsi" w:hAnsi="Arial" w:cs="Arial"/>
                <w:sz w:val="24"/>
                <w:szCs w:val="24"/>
              </w:rPr>
              <w:t>году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7pt"/>
                <w:rFonts w:ascii="Arial" w:eastAsiaTheme="minorHAnsi" w:hAnsi="Arial" w:cs="Arial"/>
                <w:sz w:val="24"/>
                <w:szCs w:val="24"/>
              </w:rPr>
              <w:t>Решен в ред. от 28.12.15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7pt"/>
                <w:rFonts w:ascii="Arial" w:eastAsiaTheme="minorHAnsi" w:hAnsi="Arial" w:cs="Arial"/>
                <w:sz w:val="24"/>
                <w:szCs w:val="24"/>
              </w:rPr>
              <w:t>Решен в ред. от 28.12.16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7pt"/>
                <w:rFonts w:ascii="Arial" w:eastAsiaTheme="minorHAnsi" w:hAnsi="Arial" w:cs="Arial"/>
                <w:sz w:val="24"/>
                <w:szCs w:val="24"/>
              </w:rPr>
              <w:t>Исполнен о в 2016 году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7pt"/>
                <w:rFonts w:ascii="Arial" w:eastAsiaTheme="minorHAnsi" w:hAnsi="Arial" w:cs="Arial"/>
                <w:sz w:val="24"/>
                <w:szCs w:val="24"/>
              </w:rPr>
              <w:t>отклонен</w:t>
            </w:r>
          </w:p>
          <w:p w:rsidR="00BC7561" w:rsidRPr="00586EBB" w:rsidRDefault="00BC7561" w:rsidP="00676104">
            <w:pPr>
              <w:framePr w:w="9667" w:wrap="notBeside" w:vAnchor="text" w:hAnchor="text" w:xAlign="center" w:y="1"/>
              <w:spacing w:before="6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6EBB">
              <w:rPr>
                <w:rStyle w:val="27pt"/>
                <w:rFonts w:ascii="Arial" w:eastAsiaTheme="minorHAnsi" w:hAnsi="Arial" w:cs="Arial"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7pt"/>
                <w:rFonts w:ascii="Arial" w:eastAsiaTheme="minorHAnsi" w:hAnsi="Arial" w:cs="Arial"/>
                <w:sz w:val="24"/>
                <w:szCs w:val="24"/>
              </w:rPr>
              <w:t xml:space="preserve">исполнен о в % к </w:t>
            </w:r>
            <w:proofErr w:type="spellStart"/>
            <w:r w:rsidRPr="00586EBB">
              <w:rPr>
                <w:rStyle w:val="27pt"/>
                <w:rFonts w:ascii="Arial" w:eastAsiaTheme="minorHAnsi" w:hAnsi="Arial" w:cs="Arial"/>
                <w:sz w:val="24"/>
                <w:szCs w:val="24"/>
              </w:rPr>
              <w:t>реш</w:t>
            </w:r>
            <w:proofErr w:type="spellEnd"/>
            <w:r w:rsidRPr="00586EBB">
              <w:rPr>
                <w:rStyle w:val="27pt"/>
                <w:rFonts w:ascii="Arial" w:eastAsiaTheme="minorHAnsi" w:hAnsi="Arial" w:cs="Arial"/>
                <w:sz w:val="24"/>
                <w:szCs w:val="24"/>
              </w:rPr>
              <w:t>. от 28.12.15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7pt"/>
                <w:rFonts w:ascii="Arial" w:eastAsiaTheme="minorHAnsi" w:hAnsi="Arial" w:cs="Arial"/>
                <w:sz w:val="24"/>
                <w:szCs w:val="24"/>
              </w:rPr>
              <w:t xml:space="preserve">Исполнен о в % к </w:t>
            </w:r>
            <w:proofErr w:type="spellStart"/>
            <w:r w:rsidRPr="00586EBB">
              <w:rPr>
                <w:rStyle w:val="27pt"/>
                <w:rFonts w:ascii="Arial" w:eastAsiaTheme="minorHAnsi" w:hAnsi="Arial" w:cs="Arial"/>
                <w:sz w:val="24"/>
                <w:szCs w:val="24"/>
              </w:rPr>
              <w:t>реш.от</w:t>
            </w:r>
            <w:proofErr w:type="spellEnd"/>
            <w:r w:rsidRPr="00586EBB">
              <w:rPr>
                <w:rStyle w:val="27pt"/>
                <w:rFonts w:ascii="Arial" w:eastAsiaTheme="minorHAnsi" w:hAnsi="Arial" w:cs="Arial"/>
                <w:sz w:val="24"/>
                <w:szCs w:val="24"/>
              </w:rPr>
              <w:t xml:space="preserve"> 29.12.16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7pt"/>
                <w:rFonts w:ascii="Arial" w:eastAsiaTheme="minorHAnsi" w:hAnsi="Arial" w:cs="Arial"/>
                <w:sz w:val="24"/>
                <w:szCs w:val="24"/>
              </w:rPr>
              <w:t>Темп роста, в</w:t>
            </w:r>
          </w:p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7pt"/>
                <w:rFonts w:ascii="Arial" w:eastAsiaTheme="minorHAnsi" w:hAnsi="Arial" w:cs="Arial"/>
                <w:sz w:val="24"/>
                <w:szCs w:val="24"/>
              </w:rPr>
              <w:t>%</w:t>
            </w:r>
          </w:p>
        </w:tc>
      </w:tr>
      <w:tr w:rsidR="00BC7561" w:rsidRPr="00586EBB" w:rsidTr="00676104">
        <w:trPr>
          <w:trHeight w:hRule="exact" w:val="259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2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6=5-4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6pt"/>
                <w:rFonts w:ascii="Arial" w:eastAsiaTheme="minorHAnsi" w:hAnsi="Arial" w:cs="Arial"/>
                <w:sz w:val="24"/>
                <w:szCs w:val="24"/>
              </w:rPr>
              <w:t>7</w:t>
            </w:r>
            <w:r w:rsidRPr="00586EBB">
              <w:rPr>
                <w:rStyle w:val="245pt"/>
                <w:rFonts w:ascii="Arial" w:eastAsiaTheme="minorHAnsi" w:hAnsi="Arial" w:cs="Arial"/>
                <w:sz w:val="24"/>
                <w:szCs w:val="24"/>
              </w:rPr>
              <w:t>=</w:t>
            </w:r>
            <w:r w:rsidRPr="00586EBB">
              <w:rPr>
                <w:rStyle w:val="26pt"/>
                <w:rFonts w:ascii="Arial" w:eastAsiaTheme="minorHAnsi" w:hAnsi="Arial" w:cs="Arial"/>
                <w:sz w:val="24"/>
                <w:szCs w:val="24"/>
              </w:rPr>
              <w:t>5</w:t>
            </w:r>
            <w:r w:rsidRPr="00586EBB">
              <w:rPr>
                <w:rStyle w:val="245pt"/>
                <w:rFonts w:ascii="Arial" w:eastAsiaTheme="minorHAnsi" w:hAnsi="Arial" w:cs="Arial"/>
                <w:sz w:val="24"/>
                <w:szCs w:val="24"/>
              </w:rPr>
              <w:t>/</w:t>
            </w:r>
            <w:r w:rsidRPr="00586EBB">
              <w:rPr>
                <w:rStyle w:val="26pt"/>
                <w:rFonts w:ascii="Arial" w:eastAsiaTheme="minorHAnsi" w:hAnsi="Arial" w:cs="Arial"/>
                <w:sz w:val="24"/>
                <w:szCs w:val="24"/>
              </w:rPr>
              <w:t>3*100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6pt"/>
                <w:rFonts w:ascii="Arial" w:eastAsiaTheme="minorHAnsi" w:hAnsi="Arial" w:cs="Arial"/>
                <w:sz w:val="24"/>
                <w:szCs w:val="24"/>
              </w:rPr>
              <w:t>8</w:t>
            </w:r>
            <w:r w:rsidRPr="00586EBB">
              <w:rPr>
                <w:rStyle w:val="245pt"/>
                <w:rFonts w:ascii="Arial" w:eastAsiaTheme="minorHAnsi" w:hAnsi="Arial" w:cs="Arial"/>
                <w:sz w:val="24"/>
                <w:szCs w:val="24"/>
              </w:rPr>
              <w:t>=</w:t>
            </w:r>
            <w:r w:rsidRPr="00586EBB">
              <w:rPr>
                <w:rStyle w:val="26pt"/>
                <w:rFonts w:ascii="Arial" w:eastAsiaTheme="minorHAnsi" w:hAnsi="Arial" w:cs="Arial"/>
                <w:sz w:val="24"/>
                <w:szCs w:val="24"/>
              </w:rPr>
              <w:t>5</w:t>
            </w:r>
            <w:r w:rsidRPr="00586EBB">
              <w:rPr>
                <w:rStyle w:val="245pt"/>
                <w:rFonts w:ascii="Arial" w:eastAsiaTheme="minorHAnsi" w:hAnsi="Arial" w:cs="Arial"/>
                <w:sz w:val="24"/>
                <w:szCs w:val="24"/>
              </w:rPr>
              <w:t>/</w:t>
            </w:r>
            <w:r w:rsidRPr="00586EBB">
              <w:rPr>
                <w:rStyle w:val="26pt"/>
                <w:rFonts w:ascii="Arial" w:eastAsiaTheme="minorHAnsi" w:hAnsi="Arial" w:cs="Arial"/>
                <w:sz w:val="24"/>
                <w:szCs w:val="24"/>
              </w:rPr>
              <w:t>4*100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6pt"/>
                <w:rFonts w:ascii="Arial" w:eastAsiaTheme="minorHAnsi" w:hAnsi="Arial" w:cs="Arial"/>
                <w:sz w:val="24"/>
                <w:szCs w:val="24"/>
              </w:rPr>
              <w:t>9</w:t>
            </w:r>
            <w:r w:rsidRPr="00586EBB">
              <w:rPr>
                <w:rStyle w:val="245pt"/>
                <w:rFonts w:ascii="Arial" w:eastAsiaTheme="minorHAnsi" w:hAnsi="Arial" w:cs="Arial"/>
                <w:sz w:val="24"/>
                <w:szCs w:val="24"/>
              </w:rPr>
              <w:t>=</w:t>
            </w:r>
            <w:r w:rsidRPr="00586EBB">
              <w:rPr>
                <w:rStyle w:val="26pt"/>
                <w:rFonts w:ascii="Arial" w:eastAsiaTheme="minorHAnsi" w:hAnsi="Arial" w:cs="Arial"/>
                <w:sz w:val="24"/>
                <w:szCs w:val="24"/>
              </w:rPr>
              <w:t>5</w:t>
            </w:r>
            <w:r w:rsidRPr="00586EBB">
              <w:rPr>
                <w:rStyle w:val="245pt"/>
                <w:rFonts w:ascii="Arial" w:eastAsiaTheme="minorHAnsi" w:hAnsi="Arial" w:cs="Arial"/>
                <w:sz w:val="24"/>
                <w:szCs w:val="24"/>
              </w:rPr>
              <w:t>/</w:t>
            </w:r>
            <w:r w:rsidRPr="00586EBB">
              <w:rPr>
                <w:rStyle w:val="26pt"/>
                <w:rFonts w:ascii="Arial" w:eastAsiaTheme="minorHAnsi" w:hAnsi="Arial" w:cs="Arial"/>
                <w:sz w:val="24"/>
                <w:szCs w:val="24"/>
              </w:rPr>
              <w:t>2*100</w:t>
            </w:r>
          </w:p>
        </w:tc>
      </w:tr>
      <w:tr w:rsidR="00BC7561" w:rsidRPr="00586EBB" w:rsidTr="00676104">
        <w:trPr>
          <w:trHeight w:hRule="exact" w:val="269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Всего доходов</w:t>
            </w: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 xml:space="preserve">, </w:t>
            </w: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в т.ч</w:t>
            </w: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6172,00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3652,90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6200,07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6294,12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94,04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172,30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101,52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101,98</w:t>
            </w:r>
          </w:p>
        </w:tc>
      </w:tr>
      <w:tr w:rsidR="00BC7561" w:rsidRPr="00586EBB" w:rsidTr="00676104">
        <w:trPr>
          <w:trHeight w:hRule="exact" w:val="518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1026,60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793,00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1609,35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1704,10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94,74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214,89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105,89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165,99</w:t>
            </w:r>
          </w:p>
        </w:tc>
      </w:tr>
      <w:tr w:rsidR="00BC7561" w:rsidRPr="00586EBB" w:rsidTr="00676104">
        <w:trPr>
          <w:trHeight w:hRule="exact" w:val="269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Налоговые доходы</w:t>
            </w: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1026,60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793,00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1609,35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1583,12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2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-26,23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199,64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98,37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154,21</w:t>
            </w:r>
          </w:p>
        </w:tc>
      </w:tr>
      <w:tr w:rsidR="00BC7561" w:rsidRPr="00586EBB" w:rsidTr="00676104">
        <w:trPr>
          <w:trHeight w:hRule="exact" w:val="264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НДФЛ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203,10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178,00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243,37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243,37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136,72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100,00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119,83</w:t>
            </w:r>
          </w:p>
        </w:tc>
      </w:tr>
      <w:tr w:rsidR="00BC7561" w:rsidRPr="00586EBB" w:rsidTr="00676104">
        <w:trPr>
          <w:trHeight w:hRule="exact" w:val="773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Налог на товары (работы, услуги), реализуемые на территории РФ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338,80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291,00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753,82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716,70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2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-37,12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246,29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95,08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211,54</w:t>
            </w:r>
          </w:p>
        </w:tc>
      </w:tr>
      <w:tr w:rsidR="00BC7561" w:rsidRPr="00586EBB" w:rsidTr="00676104">
        <w:trPr>
          <w:trHeight w:hRule="exact" w:val="696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Единый</w:t>
            </w:r>
          </w:p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сельскохозяйственный</w:t>
            </w:r>
          </w:p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налог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2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56,41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56,41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561" w:rsidRPr="00586EBB" w:rsidTr="00676104">
        <w:trPr>
          <w:trHeight w:hRule="exact" w:val="523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2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33,90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15,00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2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39,58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39,58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263,87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100,00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116,76</w:t>
            </w:r>
          </w:p>
        </w:tc>
      </w:tr>
      <w:tr w:rsidR="00BC7561" w:rsidRPr="00586EBB" w:rsidTr="00676104">
        <w:trPr>
          <w:trHeight w:hRule="exact" w:val="339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Земельный налог, в т.ч.: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440,30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300,00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501,78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512,67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10,89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170,89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102,17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116,44</w:t>
            </w:r>
          </w:p>
        </w:tc>
      </w:tr>
      <w:tr w:rsidR="00BC7561" w:rsidRPr="00586EBB" w:rsidTr="00676104">
        <w:trPr>
          <w:trHeight w:hRule="exact" w:val="514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440,30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100,00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379,15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390,05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10,89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390,05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102,87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116,44</w:t>
            </w:r>
          </w:p>
        </w:tc>
      </w:tr>
      <w:tr w:rsidR="00BC7561" w:rsidRPr="00586EBB" w:rsidTr="00676104">
        <w:trPr>
          <w:trHeight w:hRule="exact" w:val="523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200,00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122,63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122,63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61,31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100,00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561" w:rsidRPr="00586EBB" w:rsidTr="00676104">
        <w:trPr>
          <w:trHeight w:hRule="exact" w:val="778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676104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Г</w:t>
            </w:r>
            <w:r w:rsidR="00BC7561"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осударственная пошлина за совершение нотариальных действий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2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10,50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2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14,40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14,40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360,00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100,00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137,14</w:t>
            </w:r>
          </w:p>
        </w:tc>
      </w:tr>
      <w:tr w:rsidR="00BC7561" w:rsidRPr="00586EBB" w:rsidTr="00676104">
        <w:trPr>
          <w:trHeight w:hRule="exact" w:val="259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Неналоговые доходы</w:t>
            </w: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120,97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120,97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561" w:rsidRPr="00586EBB" w:rsidTr="00676104">
        <w:trPr>
          <w:trHeight w:hRule="exact" w:val="936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Невыясненные поступления, зачисляемые в бюджет поселения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120,97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120,97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561" w:rsidRPr="00586EBB" w:rsidTr="00676104">
        <w:trPr>
          <w:trHeight w:hRule="exact" w:val="475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Безвозмездные поступления</w:t>
            </w: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 xml:space="preserve">, </w:t>
            </w: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в т.ч</w:t>
            </w: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5145,40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2859,90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4590,72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4590,02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-0,70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160,50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99,98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89,21</w:t>
            </w:r>
          </w:p>
        </w:tc>
      </w:tr>
      <w:tr w:rsidR="00BC7561" w:rsidRPr="00586EBB" w:rsidTr="00676104">
        <w:trPr>
          <w:trHeight w:hRule="exact" w:val="264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Дотации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1555,50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1440,60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1451,80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1451,80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100,78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100,00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93,33</w:t>
            </w:r>
          </w:p>
        </w:tc>
      </w:tr>
      <w:tr w:rsidR="00BC7561" w:rsidRPr="00586EBB" w:rsidTr="00676104">
        <w:trPr>
          <w:trHeight w:hRule="exact" w:val="264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Субсидии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3485,40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1310,50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2960,00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2960,00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225,87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100,00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84,93</w:t>
            </w:r>
          </w:p>
        </w:tc>
      </w:tr>
      <w:tr w:rsidR="00BC7561" w:rsidRPr="00586EBB" w:rsidTr="00676104">
        <w:trPr>
          <w:trHeight w:hRule="exact" w:val="264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Субвенции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104,50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108,80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108,80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108,10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-0,70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99,36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99,36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103,44</w:t>
            </w:r>
          </w:p>
        </w:tc>
      </w:tr>
      <w:tr w:rsidR="00BC7561" w:rsidRPr="00586EBB" w:rsidTr="00676104">
        <w:trPr>
          <w:trHeight w:hRule="exact" w:val="571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2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70,12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ind w:left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"/>
                <w:rFonts w:ascii="Arial" w:eastAsiaTheme="minorHAnsi" w:hAnsi="Arial" w:cs="Arial"/>
                <w:sz w:val="24"/>
                <w:szCs w:val="24"/>
              </w:rPr>
              <w:t>70,12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BB">
              <w:rPr>
                <w:rStyle w:val="295pt0"/>
                <w:rFonts w:ascii="Arial" w:eastAsiaTheme="minorHAnsi" w:hAnsi="Arial" w:cs="Arial"/>
                <w:sz w:val="24"/>
                <w:szCs w:val="24"/>
              </w:rPr>
              <w:t>100,00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61" w:rsidRPr="00586EBB" w:rsidRDefault="00BC7561" w:rsidP="00676104">
            <w:pPr>
              <w:framePr w:w="9667" w:wrap="notBeside" w:vAnchor="text" w:hAnchor="text" w:xAlign="center" w:y="1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7561" w:rsidRPr="00586EBB" w:rsidRDefault="00BC7561" w:rsidP="00676104">
      <w:pPr>
        <w:framePr w:w="9667" w:wrap="notBeside" w:vAnchor="text" w:hAnchor="text" w:xAlign="center" w:y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7561" w:rsidRPr="00586EBB" w:rsidRDefault="00BC7561" w:rsidP="00676104">
      <w:pPr>
        <w:spacing w:before="256"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Наибольший удельный вес в структуре налоговых доходов бюджета Тарнопольского МО в 2016 году составили: налог на товары (работы, услуги), реализуемые на территории РФ - 45,27% земельный налог - 32,38%, и НДФЛ - 15,37%. Три этих налога наполнили бюджет МО в 2016 году на 93,02 процента.</w:t>
      </w:r>
    </w:p>
    <w:p w:rsidR="00BC7561" w:rsidRPr="00586EBB" w:rsidRDefault="00BC7561" w:rsidP="008F180D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Доходы бюджета Тарнопольского МО по группе «Безвозмездные поступления» по состоянию на 01.01.2017 года исполнены в сумме 4590,02 тыс. рублей, или 99,98 % к плану. Исполнение в разрезе безвозмездных поступлений составило:</w:t>
      </w:r>
    </w:p>
    <w:p w:rsidR="00BC7561" w:rsidRPr="00586EBB" w:rsidRDefault="00BC7561" w:rsidP="008F180D">
      <w:pPr>
        <w:widowControl w:val="0"/>
        <w:tabs>
          <w:tab w:val="left" w:pos="95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дотации - 1451,8 тыс. рублей или 100% от плановых назначений;</w:t>
      </w:r>
    </w:p>
    <w:p w:rsidR="00BC7561" w:rsidRPr="00586EBB" w:rsidRDefault="00BC7561" w:rsidP="00676104">
      <w:pPr>
        <w:widowControl w:val="0"/>
        <w:tabs>
          <w:tab w:val="left" w:pos="95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субсидии - 2960,00 тыс. рублей, или 100 % от плановых назначений;</w:t>
      </w:r>
    </w:p>
    <w:p w:rsidR="00BC7561" w:rsidRPr="00586EBB" w:rsidRDefault="00BC7561" w:rsidP="00676104">
      <w:pPr>
        <w:widowControl w:val="0"/>
        <w:tabs>
          <w:tab w:val="left" w:pos="95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субвенции - 108,1 тыс. рублей, или 99,36% от плановых назначений;</w:t>
      </w:r>
    </w:p>
    <w:p w:rsidR="00BC7561" w:rsidRPr="00586EBB" w:rsidRDefault="00BC7561" w:rsidP="00676104">
      <w:pPr>
        <w:widowControl w:val="0"/>
        <w:tabs>
          <w:tab w:val="left" w:pos="92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иные межбюджетные трансферты - 70,12 тыс. рублей, или 100% от плановых назначений.</w:t>
      </w:r>
    </w:p>
    <w:p w:rsidR="00BC7561" w:rsidRDefault="00BC7561" w:rsidP="008F180D">
      <w:pPr>
        <w:spacing w:after="0" w:line="240" w:lineRule="auto"/>
        <w:ind w:firstLine="740"/>
        <w:jc w:val="both"/>
        <w:rPr>
          <w:rStyle w:val="21"/>
          <w:rFonts w:ascii="Arial" w:eastAsiaTheme="minorHAnsi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Поступление данной группы доходов по сравнению с 2015 годом уменьшилось на 555,38 тыс. рублей, или на 10,8 процента за счет уменьшения </w:t>
      </w: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дотаций на сумму 103,7 тыс. рублей или на 6,67% и по субсидиям на 525,4 тыс. рублей или на 15,07 процента</w:t>
      </w:r>
      <w:r w:rsidRPr="00586EBB">
        <w:rPr>
          <w:rStyle w:val="21"/>
          <w:rFonts w:ascii="Arial" w:eastAsiaTheme="minorHAnsi" w:hAnsi="Arial" w:cs="Arial"/>
          <w:sz w:val="24"/>
          <w:szCs w:val="24"/>
        </w:rPr>
        <w:t>.</w:t>
      </w:r>
    </w:p>
    <w:p w:rsidR="008F180D" w:rsidRPr="00586EBB" w:rsidRDefault="008F180D" w:rsidP="008F180D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</w:p>
    <w:p w:rsidR="00BC7561" w:rsidRDefault="00BC7561" w:rsidP="00FF1653">
      <w:pPr>
        <w:pStyle w:val="10"/>
        <w:keepNext/>
        <w:keepLines/>
        <w:shd w:val="clear" w:color="auto" w:fill="auto"/>
        <w:tabs>
          <w:tab w:val="left" w:pos="2742"/>
        </w:tabs>
        <w:spacing w:line="280" w:lineRule="exact"/>
        <w:ind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  <w:bookmarkStart w:id="7" w:name="bookmark9"/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Исполнение расходной части бюджета</w:t>
      </w:r>
      <w:bookmarkEnd w:id="7"/>
    </w:p>
    <w:p w:rsidR="008F180D" w:rsidRPr="00586EBB" w:rsidRDefault="008F180D" w:rsidP="00FF1653">
      <w:pPr>
        <w:pStyle w:val="10"/>
        <w:keepNext/>
        <w:keepLines/>
        <w:shd w:val="clear" w:color="auto" w:fill="auto"/>
        <w:tabs>
          <w:tab w:val="left" w:pos="2742"/>
        </w:tabs>
        <w:spacing w:line="280" w:lineRule="exact"/>
        <w:ind w:firstLine="709"/>
        <w:rPr>
          <w:rFonts w:ascii="Arial" w:hAnsi="Arial" w:cs="Arial"/>
          <w:sz w:val="24"/>
          <w:szCs w:val="24"/>
        </w:rPr>
      </w:pPr>
    </w:p>
    <w:p w:rsidR="00BC7561" w:rsidRPr="00586EBB" w:rsidRDefault="00BC7561" w:rsidP="00FF1653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В первоначальной редакции (решение Думы №23-1 от 28.12.2015 года) расходы бюджета Тарнопольского муниципального образования были утверждены в сумме 3691,9 тыс. рублей и в процессе исполнения были увеличены на 2918,6 тыс. рублей, или на 179 процентов. Увеличение объема расходов связано с тем, что доходы по группе «Безвозмездные поступления» корректировались в течение финансового года по мере увеличения финансирования и, в соответствии с дополнительными поступлениями менялась расходная часть бюджета.</w:t>
      </w:r>
    </w:p>
    <w:p w:rsidR="00BC7561" w:rsidRPr="00586EBB" w:rsidRDefault="00BC7561" w:rsidP="00FF1653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В последней редакции бюджета Тарнопольского муниципального образования на 2016 год (Решение Думы от 28.12.2016 года №30-4) объем расходов утвержден в сумме 6610,5 тыс. рублей. В 2016 году в соответствии с отчетом «Об исполнении бюджета» (ф.0503317) расходы исполнены в сумме 6609,83 тыс. рублей или на 99,98% от утвержденных назначений. Объем неисполненных расходов составил 700 рублей.</w:t>
      </w:r>
    </w:p>
    <w:p w:rsidR="00BC7561" w:rsidRPr="00586EBB" w:rsidRDefault="00BC7561" w:rsidP="00FF1653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Структура расходов бюджета Тарнопольского муниципального образования в сравнении с 2015 годом изменилась незначительно. Основную долю расходов бюджета Тарнопольского муниципального образования в 2016 году, также как и в 2015 году составили расходы по разделам «Общегосударственные вопросы», «Культура, кинематография», «</w:t>
      </w:r>
      <w:proofErr w:type="spellStart"/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Жилищно</w:t>
      </w: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коммунальное</w:t>
      </w:r>
      <w:proofErr w:type="spellEnd"/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хозяйство» и «Национальная экономика». По данным разделам в 2016 году направлено бюджетных средств в сумме 6289,76 тыс. рублей, или 95,15 процента от общего объема расходов бюджета.</w:t>
      </w:r>
    </w:p>
    <w:p w:rsidR="00BC7561" w:rsidRPr="00586EBB" w:rsidRDefault="00BC7561" w:rsidP="00FF1653">
      <w:pPr>
        <w:spacing w:after="308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По сравнению с 2015 годом расходы бюджета муниципального образования увеличились на 502,7 тыс. рублей или на 8,23 процента. Увеличение произошло по следующим разделам: «национальная экономика» на 86,43% или на 179,95 тыс. рублей, «культура, кинематография» на 12,13% или на 170,51 тыс. рублей, «жилищно-коммунальное хозяйство» на 32,26% или на 115,54 тыс. рублей, «общегосударственные вопросы» на 0,87% или на 33,26 тыс. рублей, «национальная безопасность и правоохранительная деятельность» на 21,6% или на 25,42 тыс. рублей.</w:t>
      </w:r>
    </w:p>
    <w:p w:rsidR="00BC7561" w:rsidRPr="00586EBB" w:rsidRDefault="00BC7561" w:rsidP="00FF1653">
      <w:pPr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Расходы бюджета за 2015-2016 годы в разрезе разделов и подразделов представлены в таблице:</w:t>
      </w:r>
    </w:p>
    <w:p w:rsidR="00BC7561" w:rsidRPr="00586EBB" w:rsidRDefault="00BC7561" w:rsidP="00FF16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(тыс. рублей)</w:t>
      </w:r>
    </w:p>
    <w:tbl>
      <w:tblPr>
        <w:tblOverlap w:val="never"/>
        <w:tblW w:w="0" w:type="auto"/>
        <w:jc w:val="center"/>
        <w:tblInd w:w="-1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37"/>
        <w:gridCol w:w="542"/>
        <w:gridCol w:w="898"/>
        <w:gridCol w:w="902"/>
        <w:gridCol w:w="898"/>
        <w:gridCol w:w="720"/>
        <w:gridCol w:w="902"/>
        <w:gridCol w:w="898"/>
        <w:gridCol w:w="912"/>
      </w:tblGrid>
      <w:tr w:rsidR="00BC7561" w:rsidRPr="00FF1653" w:rsidTr="00FF1653">
        <w:trPr>
          <w:trHeight w:hRule="exact" w:val="937"/>
          <w:jc w:val="center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60" w:line="240" w:lineRule="auto"/>
              <w:jc w:val="both"/>
              <w:rPr>
                <w:rFonts w:ascii="Courier New" w:hAnsi="Courier New" w:cs="Courier New"/>
              </w:rPr>
            </w:pPr>
            <w:proofErr w:type="spellStart"/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Рз</w:t>
            </w:r>
            <w:proofErr w:type="spellEnd"/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/</w:t>
            </w:r>
          </w:p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before="60" w:after="0" w:line="240" w:lineRule="auto"/>
              <w:jc w:val="both"/>
              <w:rPr>
                <w:rFonts w:ascii="Courier New" w:hAnsi="Courier New" w:cs="Courier New"/>
              </w:rPr>
            </w:pPr>
            <w:proofErr w:type="spellStart"/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ind w:left="14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>Факт 2015 года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spellStart"/>
            <w:r w:rsidRPr="00FF1653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>Утвержде</w:t>
            </w:r>
            <w:proofErr w:type="spellEnd"/>
          </w:p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>но</w:t>
            </w:r>
          </w:p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>расходов на 2016 год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ind w:left="16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>Факт 2016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spellStart"/>
            <w:r w:rsidRPr="00FF1653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>отклон</w:t>
            </w:r>
            <w:proofErr w:type="spellEnd"/>
          </w:p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spellStart"/>
            <w:r w:rsidRPr="00FF1653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>ение</w:t>
            </w:r>
            <w:proofErr w:type="spellEnd"/>
          </w:p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7pt"/>
                <w:rFonts w:ascii="Courier New" w:eastAsiaTheme="minorHAnsi" w:hAnsi="Courier New" w:cs="Courier New"/>
                <w:sz w:val="22"/>
                <w:szCs w:val="22"/>
                <w:vertAlign w:val="superscript"/>
              </w:rPr>
              <w:t>(г</w:t>
            </w:r>
            <w:r w:rsidRPr="00FF1653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>р</w:t>
            </w:r>
            <w:r w:rsidRPr="00FF1653">
              <w:rPr>
                <w:rStyle w:val="27pt"/>
                <w:rFonts w:ascii="Courier New" w:eastAsiaTheme="minorHAnsi" w:hAnsi="Courier New" w:cs="Courier New"/>
                <w:sz w:val="22"/>
                <w:szCs w:val="22"/>
                <w:vertAlign w:val="superscript"/>
              </w:rPr>
              <w:t>4-</w:t>
            </w:r>
          </w:p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spellStart"/>
            <w:r w:rsidRPr="00FF1653">
              <w:rPr>
                <w:rStyle w:val="27pt"/>
                <w:rFonts w:ascii="Courier New" w:eastAsiaTheme="minorHAnsi" w:hAnsi="Courier New" w:cs="Courier New"/>
                <w:sz w:val="22"/>
                <w:szCs w:val="22"/>
                <w:vertAlign w:val="superscript"/>
              </w:rPr>
              <w:t>г</w:t>
            </w:r>
            <w:r w:rsidRPr="00FF1653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>рЗ</w:t>
            </w:r>
            <w:proofErr w:type="spellEnd"/>
            <w:r w:rsidRPr="00FF1653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>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>Исполнен</w:t>
            </w:r>
          </w:p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>о в % (гр4/гр3* 100)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>темп роста, в</w:t>
            </w:r>
          </w:p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>%</w:t>
            </w:r>
          </w:p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>(гр.4/гр2*</w:t>
            </w:r>
          </w:p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>100)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spellStart"/>
            <w:r w:rsidRPr="00FF1653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>уд.вес</w:t>
            </w:r>
            <w:proofErr w:type="spellEnd"/>
            <w:r w:rsidRPr="00FF1653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 xml:space="preserve"> в общем объеме расходов</w:t>
            </w:r>
          </w:p>
        </w:tc>
      </w:tr>
      <w:tr w:rsidR="00BC7561" w:rsidRPr="00FF1653" w:rsidTr="00FF1653">
        <w:trPr>
          <w:trHeight w:hRule="exact" w:val="266"/>
          <w:jc w:val="center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BC7561" w:rsidRPr="00FF1653" w:rsidTr="00FF1653">
        <w:trPr>
          <w:trHeight w:hRule="exact" w:val="522"/>
          <w:jc w:val="center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6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Общегосударственные</w:t>
            </w:r>
          </w:p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before="60"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вопросы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75pt"/>
                <w:rFonts w:ascii="Courier New" w:eastAsiaTheme="minorHAnsi" w:hAnsi="Courier New" w:cs="Courier New"/>
                <w:sz w:val="22"/>
                <w:szCs w:val="22"/>
              </w:rPr>
              <w:t>0100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ind w:left="14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3818,5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3852,46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ind w:left="16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3851,76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-0,70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99,98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100,87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58,27</w:t>
            </w:r>
          </w:p>
        </w:tc>
      </w:tr>
      <w:tr w:rsidR="00BC7561" w:rsidRPr="00FF1653" w:rsidTr="00FF1653">
        <w:trPr>
          <w:trHeight w:hRule="exact" w:val="1087"/>
          <w:jc w:val="center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ind w:left="26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519,8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ind w:left="22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438,75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ind w:left="16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438,75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84,41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6,64</w:t>
            </w:r>
          </w:p>
        </w:tc>
      </w:tr>
      <w:tr w:rsidR="00BC7561" w:rsidRPr="00FF1653" w:rsidTr="00FF1653">
        <w:trPr>
          <w:trHeight w:hRule="exact" w:val="1552"/>
          <w:jc w:val="center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ind w:left="14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3298,7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3413,01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ind w:left="16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3413,01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103,47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51,64</w:t>
            </w:r>
          </w:p>
        </w:tc>
      </w:tr>
      <w:tr w:rsidR="00BC7561" w:rsidRPr="00FF1653" w:rsidTr="00FF1653">
        <w:trPr>
          <w:trHeight w:hRule="exact" w:val="787"/>
          <w:jc w:val="center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0,70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ind w:left="24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-0,70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BC7561" w:rsidRPr="00FF1653" w:rsidTr="00FF1653">
        <w:trPr>
          <w:trHeight w:hRule="exact" w:val="440"/>
          <w:jc w:val="center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75pt"/>
                <w:rFonts w:ascii="Courier New" w:eastAsiaTheme="minorHAnsi" w:hAnsi="Courier New" w:cs="Courier New"/>
                <w:sz w:val="22"/>
                <w:szCs w:val="22"/>
              </w:rPr>
              <w:t>0200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75,4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ind w:left="22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75,80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ind w:left="24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75,80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100,53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1,15</w:t>
            </w:r>
          </w:p>
        </w:tc>
      </w:tr>
      <w:tr w:rsidR="00BC7561" w:rsidRPr="00FF1653" w:rsidTr="00FF1653">
        <w:trPr>
          <w:trHeight w:hRule="exact" w:val="783"/>
          <w:jc w:val="center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Национальная безопасность и</w:t>
            </w:r>
          </w:p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правоохранительная</w:t>
            </w:r>
          </w:p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деятельность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75pt"/>
                <w:rFonts w:ascii="Courier New" w:eastAsiaTheme="minorHAnsi" w:hAnsi="Courier New" w:cs="Courier New"/>
                <w:sz w:val="22"/>
                <w:szCs w:val="22"/>
              </w:rPr>
              <w:t>0300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ind w:left="26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117,7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ind w:left="22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143,12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ind w:left="16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143,12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121,60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2,17</w:t>
            </w:r>
          </w:p>
        </w:tc>
      </w:tr>
      <w:tr w:rsidR="00BC7561" w:rsidRPr="00FF1653" w:rsidTr="00FF1653">
        <w:trPr>
          <w:trHeight w:hRule="exact" w:val="913"/>
          <w:jc w:val="center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ind w:left="22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28,51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ind w:left="24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28,51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0,43</w:t>
            </w:r>
          </w:p>
        </w:tc>
      </w:tr>
      <w:tr w:rsidR="00BC7561" w:rsidRPr="00FF1653" w:rsidTr="00FF1653">
        <w:trPr>
          <w:trHeight w:hRule="exact" w:val="464"/>
          <w:jc w:val="center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ind w:left="26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117,7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ind w:left="22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114,61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ind w:left="16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114,61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97,38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1,73</w:t>
            </w:r>
          </w:p>
        </w:tc>
      </w:tr>
      <w:tr w:rsidR="00BC7561" w:rsidRPr="00FF1653" w:rsidTr="00FF1653">
        <w:trPr>
          <w:trHeight w:hRule="exact" w:val="454"/>
          <w:jc w:val="center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Национальная экономика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75pt"/>
                <w:rFonts w:ascii="Courier New" w:eastAsiaTheme="minorHAnsi" w:hAnsi="Courier New" w:cs="Courier New"/>
                <w:sz w:val="22"/>
                <w:szCs w:val="22"/>
              </w:rPr>
              <w:t>0400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ind w:left="26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208,2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ind w:left="22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388,15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ind w:left="16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388,15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186,43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5,87</w:t>
            </w:r>
          </w:p>
        </w:tc>
      </w:tr>
      <w:tr w:rsidR="00BC7561" w:rsidRPr="00FF1653" w:rsidTr="00FF1653">
        <w:trPr>
          <w:trHeight w:hRule="exact" w:val="522"/>
          <w:jc w:val="center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>0401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29,2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ind w:left="22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32,30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ind w:left="24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32,30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110,62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0,49</w:t>
            </w:r>
          </w:p>
        </w:tc>
      </w:tr>
      <w:tr w:rsidR="00BC7561" w:rsidRPr="00FF1653" w:rsidTr="00FF1653">
        <w:trPr>
          <w:trHeight w:hRule="exact" w:val="537"/>
          <w:jc w:val="center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ind w:left="26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ind w:left="22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355,85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ind w:left="16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355,85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198,80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561" w:rsidRPr="00FF1653" w:rsidRDefault="00BC7561" w:rsidP="00FF1653">
            <w:pPr>
              <w:framePr w:w="9874" w:h="9290" w:hRule="exact" w:wrap="notBeside" w:vAnchor="text" w:hAnchor="page" w:x="1410" w:y="-136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5,38</w:t>
            </w:r>
          </w:p>
        </w:tc>
      </w:tr>
    </w:tbl>
    <w:p w:rsidR="00BC7561" w:rsidRPr="00586EBB" w:rsidRDefault="00BC7561" w:rsidP="00FF1653">
      <w:pPr>
        <w:framePr w:w="9874" w:h="9290" w:hRule="exact" w:wrap="notBeside" w:vAnchor="text" w:hAnchor="page" w:x="1410" w:y="-136"/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368"/>
        <w:tblOverlap w:val="never"/>
        <w:tblW w:w="98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56"/>
        <w:gridCol w:w="547"/>
        <w:gridCol w:w="907"/>
        <w:gridCol w:w="911"/>
        <w:gridCol w:w="907"/>
        <w:gridCol w:w="727"/>
        <w:gridCol w:w="911"/>
        <w:gridCol w:w="907"/>
        <w:gridCol w:w="921"/>
      </w:tblGrid>
      <w:tr w:rsidR="00FF1653" w:rsidRPr="00586EBB" w:rsidTr="00FF1653">
        <w:trPr>
          <w:trHeight w:hRule="exact" w:val="600"/>
        </w:trPr>
        <w:tc>
          <w:tcPr>
            <w:tcW w:w="31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6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Жилищно-коммунальное</w:t>
            </w:r>
          </w:p>
          <w:p w:rsidR="00FF1653" w:rsidRPr="00FF1653" w:rsidRDefault="00FF1653" w:rsidP="00FF1653">
            <w:pPr>
              <w:spacing w:before="60"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хозяйство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75pt"/>
                <w:rFonts w:ascii="Courier New" w:eastAsiaTheme="minorHAnsi" w:hAnsi="Courier New" w:cs="Courier New"/>
                <w:sz w:val="22"/>
                <w:szCs w:val="22"/>
              </w:rPr>
              <w:t>0500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ind w:left="22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358,1</w:t>
            </w:r>
          </w:p>
        </w:tc>
        <w:tc>
          <w:tcPr>
            <w:tcW w:w="9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ind w:left="18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473,64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ind w:left="18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473,64</w:t>
            </w: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132,26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7,17</w:t>
            </w:r>
          </w:p>
        </w:tc>
      </w:tr>
      <w:tr w:rsidR="00FF1653" w:rsidRPr="00586EBB" w:rsidTr="00FF1653">
        <w:trPr>
          <w:trHeight w:hRule="exact" w:val="425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жилищное хозяйство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653" w:rsidRPr="00FF1653" w:rsidRDefault="00FF1653" w:rsidP="00FF1653">
            <w:pPr>
              <w:spacing w:after="0" w:line="240" w:lineRule="auto"/>
              <w:ind w:left="22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358,1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ind w:left="18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35,00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ind w:left="18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35,00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653" w:rsidRPr="00FF1653" w:rsidRDefault="00FF1653" w:rsidP="00FF1653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653" w:rsidRPr="00FF1653" w:rsidRDefault="00FF1653" w:rsidP="00FF1653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0,53</w:t>
            </w:r>
          </w:p>
        </w:tc>
      </w:tr>
      <w:tr w:rsidR="00FF1653" w:rsidRPr="00586EBB" w:rsidTr="00FF1653">
        <w:trPr>
          <w:trHeight w:hRule="exact" w:val="413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1653" w:rsidRPr="00FF1653" w:rsidRDefault="00FF1653" w:rsidP="00FF1653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ind w:left="18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171,78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ind w:left="18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171,78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653" w:rsidRPr="00FF1653" w:rsidRDefault="00FF1653" w:rsidP="00FF1653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2,60</w:t>
            </w:r>
          </w:p>
        </w:tc>
      </w:tr>
      <w:tr w:rsidR="00FF1653" w:rsidRPr="00586EBB" w:rsidTr="00FF1653">
        <w:trPr>
          <w:trHeight w:hRule="exact" w:val="397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1653" w:rsidRPr="00FF1653" w:rsidRDefault="00FF1653" w:rsidP="00FF1653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ind w:left="18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266,86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ind w:left="18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266,86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653" w:rsidRPr="00FF1653" w:rsidRDefault="00FF1653" w:rsidP="00FF1653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4,04</w:t>
            </w:r>
          </w:p>
        </w:tc>
      </w:tr>
      <w:tr w:rsidR="00FF1653" w:rsidRPr="00586EBB" w:rsidTr="00FF1653">
        <w:trPr>
          <w:trHeight w:hRule="exact" w:val="512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Культура</w:t>
            </w: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 xml:space="preserve">, </w:t>
            </w: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кинематография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75pt"/>
                <w:rFonts w:ascii="Courier New" w:eastAsiaTheme="minorHAnsi" w:hAnsi="Courier New" w:cs="Courier New"/>
                <w:sz w:val="22"/>
                <w:szCs w:val="22"/>
              </w:rPr>
              <w:t>0800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ind w:left="22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1405,7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ind w:left="18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1576,21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ind w:left="18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1576,21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ind w:left="26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112,13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23,85</w:t>
            </w:r>
          </w:p>
        </w:tc>
      </w:tr>
      <w:tr w:rsidR="00FF1653" w:rsidRPr="00586EBB" w:rsidTr="00FF1653">
        <w:trPr>
          <w:trHeight w:hRule="exact" w:val="492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ind w:left="22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1405,7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ind w:left="18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1576,21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ind w:left="18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1576,21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ind w:left="26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112,13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653" w:rsidRPr="00FF1653" w:rsidRDefault="00FF1653" w:rsidP="00FF1653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F1653" w:rsidRPr="00586EBB" w:rsidTr="00FF1653">
        <w:trPr>
          <w:trHeight w:hRule="exact" w:val="1200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75pt"/>
                <w:rFonts w:ascii="Courier New" w:eastAsiaTheme="minorHAnsi" w:hAnsi="Courier New" w:cs="Courier New"/>
                <w:sz w:val="22"/>
                <w:szCs w:val="22"/>
              </w:rPr>
              <w:t>1400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ind w:left="22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123,5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ind w:left="18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101,15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ind w:left="18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101,15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81,90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1,53</w:t>
            </w:r>
          </w:p>
        </w:tc>
      </w:tr>
      <w:tr w:rsidR="00FF1653" w:rsidRPr="00586EBB" w:rsidTr="00FF1653">
        <w:trPr>
          <w:trHeight w:hRule="exact" w:val="606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7pt"/>
                <w:rFonts w:ascii="Courier New" w:eastAsiaTheme="minorHAnsi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ind w:left="22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123,5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ind w:left="18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101,15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ind w:left="18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101,15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81,90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653" w:rsidRPr="00FF1653" w:rsidRDefault="00FF1653" w:rsidP="00FF1653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F1653" w:rsidRPr="00586EBB" w:rsidTr="00FF1653">
        <w:trPr>
          <w:trHeight w:hRule="exact" w:val="309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"/>
                <w:rFonts w:ascii="Courier New" w:eastAsiaTheme="minorHAnsi" w:hAnsi="Courier New" w:cs="Courier New"/>
                <w:sz w:val="22"/>
                <w:szCs w:val="22"/>
              </w:rPr>
              <w:t>Всего расходов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653" w:rsidRPr="00FF1653" w:rsidRDefault="00FF1653" w:rsidP="00FF1653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6107,1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ind w:left="18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6610,53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ind w:left="18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6609,83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ind w:left="260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-0,70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99,98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108,23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1653" w:rsidRPr="00FF1653" w:rsidRDefault="00FF1653" w:rsidP="00FF165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1653">
              <w:rPr>
                <w:rStyle w:val="295pt0"/>
                <w:rFonts w:ascii="Courier New" w:eastAsiaTheme="minorHAnsi" w:hAnsi="Courier New" w:cs="Courier New"/>
                <w:sz w:val="22"/>
                <w:szCs w:val="22"/>
              </w:rPr>
              <w:t>100,00</w:t>
            </w:r>
          </w:p>
        </w:tc>
      </w:tr>
    </w:tbl>
    <w:p w:rsidR="00BC7561" w:rsidRPr="00586EBB" w:rsidRDefault="00BC7561" w:rsidP="00FF1653">
      <w:pPr>
        <w:spacing w:before="256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Практически на уровне 2015 года произведены расходы по разделу «национальная оборона». Уменьшение расходов произошло только по разделу «межбюджетные трансферты общего характера бюджетам муниципальных образований» - на 18,1 %, или на 22,35 тыс. рублей в связи с заключением дополнительного соглашения по уменьшению суммы трансфертов по полномочиям, переданным на уровень района (внешний муниципальный финансовый контроль, осуществляемый КСП МО Балаганский район).</w:t>
      </w:r>
    </w:p>
    <w:p w:rsidR="00BC7561" w:rsidRPr="00586EBB" w:rsidRDefault="00BC7561" w:rsidP="00FF1653">
      <w:pPr>
        <w:spacing w:after="364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По всем разделам функциональной классификации расходов отмечается стопроцентное исполнение по расходам в сравнении с последними утвержденными бюджетными назначениями, за исключением раздела общегосударственные вопросы. Неисполнение по этому разделу составляет 700 рублей.</w:t>
      </w:r>
    </w:p>
    <w:p w:rsidR="00BC7561" w:rsidRPr="00586EBB" w:rsidRDefault="00BC7561" w:rsidP="00FF1653">
      <w:pPr>
        <w:pStyle w:val="10"/>
        <w:keepNext/>
        <w:keepLines/>
        <w:shd w:val="clear" w:color="auto" w:fill="auto"/>
        <w:spacing w:after="176" w:line="240" w:lineRule="auto"/>
        <w:ind w:left="3240"/>
        <w:jc w:val="both"/>
        <w:rPr>
          <w:rFonts w:ascii="Arial" w:hAnsi="Arial" w:cs="Arial"/>
          <w:sz w:val="24"/>
          <w:szCs w:val="24"/>
        </w:rPr>
      </w:pPr>
      <w:bookmarkStart w:id="8" w:name="bookmark10"/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Анализ расходов по разделам и подразделам функциональной классификации расходов</w:t>
      </w:r>
      <w:bookmarkEnd w:id="8"/>
    </w:p>
    <w:p w:rsidR="00BC7561" w:rsidRPr="00586EBB" w:rsidRDefault="00BC7561" w:rsidP="00FF1653">
      <w:pPr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586EBB">
        <w:rPr>
          <w:rStyle w:val="20"/>
          <w:rFonts w:ascii="Arial" w:eastAsiaTheme="minorHAnsi" w:hAnsi="Arial" w:cs="Arial"/>
          <w:sz w:val="24"/>
          <w:szCs w:val="24"/>
        </w:rPr>
        <w:t xml:space="preserve">Раздел 01 «Общегосударственные вопросы». </w:t>
      </w: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По данному разделу отражаются расходы на содержание главы муниципального образования, аппарата администрации и резервный фонд.</w:t>
      </w:r>
    </w:p>
    <w:p w:rsidR="00BC7561" w:rsidRPr="00586EBB" w:rsidRDefault="00BC7561" w:rsidP="00FF1653">
      <w:pPr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Расходы по данному разделу исполнены в общей сумме 3851,76 тыс. рублей или 99,98% к уточненному плану. По сравнению с 2015 годом отмечено увеличение расходов по данному разделу на 33,26 тыс. рублей или на 0,87 процента. Удельный вес расходов по разделу в общем объеме расходов самый большой и составляет 58,27 процента.</w:t>
      </w:r>
    </w:p>
    <w:p w:rsidR="00BC7561" w:rsidRPr="00586EBB" w:rsidRDefault="00BC7561" w:rsidP="00FF1653">
      <w:pPr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0102. Расходы на функционирование высшего должностного лица Тарнопольского муниципального образования в 2016 году исполнены в сумме 438,75 тыс. рублей или 100% от уточненного плана утвержденного решением</w:t>
      </w:r>
    </w:p>
    <w:p w:rsidR="00BC7561" w:rsidRPr="00586EBB" w:rsidRDefault="00BC7561" w:rsidP="00FF16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Думы от 28.12.2016 года. По сравнению с 2015 годом (519,8 тыс. рублей), расходы на функционирование высшего должностного лица уменьшились на 81,05 тыс. рублей или на 15,6%. Удельный вес данных расходов в общем объеме расходов составляет 6,64 процента.</w:t>
      </w:r>
    </w:p>
    <w:p w:rsidR="00BC7561" w:rsidRPr="00586EBB" w:rsidRDefault="00BC7561" w:rsidP="00FF1653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0104. Расходы на функционирование Администрации исполнены в сумме 3413,01 тыс. рублей или на 100% к уточненному плану. По сравнению с показателем 2015 года (3298,7 тыс. рублей), расходы по данному подразделу увеличились на 114,31 тыс. рублей, или 3,47 процента.</w:t>
      </w:r>
    </w:p>
    <w:p w:rsidR="00BC7561" w:rsidRPr="00586EBB" w:rsidRDefault="00BC7561" w:rsidP="00FF1653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Средства по данному разделу израсходованы на оплату труда и начисления на выплаты по оплате труда работников администрации Тарнопольского МО, уплату налогов, сборов и иных платежей, а также закупку товаров, работ и услуг для обеспечения муниципальных нужд.</w:t>
      </w:r>
    </w:p>
    <w:p w:rsidR="00BC7561" w:rsidRPr="00586EBB" w:rsidRDefault="00BC7561" w:rsidP="00FF1653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Удельный вес расходов данного подраздела в общем объеме расходов муниципального образования составил 51,64 процента.</w:t>
      </w:r>
    </w:p>
    <w:p w:rsidR="00BC7561" w:rsidRPr="00586EBB" w:rsidRDefault="00BC7561" w:rsidP="00FF1653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0111. В структуре расходов бюджета Тарнопольского муниципального образования решением Думы от 28.12.2015 года «О бюджете на 2016 год» в первоначальной редакции был предусмотрен резервный фонд в сумме 12 тыс. рублей. Как следует из представленного отчета, средства резервного фонда в 2016 году не были израсходованы на цели фонда и были перераспределены на другие текущие статьи расходов бюджета.</w:t>
      </w:r>
    </w:p>
    <w:p w:rsidR="00BC7561" w:rsidRPr="00586EBB" w:rsidRDefault="00BC7561" w:rsidP="00FF1653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Расходы по </w:t>
      </w:r>
      <w:r w:rsidRPr="00586EBB">
        <w:rPr>
          <w:rStyle w:val="20"/>
          <w:rFonts w:ascii="Arial" w:eastAsiaTheme="minorHAnsi" w:hAnsi="Arial" w:cs="Arial"/>
          <w:sz w:val="24"/>
          <w:szCs w:val="24"/>
        </w:rPr>
        <w:t xml:space="preserve">разделу 02 </w:t>
      </w: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«</w:t>
      </w:r>
      <w:r w:rsidRPr="00586EBB">
        <w:rPr>
          <w:rStyle w:val="20"/>
          <w:rFonts w:ascii="Arial" w:eastAsiaTheme="minorHAnsi" w:hAnsi="Arial" w:cs="Arial"/>
          <w:sz w:val="24"/>
          <w:szCs w:val="24"/>
        </w:rPr>
        <w:t>Национальная оборона</w:t>
      </w: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» исполнены в сумме 75,8 тыс. рублей или 100% от плана. По сравнению с 2015 годом данные расходы увеличились на 0,4 тыс. рублей.</w:t>
      </w:r>
    </w:p>
    <w:p w:rsidR="00BC7561" w:rsidRPr="00586EBB" w:rsidRDefault="00BC7561" w:rsidP="00FF1653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Средства по данному разделу израсходованы на оплату труда с начислениями специалиста по первичному воинскому учету.</w:t>
      </w:r>
    </w:p>
    <w:p w:rsidR="00BC7561" w:rsidRPr="00586EBB" w:rsidRDefault="00BC7561" w:rsidP="00FF1653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Удельный вес расходов данного раздела в общем объеме расходов муниципального образования составил 1,15 процента.</w:t>
      </w:r>
    </w:p>
    <w:p w:rsidR="00BC7561" w:rsidRPr="00586EBB" w:rsidRDefault="00BC7561" w:rsidP="00FF1653">
      <w:pPr>
        <w:tabs>
          <w:tab w:val="left" w:pos="4810"/>
          <w:tab w:val="left" w:pos="7201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Style w:val="60"/>
          <w:rFonts w:ascii="Arial" w:eastAsiaTheme="minorHAnsi" w:hAnsi="Arial" w:cs="Arial"/>
          <w:sz w:val="24"/>
          <w:szCs w:val="24"/>
        </w:rPr>
        <w:t xml:space="preserve">Расходы по </w:t>
      </w:r>
      <w:r w:rsidR="00FF165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разделу 03 «Национальная </w:t>
      </w: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безопасность и</w:t>
      </w:r>
      <w:r w:rsidR="00FF165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586EBB">
        <w:rPr>
          <w:rStyle w:val="20"/>
          <w:rFonts w:ascii="Arial" w:eastAsiaTheme="minorHAnsi" w:hAnsi="Arial" w:cs="Arial"/>
          <w:sz w:val="24"/>
          <w:szCs w:val="24"/>
        </w:rPr>
        <w:t xml:space="preserve">правоохранительная деятельность» </w:t>
      </w: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исполнены в сумме 143,12 тыс. рублей или 100% от плановых назначений. В сравнении с 2015 годом расходы по данному разделу увеличились на 25,42 тыс. рублей в связи с добавлением расходов по подразделу 0309 «Защита населения от чрезвычайных ситуаций, гражданская оборона» в сумме 28,5 тыс. рублей, потраченных на противопожарную опашку бульдозером вокруг </w:t>
      </w:r>
      <w:proofErr w:type="spellStart"/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д.Анучинск</w:t>
      </w:r>
      <w:proofErr w:type="spellEnd"/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. Расходы по подразделу 0310 «Обеспечение пожарной безопасности» производились на оплату труда водителя пожарной машины, в сравнении с 2015 годом расходы по данному подразделу уменьшились на 3,09 тыс. рублей.</w:t>
      </w:r>
    </w:p>
    <w:p w:rsidR="00BC7561" w:rsidRPr="00586EBB" w:rsidRDefault="00BC7561" w:rsidP="00FF1653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Удельный вес расходов данного раздела в общем объеме расходов муниципального образования составил 2,17 процента.</w:t>
      </w:r>
    </w:p>
    <w:p w:rsidR="00BC7561" w:rsidRPr="00586EBB" w:rsidRDefault="00BC7561" w:rsidP="00FF1653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Расходы по разделу </w:t>
      </w:r>
      <w:r w:rsidRPr="00586EBB">
        <w:rPr>
          <w:rStyle w:val="20"/>
          <w:rFonts w:ascii="Arial" w:eastAsiaTheme="minorHAnsi" w:hAnsi="Arial" w:cs="Arial"/>
          <w:sz w:val="24"/>
          <w:szCs w:val="24"/>
        </w:rPr>
        <w:t xml:space="preserve">04 «Национальная экономика» </w:t>
      </w: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за 2016 год исполнены в размере 388,15 тыс. рублей или 100% от уточненного планового показателя. По сравнению с показателем прошлого года расходы увеличились на 179,95 тыс. рублей, или на 86,43 процента.</w:t>
      </w:r>
    </w:p>
    <w:p w:rsidR="00BC7561" w:rsidRPr="00586EBB" w:rsidRDefault="00BC7561" w:rsidP="00FF1653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По подразделу 0401 общеэкономические вопросы произведены расходы в сумме 32,3 тыс. рублей, план выполнен на 100%. Расходы произведены за счет субвенций из областного бюджета по переданным полномочиям в сфере водоснабжения и водоотведения на оплату труда и страховые взносы на выплаты денежного содержания, а также на оплату услуг связи.</w:t>
      </w:r>
    </w:p>
    <w:p w:rsidR="00BC7561" w:rsidRPr="00586EBB" w:rsidRDefault="00BC7561" w:rsidP="00FF1653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По подразделу 0409 дорожное хозяйство (дорожные фонды) исполнение бюджетных назначений составляет 100%, расходы произведены в сумме</w:t>
      </w:r>
    </w:p>
    <w:p w:rsidR="00BC7561" w:rsidRPr="00586EBB" w:rsidRDefault="00FF1653" w:rsidP="00FF1653">
      <w:pPr>
        <w:widowControl w:val="0"/>
        <w:tabs>
          <w:tab w:val="left" w:pos="89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355,85 </w:t>
      </w:r>
      <w:r w:rsidR="00BC7561"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тыс. рублей. По сравнению с 2015 годом, расходы по данному подразделу увеличились на 176,85 тыс. рублей, или на 98,8 процента.</w:t>
      </w:r>
    </w:p>
    <w:p w:rsidR="00BC7561" w:rsidRPr="00586EBB" w:rsidRDefault="00BC7561" w:rsidP="00FF1653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Удельный вес расходов раздела 04 в общем объеме расходов муниципального образования составил 5,87 процента.</w:t>
      </w:r>
    </w:p>
    <w:p w:rsidR="00BC7561" w:rsidRPr="00586EBB" w:rsidRDefault="00BC7561" w:rsidP="00FF1653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Расходы по </w:t>
      </w:r>
      <w:r w:rsidRPr="00586EBB">
        <w:rPr>
          <w:rStyle w:val="20"/>
          <w:rFonts w:ascii="Arial" w:eastAsiaTheme="minorHAnsi" w:hAnsi="Arial" w:cs="Arial"/>
          <w:sz w:val="24"/>
          <w:szCs w:val="24"/>
        </w:rPr>
        <w:t xml:space="preserve">разделу 05 «Жилищно-коммунальное хозяйство» </w:t>
      </w: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при плановом показателе 473,64 тыс. рублей исполнены на 100 процентов. По сравнению с 2015 годом расходы увеличились на 115,54 тыс. рублей, или на 32,26 процента.</w:t>
      </w:r>
    </w:p>
    <w:p w:rsidR="00BC7561" w:rsidRPr="00586EBB" w:rsidRDefault="00BC7561" w:rsidP="00FF1653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По подразделу 0501 Жилищное хозяйство произведены расходы в сумме 35,00 тыс. рублей, или 100 % от плановых назначений. Расходы производились на оформление кадастровых паспортов, а также оплату работ по корректировке сметной документации на строительство двух одноквартирных домов в соответствии с дефектной ведомостью в с. Тарнополь по ул. Советская 31а и 33а в рамках программы «Переселение граждан из ветхого и аварийного жилищного фонда в Иркутской области» на 2014-2020гг. В 2015 году расходов по данному подразделу не производилось.</w:t>
      </w:r>
    </w:p>
    <w:p w:rsidR="00BC7561" w:rsidRPr="00586EBB" w:rsidRDefault="00BC7561" w:rsidP="00FF1653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По подразделу 0502 Коммунальное хозяйство произведены расходы в сумме 171,78 тыс. рублей, в том числе произведены расходы по следующим направлениям: оплата электроэнергии водонапорных башен в сумме 118,1 тыс. рублей, а также проведение работ по уличному освещению по программе реализации мероприятий перечня проектов «Народных инициатив» в сумме 53,7 тыс. рублей.</w:t>
      </w:r>
    </w:p>
    <w:p w:rsidR="00BC7561" w:rsidRPr="00586EBB" w:rsidRDefault="00BC7561" w:rsidP="00FF1653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По подразделу 0503 Благоустройство произведены расходы в сумме</w:t>
      </w:r>
    </w:p>
    <w:p w:rsidR="00BC7561" w:rsidRPr="00586EBB" w:rsidRDefault="00FF1653" w:rsidP="00FF1653">
      <w:pPr>
        <w:widowControl w:val="0"/>
        <w:tabs>
          <w:tab w:val="left" w:pos="89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266,86 </w:t>
      </w:r>
      <w:r w:rsidR="00BC7561"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тыс. рублей на следующее: уличное освещение (оплата электроэнергии в сумме 79,2 тыс. рублей), приобретение детской игровой площадки в целях реализации мероприятий перечня проектов «Народных инициатив» в сумме 99 тыс. рублей, оплата работ по утилизации и захоронению твердых бытовых </w:t>
      </w:r>
      <w:r w:rsidR="00BC7561"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отходов в сумме 70,1 тыс. рублей, а также оплата кадастровых работ для обустройства спортивно-игровой площадки в д. Метляева в сумме 18,5 тыс. рублей.</w:t>
      </w:r>
    </w:p>
    <w:p w:rsidR="00BC7561" w:rsidRPr="00586EBB" w:rsidRDefault="00BC7561" w:rsidP="00FF1653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Удельный вес расходов раздела 05 в общем объеме расходов муниципального образования составил 7,2 процента.</w:t>
      </w:r>
    </w:p>
    <w:p w:rsidR="00BC7561" w:rsidRPr="00586EBB" w:rsidRDefault="00BC7561" w:rsidP="00FF1653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Расходы по разделу </w:t>
      </w:r>
      <w:r w:rsidRPr="00586EBB">
        <w:rPr>
          <w:rStyle w:val="20"/>
          <w:rFonts w:ascii="Arial" w:eastAsiaTheme="minorHAnsi" w:hAnsi="Arial" w:cs="Arial"/>
          <w:sz w:val="24"/>
          <w:szCs w:val="24"/>
        </w:rPr>
        <w:t xml:space="preserve">08 «Культура, кинематография» </w:t>
      </w: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исполнены в сумме 1576,2 тыс. рублей или 100% от уточненного планового показателя. По сравнению с 2015 годом расходы по данному разделу увеличились на 170,51 тыс. рублей.</w:t>
      </w:r>
    </w:p>
    <w:p w:rsidR="00BC7561" w:rsidRPr="00586EBB" w:rsidRDefault="00BC7561" w:rsidP="00FF1653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Средства по данному разделу израсходованы на оплату труда работников и взносы по обязательному социальному страхованию на выплаты по оплате труда и иные выплаты работникам МКУК «Тарнопольский ЦСДК» в сумме 705,1 тыс. рублей; на оплату электроэнергии 100 тыс. рублей и оплату по договорам гражданско-правового характера сторожей, бухгалтера и уборщиков служебных помещений в сумме 770,8 тыс. рублей.</w:t>
      </w:r>
    </w:p>
    <w:p w:rsidR="00BC7561" w:rsidRPr="00586EBB" w:rsidRDefault="00BC7561" w:rsidP="00FF1653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Удельный вес расходов данного раздела остается неизменно высоким в общем объеме расходов муниципального образования и составляет 23,85% по отношению к общему объему расходов.</w:t>
      </w:r>
    </w:p>
    <w:p w:rsidR="00BC7561" w:rsidRPr="00586EBB" w:rsidRDefault="00BC7561" w:rsidP="00FF1653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По разделу </w:t>
      </w:r>
      <w:r w:rsidRPr="00586EBB">
        <w:rPr>
          <w:rStyle w:val="20"/>
          <w:rFonts w:ascii="Arial" w:eastAsiaTheme="minorHAnsi" w:hAnsi="Arial" w:cs="Arial"/>
          <w:sz w:val="24"/>
          <w:szCs w:val="24"/>
        </w:rPr>
        <w:t xml:space="preserve">14 «Межбюджетные трансферты» </w:t>
      </w: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бюджетные назначения исполнены в сумме 101,15 тыс. рублей или 100% от уточненного плана. По сравнению с показателем 2015 года расходы данного раздела уменьшились на 22,35 тыс. рублей.</w:t>
      </w:r>
    </w:p>
    <w:p w:rsidR="00BC7561" w:rsidRPr="00586EBB" w:rsidRDefault="00BC7561" w:rsidP="00FF1653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Данные расходы отражают затраченные финансовые средства по полномочиям, переданным на уровень района по заключенным соглашениям. И включают расходы на организацию библиотечного обслуживания населения в сумме 24 тыс. рублей; на организацию внешнего муниципального финансового контроля - 74,15 тыс. рублей; а также на утверждение генеральных планов поселений, правил землепользования и застройки, выдачу разрешений на строительство и на ввод объектов в эксплуатацию при осуществлении строительства в сумме 3 тыс. рублей.</w:t>
      </w:r>
    </w:p>
    <w:p w:rsidR="00BC7561" w:rsidRPr="00586EBB" w:rsidRDefault="00BC7561" w:rsidP="00FF1653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Удельный вес расходов этого раздела в общем объеме расходов муниципального образования составляет 1,53 процента.</w:t>
      </w:r>
    </w:p>
    <w:p w:rsidR="00BC7561" w:rsidRPr="00586EBB" w:rsidRDefault="00BC7561" w:rsidP="00FF1653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</w:p>
    <w:p w:rsidR="00BC7561" w:rsidRPr="00586EBB" w:rsidRDefault="00BC7561" w:rsidP="00586EBB">
      <w:pPr>
        <w:pStyle w:val="10"/>
        <w:keepNext/>
        <w:keepLines/>
        <w:shd w:val="clear" w:color="auto" w:fill="auto"/>
        <w:spacing w:line="240" w:lineRule="auto"/>
        <w:ind w:left="3240" w:firstLine="0"/>
        <w:jc w:val="both"/>
        <w:rPr>
          <w:rFonts w:ascii="Arial" w:hAnsi="Arial" w:cs="Arial"/>
          <w:sz w:val="24"/>
          <w:szCs w:val="24"/>
        </w:rPr>
      </w:pPr>
      <w:bookmarkStart w:id="9" w:name="bookmark11"/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Расходы по дорожному фонду</w:t>
      </w:r>
      <w:bookmarkEnd w:id="9"/>
    </w:p>
    <w:p w:rsidR="00BC7561" w:rsidRPr="00586EBB" w:rsidRDefault="00BC7561" w:rsidP="00586EBB">
      <w:pPr>
        <w:pStyle w:val="10"/>
        <w:keepNext/>
        <w:keepLines/>
        <w:shd w:val="clear" w:color="auto" w:fill="auto"/>
        <w:spacing w:line="240" w:lineRule="auto"/>
        <w:ind w:left="3240" w:firstLine="0"/>
        <w:jc w:val="both"/>
        <w:rPr>
          <w:rFonts w:ascii="Arial" w:hAnsi="Arial" w:cs="Arial"/>
          <w:sz w:val="24"/>
          <w:szCs w:val="24"/>
        </w:rPr>
      </w:pPr>
    </w:p>
    <w:p w:rsidR="00BC7561" w:rsidRPr="00586EBB" w:rsidRDefault="00BC7561" w:rsidP="00FF1653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Дорожный фонд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 (ст.179.4 БК РФ).</w:t>
      </w:r>
    </w:p>
    <w:p w:rsidR="00BC7561" w:rsidRPr="00586EBB" w:rsidRDefault="00BC7561" w:rsidP="00FF1653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Федеральный закон от 08.11.2007 года № 257 - 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регулирует отношения, возникающие в связи с использованием автомобильных дорог и осуществлением дорожной деятельности в Российской Федерации.</w:t>
      </w:r>
    </w:p>
    <w:p w:rsidR="00BC7561" w:rsidRPr="00586EBB" w:rsidRDefault="00BC7561" w:rsidP="00FF1653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На территории Иркутской области с 1 января 2012 года действует Закон Иркутской области от 3 ноября 2011 года №93-ОЗ «О дорожном фонде Иркутской области», предусматривающий финансовое обеспечение дорожной деятельности в отношении автомобильных дорог общего пользования, расположенных на территории Иркутской области (за исключением автомобильных дорог общего пользования федерального значения и частных автомобильных дорог). Постановлением Правительства Иркутской области от 1 декабря 2011 года № 365-пп утверждён Порядок формирования и использования бюджетных ассигнований дорожного фонда Иркутской области, регламентирующий </w:t>
      </w: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содержание, ремонт и капитальный ремонт автомобильных дорог общего пользования регионального и межмуниципального значения.</w:t>
      </w:r>
    </w:p>
    <w:p w:rsidR="00BC7561" w:rsidRPr="00586EBB" w:rsidRDefault="00BC7561" w:rsidP="00FF1653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История существования дорожных фондов в России пережила три эпохи. В 2011 году состоялась третья попытка создания этого механизма, при этом успешное функционирование дорожных фондов должно обеспечить не только восстановление и развитие системы автодорог, но и решение иных задач - обеспечение безопасности на дорогах, охрана окружающей среды, неотложная помощь при авариях и другое.</w:t>
      </w:r>
    </w:p>
    <w:p w:rsidR="00BC7561" w:rsidRPr="00586EBB" w:rsidRDefault="00BC7561" w:rsidP="00FF1653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 соответствии с п.5 ст.179.4 Бюджетного Кодекса РФ, муниципальный дорожный фонд может быть создан решением представительного органа муниципального образования. В Тарнопольском муниципальном образовании решение о создании муниципального дорожного фонда не принято, при этом необходимо отметить существенный рост поступлений доходов от акцизов на нефтепродукты, которые являются основным наполнителем муниципальных дорожных фондов. Так, в 2016 году, акцизов от нефтепродуктов в бюджет Тарнопольского МО поступило в сумме 716,7 тыс. рублей, или 211,54% к уровню 2015 года (в 2015 году объем поступлений составлял 338,8 тыс. рублей). В целях эффективного расходования средств КСП МО Балаганский район рекомендует </w:t>
      </w:r>
      <w:r w:rsidRPr="00586EBB">
        <w:rPr>
          <w:rStyle w:val="20"/>
          <w:rFonts w:ascii="Arial" w:eastAsiaTheme="minorHAnsi" w:hAnsi="Arial" w:cs="Arial"/>
          <w:sz w:val="24"/>
          <w:szCs w:val="24"/>
        </w:rPr>
        <w:t>представительному органу Тарнопольского муниципального образования рассмотреть вопрос о создании муниципального дорожного фонда</w:t>
      </w: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, </w:t>
      </w:r>
      <w:r w:rsidRPr="00586EBB">
        <w:rPr>
          <w:rStyle w:val="20"/>
          <w:rFonts w:ascii="Arial" w:eastAsiaTheme="minorHAnsi" w:hAnsi="Arial" w:cs="Arial"/>
          <w:sz w:val="24"/>
          <w:szCs w:val="24"/>
        </w:rPr>
        <w:t>а также разработать и утвердить</w:t>
      </w:r>
    </w:p>
    <w:p w:rsidR="00BC7561" w:rsidRPr="00586EBB" w:rsidRDefault="00BC7561" w:rsidP="00FF1653">
      <w:pPr>
        <w:pStyle w:val="10"/>
        <w:keepNext/>
        <w:keepLines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bookmarkStart w:id="10" w:name="bookmark12"/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Порядок формирования и использования бюджетных ассигнований муниципального дорожного фонда.</w:t>
      </w:r>
      <w:bookmarkEnd w:id="10"/>
    </w:p>
    <w:p w:rsidR="00BC7561" w:rsidRPr="00586EBB" w:rsidRDefault="00BC7561" w:rsidP="00FF1653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На 01.01.2016 года остатки бюджетных ассигнований дорожного фонда, не использованные в 2015 году, составляли 237 357,10 рублей.</w:t>
      </w:r>
    </w:p>
    <w:p w:rsidR="00BC7561" w:rsidRPr="00586EBB" w:rsidRDefault="00BC7561" w:rsidP="00FF1653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В нарушение абз.6 п.5 ст. 179.4 БК РФ, бюджетные ассигнования дорожного фонда, не использованные в 2015 году, не были направлены на увеличение бюджетных ассигнований дорожного фонда в 2016 году.</w:t>
      </w:r>
    </w:p>
    <w:p w:rsidR="00BC7561" w:rsidRPr="00586EBB" w:rsidRDefault="00BC7561" w:rsidP="00FF1653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Объем бюджетных ассигнований по подразделу 0409 Дорожное хозяйство (дорожные фонды) в первоначальной версии решения Думы Тарнопольского МО от 28.12.2015 года «О бюджете на 2016 год» был равен прогнозируемому объему доходов от уплаты акцизов на нефтепродукты, подлежащих зачислению в местный бюджет, что соответствует абз.2 п.5 ст.179.4 БК РФ и составлял 291 тыс. рублей. В течение года сумма доходов от уплаты акцизов была увеличена решением Думы Тарнопольского МО № 27 от</w:t>
      </w:r>
      <w:r w:rsidR="00FF165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30.09.2016 </w:t>
      </w: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года до 551 тыс. рублей с одновременным увеличением ассигнований по подразделу 0409 Дорожное хозяйство (дорожные фонды), что также соответствует ст. 179.4 БК РФ.</w:t>
      </w:r>
    </w:p>
    <w:p w:rsidR="00BC7561" w:rsidRPr="00586EBB" w:rsidRDefault="00BC7561" w:rsidP="00FF1653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Однако в окончательном решении Думы Тарнопольского МО «О бюджете на 2016 год» №30-4 от 28.12.2016 года этот баланс был нарушен. В соответствии с Приложением 1 доходы от уплаты акцизов на нефтепродукты утверждены в сумме 753,8 тыс. рублей, в то время как бюджетные ассигнования в Приложении 5 по подразделу 0409 Дорожное хозяйство (дорожные фонды) утверждены в сумме 355,8 тыс. рублей. Разница составляет 398 тыс. рублей. Таким образом, в </w:t>
      </w:r>
      <w:r w:rsidRPr="00586EBB">
        <w:rPr>
          <w:rStyle w:val="20"/>
          <w:rFonts w:ascii="Arial" w:eastAsiaTheme="minorHAnsi" w:hAnsi="Arial" w:cs="Arial"/>
          <w:sz w:val="24"/>
          <w:szCs w:val="24"/>
        </w:rPr>
        <w:t xml:space="preserve">нарушение п.5 ст. 179.4 БК РФ, </w:t>
      </w: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объем бюджетных ассигнований дорожного фонда утвержден Решением Думы от</w:t>
      </w:r>
      <w:r w:rsidR="00FF165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28.12.2016 </w:t>
      </w: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года в сумме, меньшей прогнозируемого объема доходов от акцизов на нефтепродукты.</w:t>
      </w:r>
    </w:p>
    <w:p w:rsidR="00BC7561" w:rsidRPr="00586EBB" w:rsidRDefault="00BC7561" w:rsidP="00FF1653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Всего за 2016 год в бюджет Тарнопольского МО поступило доходов от уплаты акцизов на нефтепродукты (автомобильный бензин, прямогонный бензин, дизельное топливо, моторные масла), в сумме 716,7 тыс. рублей.</w:t>
      </w:r>
    </w:p>
    <w:p w:rsidR="00BC7561" w:rsidRPr="00586EBB" w:rsidRDefault="00BC7561" w:rsidP="00FF1653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Средства дорожного фонда в соответствии с информацией, предоставленной администрацией Тарнопольского МО были израсходованы в 2016 году в сумме 355,8 тыс. рублей на следующие расходы:</w:t>
      </w:r>
    </w:p>
    <w:p w:rsidR="00BC7561" w:rsidRPr="00586EBB" w:rsidRDefault="00FF1653" w:rsidP="00FF1653">
      <w:pPr>
        <w:widowControl w:val="0"/>
        <w:tabs>
          <w:tab w:val="left" w:pos="147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 xml:space="preserve">1. </w:t>
      </w:r>
      <w:r w:rsidR="00BC7561"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Ремонт дорожного покрытия в с. Тарнополь по ул. Советская от дома №32 до дома №38 - 268,7 тыс. рублей;</w:t>
      </w:r>
    </w:p>
    <w:p w:rsidR="00BC7561" w:rsidRPr="00586EBB" w:rsidRDefault="00FF1653" w:rsidP="00FF1653">
      <w:pPr>
        <w:widowControl w:val="0"/>
        <w:tabs>
          <w:tab w:val="left" w:pos="147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2. </w:t>
      </w:r>
      <w:r w:rsidR="00BC7561"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Уборка улиц от снега - 23,1 тыс. рублей;</w:t>
      </w:r>
    </w:p>
    <w:p w:rsidR="00BC7561" w:rsidRPr="00586EBB" w:rsidRDefault="00FF1653" w:rsidP="00FF1653">
      <w:pPr>
        <w:widowControl w:val="0"/>
        <w:tabs>
          <w:tab w:val="left" w:pos="145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3. </w:t>
      </w:r>
      <w:proofErr w:type="spellStart"/>
      <w:r w:rsidR="00BC7561"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Грейдирование</w:t>
      </w:r>
      <w:proofErr w:type="spellEnd"/>
      <w:r w:rsidR="00BC7561"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дорожного полотна на территории д. Метляева - 10,0 тыс. рублей;</w:t>
      </w:r>
    </w:p>
    <w:p w:rsidR="00BC7561" w:rsidRPr="00586EBB" w:rsidRDefault="00FF1653" w:rsidP="00FF1653">
      <w:pPr>
        <w:widowControl w:val="0"/>
        <w:tabs>
          <w:tab w:val="left" w:pos="145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4. </w:t>
      </w:r>
      <w:r w:rsidR="00BC7561"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Оплата работ по технической инвентаризации дорог муниципального значения - 54 тыс. рублей.</w:t>
      </w:r>
    </w:p>
    <w:p w:rsidR="00BC7561" w:rsidRPr="00586EBB" w:rsidRDefault="00BC7561" w:rsidP="00FF1653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В соответствии с абз.6 п.5 ст. 179.4 БК РФ, 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BC7561" w:rsidRDefault="00BC7561" w:rsidP="00FF1653">
      <w:pPr>
        <w:spacing w:after="0" w:line="240" w:lineRule="auto"/>
        <w:ind w:firstLine="740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586EBB">
        <w:rPr>
          <w:rStyle w:val="60"/>
          <w:rFonts w:ascii="Arial" w:eastAsiaTheme="minorHAnsi" w:hAnsi="Arial" w:cs="Arial"/>
          <w:sz w:val="24"/>
          <w:szCs w:val="24"/>
        </w:rPr>
        <w:t xml:space="preserve">Таким образом, </w:t>
      </w: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остаток неиспользованных в 2016 году бюджетных ассигнований дорожного фонда с учетом остатка на 01 января 2016 года в сумме 598 201,42 рублей (237357,1+360844,32) должен быть направлен на увеличение бюджетных ассигнований дорожного фонда в 2017 году.</w:t>
      </w:r>
    </w:p>
    <w:p w:rsidR="00FF1653" w:rsidRPr="00586EBB" w:rsidRDefault="00FF1653" w:rsidP="00FF1653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</w:p>
    <w:p w:rsidR="00BC7561" w:rsidRPr="00FF1653" w:rsidRDefault="00BC7561" w:rsidP="00FF1653">
      <w:pPr>
        <w:pStyle w:val="10"/>
        <w:keepNext/>
        <w:keepLines/>
        <w:shd w:val="clear" w:color="auto" w:fill="auto"/>
        <w:tabs>
          <w:tab w:val="left" w:pos="2242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bookmarkStart w:id="11" w:name="bookmark13"/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Источники финансирования дефицита бюджета</w:t>
      </w:r>
      <w:bookmarkEnd w:id="11"/>
    </w:p>
    <w:p w:rsidR="00FF1653" w:rsidRPr="00586EBB" w:rsidRDefault="00FF1653" w:rsidP="00FF1653">
      <w:pPr>
        <w:pStyle w:val="10"/>
        <w:keepNext/>
        <w:keepLines/>
        <w:shd w:val="clear" w:color="auto" w:fill="auto"/>
        <w:tabs>
          <w:tab w:val="left" w:pos="2242"/>
        </w:tabs>
        <w:spacing w:line="240" w:lineRule="auto"/>
        <w:ind w:left="1920" w:firstLine="0"/>
        <w:jc w:val="both"/>
        <w:rPr>
          <w:rFonts w:ascii="Arial" w:hAnsi="Arial" w:cs="Arial"/>
          <w:sz w:val="24"/>
          <w:szCs w:val="24"/>
        </w:rPr>
      </w:pPr>
    </w:p>
    <w:p w:rsidR="00BC7561" w:rsidRPr="00586EBB" w:rsidRDefault="00BC7561" w:rsidP="00FF1653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В соответствии с п.1 проекта решения Думы Тарнопольского муниципального образования «Об исполнении бюджета Тарнопольского муниципального образования за 2016 год» планируется утвердить размер дефицита бюджета в сумме 315,7 тыс. рублей, что составляет 18,5% общего годового объема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BC7561" w:rsidRPr="00586EBB" w:rsidRDefault="00BC7561" w:rsidP="00FF1653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Превышение предельного размера дефицита местного бюджета осуществлено в пределах суммы снижения остатков средств на счетах по учету средств бюджета в размере 315,7 тыс. рублей, что соответствует ограничениям, установленным ст. 92.1 БК РФ.</w:t>
      </w:r>
    </w:p>
    <w:p w:rsidR="00BC7561" w:rsidRPr="00586EBB" w:rsidRDefault="00BC7561" w:rsidP="00FF1653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Главным администратором источников финансирования дефицита бюджета Тарнопольского муниципального образования являлась в соответствии с приложением № 8 к решению Думы Администрация Тарнопольского муниципального образования.</w:t>
      </w:r>
    </w:p>
    <w:p w:rsidR="00BC7561" w:rsidRPr="00586EBB" w:rsidRDefault="00BC7561" w:rsidP="00FF1653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Style w:val="20"/>
          <w:rFonts w:ascii="Arial" w:eastAsiaTheme="minorHAnsi" w:hAnsi="Arial" w:cs="Arial"/>
          <w:sz w:val="24"/>
          <w:szCs w:val="24"/>
        </w:rPr>
        <w:t xml:space="preserve">В Приложении № 3 </w:t>
      </w: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«Источники финансирования дефицита бюджета Тарнопольского МО на 2016 год» к проекту решения Думы </w:t>
      </w:r>
      <w:r w:rsidRPr="00586EBB">
        <w:rPr>
          <w:rStyle w:val="20"/>
          <w:rFonts w:ascii="Arial" w:eastAsiaTheme="minorHAnsi" w:hAnsi="Arial" w:cs="Arial"/>
          <w:sz w:val="24"/>
          <w:szCs w:val="24"/>
        </w:rPr>
        <w:t xml:space="preserve">выявлены расхождения с ф.0503317 </w:t>
      </w: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«Отчет об исполнении консолидированного бюджета» на 1 января 2017 года, которые были устранены в ходе проведения экспертизы исполнения бюджета. В соответствии с разделом 3 ф.0503317 должны быть указаны следующие суммы:</w:t>
      </w:r>
    </w:p>
    <w:p w:rsidR="00BC7561" w:rsidRPr="00586EBB" w:rsidRDefault="00BC7561" w:rsidP="00FF1653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по показателю «Увеличение прочих остатков денежных средств бюджетов сельских поселений», КБК 000 0105020110 0000 510 должна быть указана сумма (- 6 478 580,60);</w:t>
      </w:r>
    </w:p>
    <w:p w:rsidR="00BC7561" w:rsidRPr="00586EBB" w:rsidRDefault="00BC7561" w:rsidP="00FF1653">
      <w:pPr>
        <w:spacing w:after="372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по показателю «Уменьшение прочих остатков денежных средств бюджетов сельских поселений», КБК 000 0105020110 0000 610 должна быть указана сумма (6 794 290,38).</w:t>
      </w:r>
    </w:p>
    <w:p w:rsidR="00BC7561" w:rsidRPr="00586EBB" w:rsidRDefault="00BC7561" w:rsidP="00586EBB">
      <w:pPr>
        <w:pStyle w:val="10"/>
        <w:keepNext/>
        <w:keepLines/>
        <w:shd w:val="clear" w:color="auto" w:fill="auto"/>
        <w:spacing w:after="320" w:line="280" w:lineRule="exact"/>
        <w:ind w:left="2520" w:firstLine="0"/>
        <w:jc w:val="both"/>
        <w:rPr>
          <w:rFonts w:ascii="Arial" w:hAnsi="Arial" w:cs="Arial"/>
          <w:sz w:val="24"/>
          <w:szCs w:val="24"/>
        </w:rPr>
      </w:pPr>
      <w:bookmarkStart w:id="12" w:name="bookmark14"/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б.Анализ годовой бюджетной отчетности</w:t>
      </w:r>
      <w:bookmarkEnd w:id="12"/>
    </w:p>
    <w:p w:rsidR="00BC7561" w:rsidRPr="00586EBB" w:rsidRDefault="00BC7561" w:rsidP="00586EBB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Для проведения внешней проверки бюджетной отчетности муниципальным образованием в соответствии с п. 11 Приказа Минфина России от 28 декабря 2010 года №191н «Об утверждении инструкции о порядке составления и </w:t>
      </w: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представления годовой, квартальной и месячной отчетности об исполнении бюджетов бюджетной системы Российской Федерации» предоставлены:</w:t>
      </w:r>
    </w:p>
    <w:p w:rsidR="00BC7561" w:rsidRPr="00586EBB" w:rsidRDefault="00BC7561" w:rsidP="00586EBB">
      <w:pPr>
        <w:widowControl w:val="0"/>
        <w:tabs>
          <w:tab w:val="left" w:pos="95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Баланс исполнения бюджета (ф. 0503320);</w:t>
      </w:r>
    </w:p>
    <w:p w:rsidR="00BC7561" w:rsidRPr="00586EBB" w:rsidRDefault="00BC7561" w:rsidP="00586EBB">
      <w:pPr>
        <w:widowControl w:val="0"/>
        <w:tabs>
          <w:tab w:val="left" w:pos="95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Отчет об исполнении бюджета (ф. 0503317);</w:t>
      </w:r>
    </w:p>
    <w:p w:rsidR="00BC7561" w:rsidRPr="00586EBB" w:rsidRDefault="00BC7561" w:rsidP="00586EBB">
      <w:pPr>
        <w:widowControl w:val="0"/>
        <w:tabs>
          <w:tab w:val="left" w:pos="92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Консолидированный отчет о финансовых результатах деятельности (ф. 0503321);</w:t>
      </w:r>
    </w:p>
    <w:p w:rsidR="00BC7561" w:rsidRPr="00586EBB" w:rsidRDefault="00BC7561" w:rsidP="00586EBB">
      <w:pPr>
        <w:widowControl w:val="0"/>
        <w:tabs>
          <w:tab w:val="left" w:pos="10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Справка по заключению счетов бюджетного учета отчетного финансового года (ф. 0503110);</w:t>
      </w:r>
    </w:p>
    <w:p w:rsidR="00BC7561" w:rsidRPr="00586EBB" w:rsidRDefault="00BC7561" w:rsidP="00586EBB">
      <w:pPr>
        <w:widowControl w:val="0"/>
        <w:tabs>
          <w:tab w:val="left" w:pos="95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Справка по консолидируемым расчетам (ф. 0503125);</w:t>
      </w:r>
    </w:p>
    <w:p w:rsidR="00BC7561" w:rsidRPr="00586EBB" w:rsidRDefault="00BC7561" w:rsidP="00FF1653">
      <w:pPr>
        <w:widowControl w:val="0"/>
        <w:tabs>
          <w:tab w:val="left" w:pos="10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Пояснительная записка по форме 0503360. Недостающие формы, входящие в состав пояснительной записки были представлены в ходе проведения экспертизы. Необходимо отметить, что </w:t>
      </w:r>
      <w:r w:rsidRPr="00586EBB">
        <w:rPr>
          <w:rStyle w:val="20"/>
          <w:rFonts w:ascii="Arial" w:eastAsiaTheme="minorHAnsi" w:hAnsi="Arial" w:cs="Arial"/>
          <w:sz w:val="24"/>
          <w:szCs w:val="24"/>
        </w:rPr>
        <w:t xml:space="preserve">по тексту пояснительной записки </w:t>
      </w: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обнаружены </w:t>
      </w:r>
      <w:r w:rsidRPr="00586EBB">
        <w:rPr>
          <w:rStyle w:val="20"/>
          <w:rFonts w:ascii="Arial" w:eastAsiaTheme="minorHAnsi" w:hAnsi="Arial" w:cs="Arial"/>
          <w:sz w:val="24"/>
          <w:szCs w:val="24"/>
        </w:rPr>
        <w:t xml:space="preserve">несоответствия </w:t>
      </w: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 проектом решения Думы об исполнении бюджета. Так, </w:t>
      </w:r>
      <w:r w:rsidRPr="00586EBB">
        <w:rPr>
          <w:rStyle w:val="20"/>
          <w:rFonts w:ascii="Arial" w:eastAsiaTheme="minorHAnsi" w:hAnsi="Arial" w:cs="Arial"/>
          <w:sz w:val="24"/>
          <w:szCs w:val="24"/>
        </w:rPr>
        <w:t xml:space="preserve">дефицит местного бюджета </w:t>
      </w: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 соответствии с текстом пояснительной записки составляет 410,4 тыс. рублей, в то время как фактически он сложился в сумме 315,7 тыс. рублей. </w:t>
      </w:r>
      <w:r w:rsidRPr="00586EBB">
        <w:rPr>
          <w:rStyle w:val="20"/>
          <w:rFonts w:ascii="Arial" w:eastAsiaTheme="minorHAnsi" w:hAnsi="Arial" w:cs="Arial"/>
          <w:sz w:val="24"/>
          <w:szCs w:val="24"/>
        </w:rPr>
        <w:t xml:space="preserve">Сумма доходов и расходов бюджета </w:t>
      </w: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также не соответствуют фактическому исполнению бюджета, анализ исполнения бюджета отсутствует, причины расхождений не раскрыты, то есть </w:t>
      </w:r>
      <w:r w:rsidRPr="00586EBB">
        <w:rPr>
          <w:rStyle w:val="20"/>
          <w:rFonts w:ascii="Arial" w:eastAsiaTheme="minorHAnsi" w:hAnsi="Arial" w:cs="Arial"/>
          <w:sz w:val="24"/>
          <w:szCs w:val="24"/>
        </w:rPr>
        <w:t>пояснительная записка составлена формально</w:t>
      </w: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, с множеством ошибок.</w:t>
      </w:r>
    </w:p>
    <w:p w:rsidR="00BC7561" w:rsidRPr="00586EBB" w:rsidRDefault="00BC7561" w:rsidP="00FF1653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Анализ баланса администрации Тарнопольского муниципального образования за 2016 год показал:</w:t>
      </w:r>
    </w:p>
    <w:p w:rsidR="00BC7561" w:rsidRPr="00586EBB" w:rsidRDefault="00BC7561" w:rsidP="00586EBB">
      <w:pPr>
        <w:widowControl w:val="0"/>
        <w:tabs>
          <w:tab w:val="left" w:pos="92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по разделу I «Нефинансовые активы» балансовая стоимость основных средств на начало 2016 года составляла 8332,7 тыс. рублей. В течение 2016 года стоимость основных средств увеличилась на 565,6 тыс. рублей, в том числе за счет увеличения стоимости муниципальных дорог после проведенных ремонтных работ, приобретения детской игровой площадки и проведения работ по уличному освещению. На конец отчетного периода балансовая стоимость основных средств составила 8898,2 тыс. рублей. Остаточная стоимость основных средств на конец 2016 года составила 6576,91 тыс. рублей.</w:t>
      </w:r>
    </w:p>
    <w:p w:rsidR="00BC7561" w:rsidRPr="00586EBB" w:rsidRDefault="00BC7561" w:rsidP="00586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На начало года материальных запасов числилось в сумме 12,18 тыс. рублей, в течение года поступление материальных запасов составило 233,27 тыс. рублей, выбытие 245,45 тыс. рублей. На конец отчетного периода материальные запасы отсутствуют.</w:t>
      </w:r>
    </w:p>
    <w:p w:rsidR="00BC7561" w:rsidRPr="00586EBB" w:rsidRDefault="00BC7561" w:rsidP="00586EB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раздел II «Финансовые активы» - данные раздела на конец 2016 года в сравнении с данными на начало отчетного периода уменьшились на 282,17 тыс. рублей и составили 288,22 тыс. руб., в том числе средства на счетах бюджета в органе Федерального казначейства - 229,55 тыс. рублей и дебиторская задолженность по расчетам по платежам в бюджеты (счет 030300000) - 58,67 тыс. рублей.</w:t>
      </w:r>
    </w:p>
    <w:p w:rsidR="00BC7561" w:rsidRPr="00586EBB" w:rsidRDefault="00BC7561" w:rsidP="00586EBB">
      <w:pPr>
        <w:widowControl w:val="0"/>
        <w:tabs>
          <w:tab w:val="left" w:pos="67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раздел III «Обязательства». Общая сумма кредиторской задолженности за 2016 год уменьшилась на 318,17 тыс. рублей и на конец отчетного периода составила 78,46 тыс. рублей, в том числе:</w:t>
      </w:r>
    </w:p>
    <w:p w:rsidR="00BC7561" w:rsidRPr="00586EBB" w:rsidRDefault="00BC7561" w:rsidP="00586EBB">
      <w:pPr>
        <w:spacing w:after="0" w:line="240" w:lineRule="auto"/>
        <w:ind w:firstLine="50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кредиторская задолженность по принятым обязательствам счет 030200000 за 2016 год уменьшилась на 237,71 тыс. рублей и на конец отчетного периода составила 77,72 тыс. рублей;</w:t>
      </w:r>
    </w:p>
    <w:p w:rsidR="00BC7561" w:rsidRPr="00586EBB" w:rsidRDefault="00BC7561" w:rsidP="00586EBB">
      <w:pPr>
        <w:spacing w:after="0" w:line="240" w:lineRule="auto"/>
        <w:ind w:firstLine="50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по расчетам по платежам в бюджеты кредиторская задолженность в муниципальном образовании на конец 2016 года также существенно уменьшилась - на 55,56 тыс. рублей, и на конец 2016 года составила 0,74 тыс. рублей (расчеты по налогу на доходы физических лиц);</w:t>
      </w:r>
    </w:p>
    <w:p w:rsidR="00BC7561" w:rsidRPr="00586EBB" w:rsidRDefault="00BC7561" w:rsidP="00586EBB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Проведенный анализ годовой бюджетной отчетности показал:</w:t>
      </w:r>
    </w:p>
    <w:p w:rsidR="00BC7561" w:rsidRDefault="00BC7561" w:rsidP="00586EBB">
      <w:pPr>
        <w:spacing w:after="0" w:line="240" w:lineRule="auto"/>
        <w:ind w:firstLine="740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К проверке представлены соответствующие формы бюджетной отчетности. Нарушений требований бюджетного законодательства при составлении бюджетной отчетности не установлено.</w:t>
      </w:r>
    </w:p>
    <w:p w:rsidR="00586EBB" w:rsidRPr="00586EBB" w:rsidRDefault="00586EBB" w:rsidP="00586EBB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</w:p>
    <w:p w:rsidR="00BC7561" w:rsidRDefault="00BC7561" w:rsidP="00586EBB">
      <w:pPr>
        <w:pStyle w:val="10"/>
        <w:keepNext/>
        <w:keepLines/>
        <w:shd w:val="clear" w:color="auto" w:fill="auto"/>
        <w:spacing w:line="240" w:lineRule="auto"/>
        <w:ind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  <w:bookmarkStart w:id="13" w:name="bookmark15"/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6. Выводы и рекомендации.</w:t>
      </w:r>
      <w:bookmarkEnd w:id="13"/>
    </w:p>
    <w:p w:rsidR="00586EBB" w:rsidRPr="00586EBB" w:rsidRDefault="00586EBB" w:rsidP="00586EBB">
      <w:pPr>
        <w:pStyle w:val="10"/>
        <w:keepNext/>
        <w:keepLines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BC7561" w:rsidRPr="00586EBB" w:rsidRDefault="00586EBB" w:rsidP="00586EBB">
      <w:pPr>
        <w:widowControl w:val="0"/>
        <w:tabs>
          <w:tab w:val="left" w:pos="128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1. </w:t>
      </w:r>
      <w:r w:rsidR="00BC7561"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Годовой отчет об исполнении бюджета Тарнопольского муниципального образования за 2016 год для проведения внешней проверки поступил в КСП МО Балаганский район в срок, установленный ст. 264.4 БК РФ в соответствии со ст.14 Положения о бюджетном процессе в Тарнопольском муниципальном образовании и Соглашением о передаче </w:t>
      </w:r>
      <w:r w:rsidR="00BC7561" w:rsidRPr="00586EBB">
        <w:rPr>
          <w:rStyle w:val="6"/>
          <w:rFonts w:ascii="Arial" w:eastAsiaTheme="minorHAnsi" w:hAnsi="Arial" w:cs="Arial"/>
          <w:sz w:val="24"/>
          <w:szCs w:val="24"/>
        </w:rPr>
        <w:t>полномочий по организации осуществления вне</w:t>
      </w:r>
      <w:r w:rsidR="00BC7561" w:rsidRPr="00586EBB">
        <w:rPr>
          <w:rStyle w:val="61"/>
          <w:rFonts w:ascii="Arial" w:eastAsiaTheme="minorHAnsi" w:hAnsi="Arial" w:cs="Arial"/>
          <w:sz w:val="24"/>
          <w:szCs w:val="24"/>
        </w:rPr>
        <w:t>ш</w:t>
      </w:r>
      <w:r w:rsidR="00BC7561" w:rsidRPr="00586EBB">
        <w:rPr>
          <w:rStyle w:val="6"/>
          <w:rFonts w:ascii="Arial" w:eastAsiaTheme="minorHAnsi" w:hAnsi="Arial" w:cs="Arial"/>
          <w:sz w:val="24"/>
          <w:szCs w:val="24"/>
        </w:rPr>
        <w:t>него муниципального финансового контроля.</w:t>
      </w:r>
    </w:p>
    <w:p w:rsidR="00BC7561" w:rsidRPr="00586EBB" w:rsidRDefault="00BC7561" w:rsidP="00586EBB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Проведенная внешняя проверка представленного годового отчета показала:</w:t>
      </w:r>
    </w:p>
    <w:p w:rsidR="00586EBB" w:rsidRPr="00586EBB" w:rsidRDefault="00BC7561" w:rsidP="00586EBB">
      <w:pPr>
        <w:spacing w:after="0" w:line="240" w:lineRule="auto"/>
        <w:ind w:firstLine="740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Бюджетная отчетность об исполнении бюджета за 2016 год прозрачна и информативна. Нарушений, влияющих на ее достоверность, не установлено.</w:t>
      </w:r>
    </w:p>
    <w:p w:rsidR="00BC7561" w:rsidRPr="00586EBB" w:rsidRDefault="00BC7561" w:rsidP="00586EBB">
      <w:pPr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В ходе проверки проведено сопоставление показателей форм отчетности по доходам, расходам с соответствующими объемами, утвержденными решением о бюджете, установлена полнота их отражения в представленной отчетности.</w:t>
      </w:r>
    </w:p>
    <w:p w:rsidR="00BC7561" w:rsidRPr="00586EBB" w:rsidRDefault="00586EBB" w:rsidP="00586EBB">
      <w:pPr>
        <w:widowControl w:val="0"/>
        <w:tabs>
          <w:tab w:val="left" w:pos="10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2. </w:t>
      </w:r>
      <w:r w:rsidR="00BC7561"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В нарушение ст.ст. 215.1, 217 Бюджетного кодекса РФ сводная бюджетная роспись в Тарнопольском муниципальном образовании не составляется и не ведется. Необходимо принять меры для приведения процесса исполнения бюджета Тарнопольского МО в соответствие с нормами Бюджетного кодекса Российской Федерации.</w:t>
      </w:r>
    </w:p>
    <w:p w:rsidR="00BC7561" w:rsidRPr="00586EBB" w:rsidRDefault="00586EBB" w:rsidP="00586EBB">
      <w:pPr>
        <w:widowControl w:val="0"/>
        <w:tabs>
          <w:tab w:val="left" w:pos="106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3. </w:t>
      </w:r>
      <w:r w:rsidR="00BC7561"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Соотношение исполнения бюджета по налоговым доходам к сумме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доходов, </w:t>
      </w:r>
      <w:r w:rsidR="00BC7561"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утвержденных первоначальным решением о бюджете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BC7561"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муниципального образования (№23-1 от 28.12.2015 года) составляет 199,64%, то есть налоговых доходов в 2016 году поступило практически в два раза больше первоначального плана, что свидетельствует о неэффективном планировании и несоблюдении принципа достоверности бюджета (ст. 37 БК РФ). КСП МО Балаганский район рекомендует более тщательно просчитывать поступление налоговых доходов при разработке проекта бюджета на плановый период.</w:t>
      </w:r>
    </w:p>
    <w:p w:rsidR="00BC7561" w:rsidRPr="00586EBB" w:rsidRDefault="00BC7561" w:rsidP="00586EBB">
      <w:pPr>
        <w:widowControl w:val="0"/>
        <w:tabs>
          <w:tab w:val="left" w:pos="10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КСП МО Балаганский район рекомендует представительному органу Тарнопольского МО рассмотреть вопрос о создании муниципального дорожного фонда, а также Порядок формирования и использования бюджетных ассигнований муниципального дорожного фонда в целях его законного и эффективного использования.</w:t>
      </w:r>
    </w:p>
    <w:p w:rsidR="00BC7561" w:rsidRPr="00586EBB" w:rsidRDefault="00BC7561" w:rsidP="00586E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Остаток неиспользованных в 2016 году бюджетных ассигнований дорожного фонда в соответствии с п.5 ст.179.4 БК РФ в сумме 598 201,42 рублей должен быть направлен на увеличение бюджетных ассигнований дорожного фонда в 2017 году.</w:t>
      </w:r>
    </w:p>
    <w:p w:rsidR="00BC7561" w:rsidRPr="00586EBB" w:rsidRDefault="00586EBB" w:rsidP="00586EBB">
      <w:pPr>
        <w:widowControl w:val="0"/>
        <w:tabs>
          <w:tab w:val="left" w:pos="106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4. </w:t>
      </w:r>
      <w:r w:rsidR="00BC7561"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По тексту пояснительной записки обнаружены несоответствия с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BC7561"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проектом решения Думы об исполнении бюджета. Так, дефицит местного</w:t>
      </w:r>
    </w:p>
    <w:p w:rsidR="00BC7561" w:rsidRPr="00586EBB" w:rsidRDefault="00BC7561" w:rsidP="00586EBB">
      <w:pPr>
        <w:tabs>
          <w:tab w:val="left" w:pos="83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6EBB">
        <w:rPr>
          <w:rStyle w:val="20"/>
          <w:rFonts w:ascii="Arial" w:eastAsiaTheme="minorHAnsi" w:hAnsi="Arial" w:cs="Arial"/>
          <w:sz w:val="24"/>
          <w:szCs w:val="24"/>
        </w:rPr>
        <w:t xml:space="preserve">бюджета </w:t>
      </w: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 соответствии с текстом пояснительной записки составляет 410,4 тыс. рублей, в то время как фактически он сложился в сумме 315,7 тыс. рублей. </w:t>
      </w:r>
      <w:r w:rsidRPr="00586EBB">
        <w:rPr>
          <w:rStyle w:val="20"/>
          <w:rFonts w:ascii="Arial" w:eastAsiaTheme="minorHAnsi" w:hAnsi="Arial" w:cs="Arial"/>
          <w:sz w:val="24"/>
          <w:szCs w:val="24"/>
        </w:rPr>
        <w:t xml:space="preserve">Сумма доходов и расходов бюджета </w:t>
      </w: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также не соответствуют фактическому исполн</w:t>
      </w:r>
      <w:r w:rsidR="00586EB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ению бюджета, анализ исполнения </w:t>
      </w: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бюджета</w:t>
      </w:r>
    </w:p>
    <w:p w:rsidR="00BC7561" w:rsidRPr="00586EBB" w:rsidRDefault="00BC7561" w:rsidP="00586E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отсутствует, причины расхождений не раскрыты, то есть </w:t>
      </w:r>
      <w:r w:rsidRPr="00586EBB">
        <w:rPr>
          <w:rStyle w:val="20"/>
          <w:rFonts w:ascii="Arial" w:eastAsiaTheme="minorHAnsi" w:hAnsi="Arial" w:cs="Arial"/>
          <w:sz w:val="24"/>
          <w:szCs w:val="24"/>
        </w:rPr>
        <w:t>пояснительная записка составлена формально</w:t>
      </w: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, с множеством ошибок. КСП МО Балаганский район рекомендует к составлению пояснительной записки к отчету об исполнении бюджета подходить более ответственно - не допускать ошибок в цифрах, подробно раскрывать причины расхождений с плановыми показателями, </w:t>
      </w: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проводить анализ исполнения бюджета по доходам и расходам, в том числе расписывать направление расходов по разделам и подразделам функциональной классификации расходов.</w:t>
      </w:r>
    </w:p>
    <w:p w:rsidR="00BC7561" w:rsidRDefault="00586EBB" w:rsidP="00586EBB">
      <w:pPr>
        <w:widowControl w:val="0"/>
        <w:tabs>
          <w:tab w:val="left" w:pos="1302"/>
          <w:tab w:val="left" w:pos="83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5. </w:t>
      </w:r>
      <w:r w:rsidR="00BC7561"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Представленный г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одовой отчет об исполнении </w:t>
      </w:r>
      <w:r w:rsidR="00BC7561"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бюджета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BC7561"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Тарнопольского муниципального образования за 2016 год с учетом замечаний, может быть рекомендован к рассмотрению на очередном заседании Думы Тарнопольского муниципального образования.</w:t>
      </w:r>
    </w:p>
    <w:p w:rsidR="00586EBB" w:rsidRDefault="00586EBB" w:rsidP="00586EB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586EBB" w:rsidRPr="00586EBB" w:rsidRDefault="00586EBB" w:rsidP="00586E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7561" w:rsidRPr="00586EBB" w:rsidRDefault="00BC7561" w:rsidP="00586E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Инспектор КСП</w:t>
      </w:r>
    </w:p>
    <w:p w:rsidR="00586EBB" w:rsidRDefault="00BC7561" w:rsidP="00586EBB">
      <w:pPr>
        <w:tabs>
          <w:tab w:val="left" w:pos="7657"/>
        </w:tabs>
        <w:spacing w:after="0" w:line="280" w:lineRule="exact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МО Балаганский район</w:t>
      </w:r>
    </w:p>
    <w:p w:rsidR="00BC7561" w:rsidRPr="00586EBB" w:rsidRDefault="00BC7561" w:rsidP="00586EBB">
      <w:pPr>
        <w:tabs>
          <w:tab w:val="left" w:pos="7657"/>
        </w:tabs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proofErr w:type="spellStart"/>
      <w:r w:rsidRPr="00586EBB">
        <w:rPr>
          <w:rFonts w:ascii="Arial" w:hAnsi="Arial" w:cs="Arial"/>
          <w:color w:val="000000"/>
          <w:sz w:val="24"/>
          <w:szCs w:val="24"/>
          <w:lang w:eastAsia="ru-RU" w:bidi="ru-RU"/>
        </w:rPr>
        <w:t>А.В.Цыденова</w:t>
      </w:r>
      <w:proofErr w:type="spellEnd"/>
    </w:p>
    <w:p w:rsidR="00AA514C" w:rsidRPr="00586EBB" w:rsidRDefault="00AA514C" w:rsidP="00586EBB">
      <w:pPr>
        <w:jc w:val="both"/>
        <w:rPr>
          <w:rFonts w:ascii="Arial" w:hAnsi="Arial" w:cs="Arial"/>
          <w:sz w:val="24"/>
          <w:szCs w:val="24"/>
        </w:rPr>
      </w:pPr>
    </w:p>
    <w:sectPr w:rsidR="00AA514C" w:rsidRPr="00586EBB" w:rsidSect="0067610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0B0" w:rsidRDefault="00E210B0" w:rsidP="00E210B0">
      <w:pPr>
        <w:spacing w:after="0" w:line="240" w:lineRule="auto"/>
      </w:pPr>
      <w:r>
        <w:separator/>
      </w:r>
    </w:p>
  </w:endnote>
  <w:endnote w:type="continuationSeparator" w:id="0">
    <w:p w:rsidR="00E210B0" w:rsidRDefault="00E210B0" w:rsidP="00E2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Arial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561" w:rsidRDefault="00BC7561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0B0" w:rsidRDefault="00E210B0" w:rsidP="00E210B0">
      <w:pPr>
        <w:spacing w:after="0" w:line="240" w:lineRule="auto"/>
      </w:pPr>
      <w:r>
        <w:separator/>
      </w:r>
    </w:p>
  </w:footnote>
  <w:footnote w:type="continuationSeparator" w:id="0">
    <w:p w:rsidR="00E210B0" w:rsidRDefault="00E210B0" w:rsidP="00E21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659DA"/>
    <w:multiLevelType w:val="hybridMultilevel"/>
    <w:tmpl w:val="B8345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D227D"/>
    <w:multiLevelType w:val="multilevel"/>
    <w:tmpl w:val="7D08FB78"/>
    <w:lvl w:ilvl="0">
      <w:start w:val="2016"/>
      <w:numFmt w:val="decimal"/>
      <w:lvlText w:val="3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D2430C"/>
    <w:multiLevelType w:val="multilevel"/>
    <w:tmpl w:val="C0AACFE8"/>
    <w:lvl w:ilvl="0">
      <w:start w:val="86"/>
      <w:numFmt w:val="decimal"/>
      <w:lvlText w:val="26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57219F"/>
    <w:multiLevelType w:val="multilevel"/>
    <w:tmpl w:val="2EC6C4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F93B1E"/>
    <w:multiLevelType w:val="multilevel"/>
    <w:tmpl w:val="583C7E08"/>
    <w:lvl w:ilvl="0">
      <w:start w:val="85"/>
      <w:numFmt w:val="decimal"/>
      <w:lvlText w:val="35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E14E77"/>
    <w:multiLevelType w:val="multilevel"/>
    <w:tmpl w:val="D1E262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95103E"/>
    <w:multiLevelType w:val="multilevel"/>
    <w:tmpl w:val="81AC481A"/>
    <w:lvl w:ilvl="0">
      <w:start w:val="2016"/>
      <w:numFmt w:val="decimal"/>
      <w:lvlText w:val="28.12.%1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684CC5"/>
    <w:multiLevelType w:val="multilevel"/>
    <w:tmpl w:val="CB10A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B3740D"/>
    <w:multiLevelType w:val="multilevel"/>
    <w:tmpl w:val="CED8E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62FCB"/>
    <w:rsid w:val="000C3EFE"/>
    <w:rsid w:val="00104AF5"/>
    <w:rsid w:val="00264189"/>
    <w:rsid w:val="0029213A"/>
    <w:rsid w:val="002C2061"/>
    <w:rsid w:val="00382801"/>
    <w:rsid w:val="00385539"/>
    <w:rsid w:val="00586EBB"/>
    <w:rsid w:val="00676104"/>
    <w:rsid w:val="00683AAB"/>
    <w:rsid w:val="006A0932"/>
    <w:rsid w:val="00762FCB"/>
    <w:rsid w:val="008F180D"/>
    <w:rsid w:val="009C198D"/>
    <w:rsid w:val="00A95B10"/>
    <w:rsid w:val="00AA514C"/>
    <w:rsid w:val="00BC7561"/>
    <w:rsid w:val="00D70EAF"/>
    <w:rsid w:val="00E210B0"/>
    <w:rsid w:val="00FF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2FCB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762FC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">
    <w:name w:val="Заголовок №1_"/>
    <w:basedOn w:val="a0"/>
    <w:link w:val="10"/>
    <w:rsid w:val="00BC756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rsid w:val="00BC75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rsid w:val="00BC7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BC756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5">
    <w:name w:val="Колонтитул_"/>
    <w:basedOn w:val="a0"/>
    <w:rsid w:val="00BC75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5"/>
    <w:rsid w:val="00BC756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">
    <w:name w:val="Основной текст (2) + Полужирный"/>
    <w:basedOn w:val="2"/>
    <w:rsid w:val="00BC756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BC75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5pt">
    <w:name w:val="Основной текст (2) + 9;5 pt"/>
    <w:basedOn w:val="2"/>
    <w:rsid w:val="00BC7561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7pt">
    <w:name w:val="Основной текст (2) + 7 pt"/>
    <w:basedOn w:val="2"/>
    <w:rsid w:val="00BC7561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95pt0">
    <w:name w:val="Основной текст (2) + 9;5 pt;Полужирный"/>
    <w:basedOn w:val="2"/>
    <w:rsid w:val="00BC7561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6pt">
    <w:name w:val="Основной текст (2) + 6 pt"/>
    <w:basedOn w:val="2"/>
    <w:rsid w:val="00BC7561"/>
    <w:rPr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45pt">
    <w:name w:val="Основной текст (2) + 4;5 pt"/>
    <w:basedOn w:val="2"/>
    <w:rsid w:val="00BC7561"/>
    <w:rPr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21">
    <w:name w:val="Основной текст (2)"/>
    <w:basedOn w:val="2"/>
    <w:rsid w:val="00BC756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sid w:val="00BC7561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60">
    <w:name w:val="Основной текст (6) + Не полужирный"/>
    <w:basedOn w:val="6"/>
    <w:rsid w:val="00BC756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1">
    <w:name w:val="Основной текст (6)"/>
    <w:basedOn w:val="6"/>
    <w:rsid w:val="00BC7561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BC7561"/>
    <w:pPr>
      <w:widowControl w:val="0"/>
      <w:shd w:val="clear" w:color="auto" w:fill="FFFFFF"/>
      <w:spacing w:after="0" w:line="322" w:lineRule="exact"/>
      <w:ind w:hanging="21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BC7561"/>
    <w:pPr>
      <w:widowControl w:val="0"/>
      <w:shd w:val="clear" w:color="auto" w:fill="FFFFFF"/>
      <w:spacing w:before="120" w:after="0"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8">
    <w:name w:val="Подпись к таблице"/>
    <w:basedOn w:val="a"/>
    <w:link w:val="a7"/>
    <w:rsid w:val="00BC756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C23B0-C3F3-4113-86DA-D8AA9F78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15</Pages>
  <Words>5690</Words>
  <Characters>32437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2017-05-24T04:17:00Z</dcterms:created>
  <dcterms:modified xsi:type="dcterms:W3CDTF">2017-06-02T02:17:00Z</dcterms:modified>
</cp:coreProperties>
</file>