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7" w:rsidRPr="00C75148" w:rsidRDefault="000146D8" w:rsidP="0014709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17.08.</w:t>
      </w:r>
      <w:r w:rsidR="00147097" w:rsidRPr="00C75148">
        <w:rPr>
          <w:rFonts w:cs="Arial"/>
          <w:b/>
          <w:sz w:val="32"/>
          <w:szCs w:val="32"/>
        </w:rPr>
        <w:t xml:space="preserve">2017 ГОД № </w:t>
      </w:r>
      <w:r>
        <w:rPr>
          <w:rFonts w:cs="Arial"/>
          <w:b/>
          <w:sz w:val="32"/>
          <w:szCs w:val="32"/>
        </w:rPr>
        <w:t>36-1</w:t>
      </w:r>
    </w:p>
    <w:p w:rsidR="00147097" w:rsidRPr="00C75148" w:rsidRDefault="00147097" w:rsidP="0014709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147097" w:rsidRPr="00C75148" w:rsidRDefault="00147097" w:rsidP="0014709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147097" w:rsidRPr="00C75148" w:rsidRDefault="00147097" w:rsidP="0014709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147097" w:rsidRPr="00C75148" w:rsidRDefault="00147097" w:rsidP="0014709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147097" w:rsidRPr="00C75148" w:rsidRDefault="00147097" w:rsidP="0014709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147097" w:rsidRPr="00C75148" w:rsidRDefault="00147097" w:rsidP="0014709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ТРЕТЬЕГО СОЗЫВА</w:t>
      </w:r>
    </w:p>
    <w:p w:rsidR="00147097" w:rsidRPr="00C75148" w:rsidRDefault="00147097" w:rsidP="00147097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147097" w:rsidRPr="000C15F7" w:rsidRDefault="00147097" w:rsidP="00147097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147097" w:rsidRDefault="00147097" w:rsidP="00147097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75148">
        <w:rPr>
          <w:rFonts w:ascii="Arial" w:hAnsi="Arial" w:cs="Arial"/>
          <w:b/>
          <w:sz w:val="32"/>
          <w:szCs w:val="32"/>
        </w:rPr>
        <w:t xml:space="preserve">О ВНЕСЕНИИ </w:t>
      </w:r>
      <w:r>
        <w:rPr>
          <w:rFonts w:ascii="Arial" w:hAnsi="Arial" w:cs="Arial"/>
          <w:b/>
          <w:sz w:val="32"/>
          <w:szCs w:val="32"/>
        </w:rPr>
        <w:t xml:space="preserve">ИЗМЕНЕНИЙ И ДОПОЛНЕНИЙ В УСТАВ </w:t>
      </w:r>
      <w:r w:rsidRPr="00C75148">
        <w:rPr>
          <w:rFonts w:ascii="Arial" w:hAnsi="Arial" w:cs="Arial"/>
          <w:b/>
          <w:sz w:val="32"/>
          <w:szCs w:val="32"/>
        </w:rPr>
        <w:t>ТАРНОПОЛЬСКОГО МУНИЦИПАЛЬНОГО ОБРАЗОВАНИ</w:t>
      </w:r>
      <w:r>
        <w:rPr>
          <w:rFonts w:ascii="Arial" w:hAnsi="Arial" w:cs="Arial"/>
          <w:b/>
          <w:sz w:val="32"/>
          <w:szCs w:val="32"/>
        </w:rPr>
        <w:t>Я</w:t>
      </w:r>
    </w:p>
    <w:p w:rsidR="00147097" w:rsidRDefault="00147097" w:rsidP="00147097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center"/>
      </w:pPr>
    </w:p>
    <w:p w:rsidR="00147097" w:rsidRPr="00147097" w:rsidRDefault="00147097" w:rsidP="00147097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47097">
        <w:rPr>
          <w:rFonts w:ascii="Arial" w:hAnsi="Arial" w:cs="Arial"/>
          <w:color w:val="000000"/>
          <w:spacing w:val="1"/>
          <w:sz w:val="24"/>
          <w:szCs w:val="24"/>
        </w:rPr>
        <w:t>В целях приведения Устава</w:t>
      </w:r>
      <w:r w:rsidRPr="00147097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 Тарнопольского</w:t>
      </w:r>
      <w:r w:rsidRPr="00147097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 в соответствие с Федеральным законом № 131-ФЗ от 06.10.2003 г. «Об общих принципах организации местного самоуправления в Российской Федерации», федеральным и региональным законодательством, руководствуясь ст.24, п.1 Устава </w:t>
      </w:r>
      <w:r w:rsidRPr="00147097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Тарнопольского </w:t>
      </w:r>
      <w:r w:rsidRPr="00147097">
        <w:rPr>
          <w:rFonts w:ascii="Arial" w:hAnsi="Arial" w:cs="Arial"/>
          <w:color w:val="000000"/>
          <w:spacing w:val="1"/>
          <w:sz w:val="24"/>
          <w:szCs w:val="24"/>
        </w:rPr>
        <w:t xml:space="preserve">муниципального образования, Дума </w:t>
      </w:r>
      <w:r w:rsidRPr="00147097">
        <w:rPr>
          <w:rFonts w:ascii="Arial" w:hAnsi="Arial" w:cs="Arial"/>
          <w:bCs/>
          <w:color w:val="000000"/>
          <w:spacing w:val="4"/>
          <w:sz w:val="24"/>
          <w:szCs w:val="24"/>
        </w:rPr>
        <w:t>Тарнопольского</w:t>
      </w:r>
      <w:r w:rsidRPr="00147097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образования,</w:t>
      </w:r>
    </w:p>
    <w:p w:rsidR="00147097" w:rsidRPr="00265BDE" w:rsidRDefault="00147097" w:rsidP="00147097">
      <w:pPr>
        <w:shd w:val="clear" w:color="auto" w:fill="FFFFFF"/>
        <w:spacing w:line="240" w:lineRule="auto"/>
        <w:jc w:val="center"/>
        <w:rPr>
          <w:rFonts w:ascii="Arial" w:hAnsi="Arial" w:cs="Arial"/>
          <w:b/>
          <w:color w:val="000000"/>
          <w:spacing w:val="1"/>
          <w:sz w:val="30"/>
          <w:szCs w:val="30"/>
        </w:rPr>
      </w:pPr>
      <w:r w:rsidRPr="00265BDE">
        <w:rPr>
          <w:rFonts w:ascii="Arial" w:hAnsi="Arial" w:cs="Arial"/>
          <w:b/>
          <w:color w:val="000000"/>
          <w:spacing w:val="1"/>
          <w:sz w:val="30"/>
          <w:szCs w:val="30"/>
        </w:rPr>
        <w:t>РЕШИЛА</w:t>
      </w:r>
    </w:p>
    <w:p w:rsidR="00147097" w:rsidRPr="00147097" w:rsidRDefault="00147097" w:rsidP="00147097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47097">
        <w:rPr>
          <w:rFonts w:ascii="Arial" w:hAnsi="Arial" w:cs="Arial"/>
          <w:color w:val="000000"/>
          <w:spacing w:val="1"/>
          <w:sz w:val="24"/>
          <w:szCs w:val="24"/>
        </w:rPr>
        <w:t>1. Внести изменения и дополнения в Устав Тарнопольского муниципального образования: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101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97">
        <w:rPr>
          <w:rFonts w:ascii="Arial" w:hAnsi="Arial" w:cs="Arial"/>
          <w:b/>
          <w:sz w:val="24"/>
          <w:szCs w:val="24"/>
        </w:rPr>
        <w:t>Статья 6. Вопросы местного значения сельского поселения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120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статью изложить в следующей редакции:</w:t>
      </w:r>
    </w:p>
    <w:p w:rsidR="00147097" w:rsidRPr="00147097" w:rsidRDefault="00147097" w:rsidP="00147097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7097">
        <w:rPr>
          <w:rFonts w:ascii="Arial" w:hAnsi="Arial" w:cs="Arial"/>
          <w:sz w:val="24"/>
          <w:szCs w:val="24"/>
          <w:vertAlign w:val="subscript"/>
        </w:rPr>
        <w:t>г</w:t>
      </w:r>
      <w:proofErr w:type="gramEnd"/>
      <w:r w:rsidRPr="00147097">
        <w:rPr>
          <w:rFonts w:ascii="Arial" w:hAnsi="Arial" w:cs="Arial"/>
          <w:sz w:val="24"/>
          <w:szCs w:val="24"/>
        </w:rPr>
        <w:t xml:space="preserve"> «1. В соответствии с Федеральным законом № 131-ФЗ к вопросам местного значения Поселения относятся: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3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1.) </w:t>
      </w:r>
      <w:r w:rsidRPr="00147097">
        <w:rPr>
          <w:rFonts w:ascii="Arial" w:hAnsi="Arial" w:cs="Arial"/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470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7097">
        <w:rPr>
          <w:rFonts w:ascii="Arial" w:hAnsi="Arial" w:cs="Arial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7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2.) </w:t>
      </w:r>
      <w:r w:rsidRPr="00147097">
        <w:rPr>
          <w:rFonts w:ascii="Arial" w:hAnsi="Arial" w:cs="Arial"/>
          <w:sz w:val="24"/>
          <w:szCs w:val="24"/>
        </w:rPr>
        <w:t>установление, изменение и отмена местных налогов и сборов поселения;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3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3.) </w:t>
      </w:r>
      <w:r w:rsidRPr="00147097">
        <w:rPr>
          <w:rFonts w:ascii="Arial" w:hAnsi="Arial" w:cs="Arial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3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4.) </w:t>
      </w:r>
      <w:r w:rsidRPr="00147097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4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5.) </w:t>
      </w:r>
      <w:r w:rsidRPr="00147097">
        <w:rPr>
          <w:rFonts w:ascii="Arial" w:hAnsi="Arial" w:cs="Arial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6.) </w:t>
      </w:r>
      <w:r w:rsidRPr="00147097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3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7.) </w:t>
      </w:r>
      <w:r w:rsidRPr="00147097">
        <w:rPr>
          <w:rFonts w:ascii="Arial" w:hAnsi="Arial" w:cs="Arial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</w:t>
      </w:r>
      <w:r w:rsidR="00265BDE">
        <w:rPr>
          <w:rFonts w:ascii="Arial" w:hAnsi="Arial" w:cs="Arial"/>
          <w:sz w:val="24"/>
          <w:szCs w:val="24"/>
        </w:rPr>
        <w:t xml:space="preserve"> </w:t>
      </w:r>
      <w:r w:rsidRPr="00147097">
        <w:rPr>
          <w:rFonts w:ascii="Arial" w:hAnsi="Arial" w:cs="Arial"/>
          <w:sz w:val="24"/>
          <w:szCs w:val="24"/>
        </w:rPr>
        <w:t>и спортивных мероприятий поселения;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7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8.) </w:t>
      </w:r>
      <w:r w:rsidRPr="00147097">
        <w:rPr>
          <w:rFonts w:ascii="Arial" w:hAnsi="Arial" w:cs="Arial"/>
          <w:sz w:val="24"/>
          <w:szCs w:val="24"/>
        </w:rPr>
        <w:t>формирование архивных фондов поселения;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9.) </w:t>
      </w:r>
      <w:r w:rsidRPr="00147097">
        <w:rPr>
          <w:rFonts w:ascii="Arial" w:hAnsi="Arial" w:cs="Arial"/>
          <w:sz w:val="24"/>
          <w:szCs w:val="24"/>
        </w:rPr>
        <w:t xml:space="preserve">утверждение правил благоустройства территории поселения, </w:t>
      </w:r>
      <w:proofErr w:type="gramStart"/>
      <w:r w:rsidRPr="00147097">
        <w:rPr>
          <w:rFonts w:ascii="Arial" w:hAnsi="Arial" w:cs="Arial"/>
          <w:sz w:val="24"/>
          <w:szCs w:val="24"/>
        </w:rPr>
        <w:t>устанавливающих</w:t>
      </w:r>
      <w:proofErr w:type="gramEnd"/>
      <w:r w:rsidRPr="00147097">
        <w:rPr>
          <w:rFonts w:ascii="Arial" w:hAnsi="Arial" w:cs="Arial"/>
          <w:sz w:val="24"/>
          <w:szCs w:val="24"/>
        </w:rPr>
        <w:t xml:space="preserve"> в том числе требования по содержанию зданий (включая жилые </w:t>
      </w:r>
      <w:r w:rsidRPr="00147097">
        <w:rPr>
          <w:rFonts w:ascii="Arial" w:hAnsi="Arial" w:cs="Arial"/>
          <w:sz w:val="24"/>
          <w:szCs w:val="24"/>
        </w:rPr>
        <w:lastRenderedPageBreak/>
        <w:t>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101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10.) </w:t>
      </w:r>
      <w:r w:rsidRPr="00147097">
        <w:rPr>
          <w:rFonts w:ascii="Arial" w:hAnsi="Arial" w:cs="Arial"/>
          <w:sz w:val="24"/>
          <w:szCs w:val="24"/>
        </w:rPr>
        <w:t xml:space="preserve">присвоение адресов объектам адресации, изменение, аннулирование адресов, 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11.) </w:t>
      </w:r>
      <w:r w:rsidRPr="00147097">
        <w:rPr>
          <w:rFonts w:ascii="Arial" w:hAnsi="Arial" w:cs="Arial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101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12.) </w:t>
      </w:r>
      <w:r w:rsidRPr="00147097"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101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13.) </w:t>
      </w:r>
      <w:r w:rsidRPr="00147097">
        <w:rPr>
          <w:rFonts w:ascii="Arial" w:hAnsi="Arial" w:cs="Arial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147097" w:rsidRPr="00147097" w:rsidRDefault="00147097" w:rsidP="00147097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2. В соответствии с Законом Иркутской области № 96-оз к вопросам местного значения Поселения относятся вопросы: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1.) </w:t>
      </w:r>
      <w:r w:rsidRPr="00147097">
        <w:rPr>
          <w:rFonts w:ascii="Arial" w:hAnsi="Arial" w:cs="Arial"/>
          <w:sz w:val="24"/>
          <w:szCs w:val="24"/>
        </w:rPr>
        <w:t xml:space="preserve">организация в границах поселения </w:t>
      </w:r>
      <w:proofErr w:type="spellStart"/>
      <w:r w:rsidRPr="00147097">
        <w:rPr>
          <w:rFonts w:ascii="Arial" w:hAnsi="Arial" w:cs="Arial"/>
          <w:sz w:val="24"/>
          <w:szCs w:val="24"/>
        </w:rPr>
        <w:t>электро</w:t>
      </w:r>
      <w:proofErr w:type="spellEnd"/>
      <w:r w:rsidRPr="00147097">
        <w:rPr>
          <w:rFonts w:ascii="Arial" w:hAnsi="Arial" w:cs="Arial"/>
          <w:sz w:val="24"/>
          <w:szCs w:val="24"/>
        </w:rPr>
        <w:t>-, тепл</w:t>
      </w:r>
      <w:proofErr w:type="gramStart"/>
      <w:r w:rsidRPr="00147097">
        <w:rPr>
          <w:rFonts w:ascii="Arial" w:hAnsi="Arial" w:cs="Arial"/>
          <w:sz w:val="24"/>
          <w:szCs w:val="24"/>
        </w:rPr>
        <w:t>о-</w:t>
      </w:r>
      <w:proofErr w:type="gramEnd"/>
      <w:r w:rsidRPr="001470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7097">
        <w:rPr>
          <w:rFonts w:ascii="Arial" w:hAnsi="Arial" w:cs="Arial"/>
          <w:sz w:val="24"/>
          <w:szCs w:val="24"/>
        </w:rPr>
        <w:t>газо</w:t>
      </w:r>
      <w:proofErr w:type="spellEnd"/>
      <w:r w:rsidRPr="00147097">
        <w:rPr>
          <w:rFonts w:ascii="Arial" w:hAnsi="Arial" w:cs="Arial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86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2.) </w:t>
      </w:r>
      <w:r w:rsidRPr="00147097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147097">
        <w:rPr>
          <w:rFonts w:ascii="Arial" w:hAnsi="Arial" w:cs="Arial"/>
          <w:sz w:val="24"/>
          <w:szCs w:val="24"/>
        </w:rPr>
        <w:t xml:space="preserve"> законодательством Российской Федерации;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86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3.) </w:t>
      </w:r>
      <w:r w:rsidRPr="00147097">
        <w:rPr>
          <w:rFonts w:ascii="Arial" w:hAnsi="Arial" w:cs="Arial"/>
          <w:sz w:val="24"/>
          <w:szCs w:val="24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2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4.) </w:t>
      </w:r>
      <w:r w:rsidRPr="00147097">
        <w:rPr>
          <w:rFonts w:ascii="Arial" w:hAnsi="Arial" w:cs="Arial"/>
          <w:sz w:val="24"/>
          <w:szCs w:val="24"/>
        </w:rPr>
        <w:t>организация ритуальных услуг и содержание мест захоронения;</w:t>
      </w:r>
    </w:p>
    <w:p w:rsidR="00147097" w:rsidRPr="00147097" w:rsidRDefault="00265BDE" w:rsidP="00265BDE">
      <w:pPr>
        <w:pStyle w:val="20"/>
        <w:shd w:val="clear" w:color="auto" w:fill="auto"/>
        <w:tabs>
          <w:tab w:val="left" w:pos="87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5.) </w:t>
      </w:r>
      <w:r w:rsidR="00147097" w:rsidRPr="00147097">
        <w:rPr>
          <w:rFonts w:ascii="Arial" w:hAnsi="Arial" w:cs="Arial"/>
          <w:sz w:val="24"/>
          <w:szCs w:val="24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47097" w:rsidRPr="00147097" w:rsidRDefault="00265BDE" w:rsidP="00265BDE">
      <w:pPr>
        <w:pStyle w:val="20"/>
        <w:shd w:val="clear" w:color="auto" w:fill="auto"/>
        <w:tabs>
          <w:tab w:val="left" w:pos="92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6.)</w:t>
      </w:r>
      <w:r w:rsidR="00147097" w:rsidRPr="00147097">
        <w:rPr>
          <w:rFonts w:ascii="Arial" w:hAnsi="Arial" w:cs="Arial"/>
          <w:sz w:val="24"/>
          <w:szCs w:val="24"/>
        </w:rPr>
        <w:t>осуществление мер по противодействию, коррупции в границах поселения</w:t>
      </w:r>
      <w:proofErr w:type="gramStart"/>
      <w:r w:rsidR="00147097" w:rsidRPr="00147097">
        <w:rPr>
          <w:rFonts w:ascii="Arial" w:hAnsi="Arial" w:cs="Arial"/>
          <w:sz w:val="24"/>
          <w:szCs w:val="24"/>
        </w:rPr>
        <w:t>;»</w:t>
      </w:r>
      <w:proofErr w:type="gramEnd"/>
      <w:r w:rsidR="00147097" w:rsidRPr="00147097">
        <w:rPr>
          <w:rFonts w:ascii="Arial" w:hAnsi="Arial" w:cs="Arial"/>
          <w:sz w:val="24"/>
          <w:szCs w:val="24"/>
        </w:rPr>
        <w:t>;</w:t>
      </w:r>
    </w:p>
    <w:p w:rsidR="00147097" w:rsidRPr="00147097" w:rsidRDefault="00147097" w:rsidP="00265BDE">
      <w:pPr>
        <w:pStyle w:val="20"/>
        <w:shd w:val="clear" w:color="auto" w:fill="auto"/>
        <w:tabs>
          <w:tab w:val="left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b/>
          <w:sz w:val="24"/>
          <w:szCs w:val="24"/>
        </w:rPr>
        <w:t>Статья 7.</w:t>
      </w:r>
      <w:r w:rsidRPr="00147097">
        <w:rPr>
          <w:rFonts w:ascii="Arial" w:hAnsi="Arial" w:cs="Arial"/>
          <w:sz w:val="24"/>
          <w:szCs w:val="24"/>
        </w:rPr>
        <w:t xml:space="preserve"> Права органов местного самоуправления сельского Поселения на решение вопросов, не отнесённых к вопросам местного значения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116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часть 1 дополнить пунктом 14 следующего содержания:</w:t>
      </w:r>
    </w:p>
    <w:p w:rsidR="00147097" w:rsidRPr="00147097" w:rsidRDefault="00147097" w:rsidP="00147097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 xml:space="preserve">«14) осуществление мероприятий в сфере профилактики правонарушений, </w:t>
      </w:r>
      <w:r w:rsidRPr="00147097">
        <w:rPr>
          <w:rFonts w:ascii="Arial" w:hAnsi="Arial" w:cs="Arial"/>
          <w:sz w:val="24"/>
          <w:szCs w:val="24"/>
        </w:rPr>
        <w:lastRenderedPageBreak/>
        <w:t>предусмотренных Федеральным законом «Об основах системы профилактики правона</w:t>
      </w:r>
      <w:r w:rsidR="00DA1EF2">
        <w:rPr>
          <w:rFonts w:ascii="Arial" w:hAnsi="Arial" w:cs="Arial"/>
          <w:sz w:val="24"/>
          <w:szCs w:val="24"/>
        </w:rPr>
        <w:t>рушений в Российской Федерации»</w:t>
      </w:r>
      <w:r w:rsidRPr="00147097">
        <w:rPr>
          <w:rFonts w:ascii="Arial" w:hAnsi="Arial" w:cs="Arial"/>
          <w:sz w:val="24"/>
          <w:szCs w:val="24"/>
        </w:rPr>
        <w:t>»;</w:t>
      </w:r>
    </w:p>
    <w:p w:rsidR="00147097" w:rsidRPr="00147097" w:rsidRDefault="00147097" w:rsidP="00265BDE">
      <w:pPr>
        <w:pStyle w:val="20"/>
        <w:shd w:val="clear" w:color="auto" w:fill="auto"/>
        <w:tabs>
          <w:tab w:val="left" w:pos="999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97">
        <w:rPr>
          <w:rFonts w:ascii="Arial" w:hAnsi="Arial" w:cs="Arial"/>
          <w:b/>
          <w:sz w:val="24"/>
          <w:szCs w:val="24"/>
        </w:rPr>
        <w:t>Статья 17. Публичные слушания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116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пункт 1 части 3 изложить в следующей редакции:</w:t>
      </w:r>
    </w:p>
    <w:p w:rsidR="00147097" w:rsidRPr="00147097" w:rsidRDefault="00147097" w:rsidP="00147097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«1) проект Устава Поселения, а также проект решения Думы о внесении изменений и дополнений в Устав Поселения,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и законов Иркутской</w:t>
      </w:r>
    </w:p>
    <w:p w:rsidR="00147097" w:rsidRPr="00147097" w:rsidRDefault="00147097" w:rsidP="00147097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области, в целях приведения данного Устава в соответствие с этими нормативными правовыми актами</w:t>
      </w:r>
      <w:proofErr w:type="gramStart"/>
      <w:r w:rsidRPr="00147097">
        <w:rPr>
          <w:rFonts w:ascii="Arial" w:hAnsi="Arial" w:cs="Arial"/>
          <w:sz w:val="24"/>
          <w:szCs w:val="24"/>
        </w:rPr>
        <w:t>;»</w:t>
      </w:r>
      <w:proofErr w:type="gramEnd"/>
      <w:r w:rsidRPr="00147097">
        <w:rPr>
          <w:rFonts w:ascii="Arial" w:hAnsi="Arial" w:cs="Arial"/>
          <w:sz w:val="24"/>
          <w:szCs w:val="24"/>
        </w:rPr>
        <w:t>;</w:t>
      </w:r>
    </w:p>
    <w:p w:rsidR="00147097" w:rsidRPr="00147097" w:rsidRDefault="00147097" w:rsidP="00265B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1.4.Внести изменения в Устав Тарнопольского муниципального образования:</w:t>
      </w:r>
    </w:p>
    <w:p w:rsidR="00147097" w:rsidRPr="00147097" w:rsidRDefault="00147097" w:rsidP="00265B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97">
        <w:rPr>
          <w:rFonts w:ascii="Arial" w:hAnsi="Arial" w:cs="Arial"/>
          <w:b/>
          <w:sz w:val="24"/>
          <w:szCs w:val="24"/>
        </w:rPr>
        <w:t>Пункт 1 ст. 27 изложить в следующей редакции:</w:t>
      </w:r>
    </w:p>
    <w:p w:rsidR="00147097" w:rsidRPr="00147097" w:rsidRDefault="00147097" w:rsidP="00265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«Дума Поселения осуществляет в установленном законодательством порядке контроль за исполнением органами местного самоуправления и</w:t>
      </w:r>
    </w:p>
    <w:p w:rsidR="00147097" w:rsidRDefault="00147097" w:rsidP="00265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 xml:space="preserve"> должностными лицами местного самоуправления полномочий по решению в</w:t>
      </w:r>
      <w:r w:rsidR="00BF4D07">
        <w:rPr>
          <w:rFonts w:ascii="Arial" w:hAnsi="Arial" w:cs="Arial"/>
          <w:sz w:val="24"/>
          <w:szCs w:val="24"/>
        </w:rPr>
        <w:t>опросов местного значения,</w:t>
      </w:r>
      <w:r w:rsidRPr="001470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0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7097">
        <w:rPr>
          <w:rFonts w:ascii="Arial" w:hAnsi="Arial" w:cs="Arial"/>
          <w:sz w:val="24"/>
          <w:szCs w:val="24"/>
        </w:rPr>
        <w:t xml:space="preserve">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образования»</w:t>
      </w:r>
    </w:p>
    <w:p w:rsidR="00BF4D07" w:rsidRPr="00147097" w:rsidRDefault="00BF4D07" w:rsidP="00265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097" w:rsidRPr="00147097" w:rsidRDefault="00147097" w:rsidP="00265B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97">
        <w:rPr>
          <w:rFonts w:ascii="Arial" w:hAnsi="Arial" w:cs="Arial"/>
          <w:b/>
          <w:sz w:val="24"/>
          <w:szCs w:val="24"/>
        </w:rPr>
        <w:t>Пункт 3 ст. 27 изложить в следующей редакции:</w:t>
      </w:r>
    </w:p>
    <w:p w:rsidR="00147097" w:rsidRPr="00147097" w:rsidRDefault="00147097" w:rsidP="00147097">
      <w:pPr>
        <w:pStyle w:val="ConsNormal"/>
        <w:ind w:right="-5" w:firstLine="0"/>
        <w:jc w:val="both"/>
        <w:rPr>
          <w:rFonts w:cs="Arial"/>
          <w:sz w:val="24"/>
          <w:szCs w:val="24"/>
        </w:rPr>
      </w:pPr>
      <w:r w:rsidRPr="00147097">
        <w:rPr>
          <w:rFonts w:cs="Arial"/>
          <w:sz w:val="24"/>
          <w:szCs w:val="24"/>
        </w:rPr>
        <w:t>«Дума Поселения может осуществлять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значения»  в формах:</w:t>
      </w:r>
    </w:p>
    <w:p w:rsidR="00147097" w:rsidRPr="00147097" w:rsidRDefault="00147097" w:rsidP="00147097">
      <w:pPr>
        <w:pStyle w:val="ConsNormal"/>
        <w:ind w:right="-5" w:firstLine="0"/>
        <w:jc w:val="both"/>
        <w:rPr>
          <w:rFonts w:cs="Arial"/>
          <w:sz w:val="24"/>
          <w:szCs w:val="24"/>
        </w:rPr>
      </w:pPr>
      <w:r w:rsidRPr="00147097">
        <w:rPr>
          <w:rFonts w:cs="Arial"/>
          <w:sz w:val="24"/>
          <w:szCs w:val="24"/>
        </w:rPr>
        <w:t>1) направления депутатских запросов и обращений;</w:t>
      </w:r>
    </w:p>
    <w:p w:rsidR="00147097" w:rsidRPr="00147097" w:rsidRDefault="00147097" w:rsidP="00147097">
      <w:pPr>
        <w:pStyle w:val="ConsNormal"/>
        <w:ind w:right="-5" w:firstLine="0"/>
        <w:jc w:val="both"/>
        <w:rPr>
          <w:rFonts w:cs="Arial"/>
          <w:sz w:val="24"/>
          <w:szCs w:val="24"/>
        </w:rPr>
      </w:pPr>
      <w:r w:rsidRPr="00147097">
        <w:rPr>
          <w:rFonts w:cs="Arial"/>
          <w:sz w:val="24"/>
          <w:szCs w:val="24"/>
        </w:rPr>
        <w:t>2)заслушивания информации, отчетов в порядке, установленном законодательством и настоящим Уставом;</w:t>
      </w:r>
    </w:p>
    <w:p w:rsidR="00147097" w:rsidRPr="00147097" w:rsidRDefault="00147097" w:rsidP="00147097">
      <w:pPr>
        <w:pStyle w:val="ConsNormal"/>
        <w:ind w:right="-5" w:firstLine="0"/>
        <w:jc w:val="both"/>
        <w:rPr>
          <w:rFonts w:cs="Arial"/>
          <w:sz w:val="24"/>
          <w:szCs w:val="24"/>
        </w:rPr>
      </w:pPr>
      <w:r w:rsidRPr="00147097">
        <w:rPr>
          <w:rFonts w:cs="Arial"/>
          <w:sz w:val="24"/>
          <w:szCs w:val="24"/>
        </w:rPr>
        <w:t>3) в иных формах, предусмотренных законодательством.</w:t>
      </w:r>
    </w:p>
    <w:p w:rsidR="00147097" w:rsidRPr="00147097" w:rsidRDefault="00147097" w:rsidP="00265BDE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97">
        <w:rPr>
          <w:rFonts w:ascii="Arial" w:hAnsi="Arial" w:cs="Arial"/>
          <w:b/>
          <w:sz w:val="24"/>
          <w:szCs w:val="24"/>
        </w:rPr>
        <w:t>1.5 Статья 34. Гарантии деятельности Главы Поселения</w:t>
      </w:r>
    </w:p>
    <w:p w:rsidR="00147097" w:rsidRPr="00147097" w:rsidRDefault="00147097" w:rsidP="00147097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1.5.1 пункт 10 части 4 изложить в следующей редакции:</w:t>
      </w:r>
    </w:p>
    <w:p w:rsidR="00147097" w:rsidRPr="00147097" w:rsidRDefault="00147097" w:rsidP="00265BDE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 xml:space="preserve">«1) единовременная выплата Главе, </w:t>
      </w:r>
      <w:proofErr w:type="gramStart"/>
      <w:r w:rsidRPr="00147097">
        <w:rPr>
          <w:rFonts w:ascii="Arial" w:hAnsi="Arial" w:cs="Arial"/>
          <w:sz w:val="24"/>
          <w:szCs w:val="24"/>
        </w:rPr>
        <w:t>достигшему</w:t>
      </w:r>
      <w:proofErr w:type="gramEnd"/>
      <w:r w:rsidRPr="00147097">
        <w:rPr>
          <w:rFonts w:ascii="Arial" w:hAnsi="Arial" w:cs="Arial"/>
          <w:sz w:val="24"/>
          <w:szCs w:val="24"/>
        </w:rPr>
        <w:t xml:space="preserve"> пенсионного возраста или потерявшему трудоспособность, в связи с прекращением его полномочий (в том числе досрочно).</w:t>
      </w:r>
    </w:p>
    <w:p w:rsidR="00147097" w:rsidRPr="00147097" w:rsidRDefault="00147097" w:rsidP="00265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47097">
        <w:rPr>
          <w:rFonts w:ascii="Arial" w:hAnsi="Arial" w:cs="Arial"/>
          <w:color w:val="000000"/>
          <w:sz w:val="24"/>
          <w:szCs w:val="24"/>
        </w:rPr>
        <w:t xml:space="preserve">Указанная выплата не может быть установлена в случае прекращения полномочий указанного лица по основаниям, предусмотренным </w:t>
      </w:r>
      <w:hyperlink r:id="rId5" w:history="1">
        <w:r w:rsidRPr="00147097">
          <w:rPr>
            <w:rFonts w:ascii="Arial" w:hAnsi="Arial" w:cs="Arial"/>
            <w:color w:val="000000"/>
            <w:sz w:val="24"/>
            <w:szCs w:val="24"/>
          </w:rPr>
          <w:t>абзацем седьмым части 16 статьи 35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6" w:history="1">
        <w:r w:rsidRPr="00147097">
          <w:rPr>
            <w:rFonts w:ascii="Arial" w:hAnsi="Arial" w:cs="Arial"/>
            <w:color w:val="000000"/>
            <w:sz w:val="24"/>
            <w:szCs w:val="24"/>
          </w:rPr>
          <w:t>пунктами 2.1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7" w:history="1">
        <w:r w:rsidRPr="00147097">
          <w:rPr>
            <w:rFonts w:ascii="Arial" w:hAnsi="Arial" w:cs="Arial"/>
            <w:color w:val="000000"/>
            <w:sz w:val="24"/>
            <w:szCs w:val="24"/>
          </w:rPr>
          <w:t>3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8" w:history="1">
        <w:r w:rsidRPr="00147097">
          <w:rPr>
            <w:rFonts w:ascii="Arial" w:hAnsi="Arial" w:cs="Arial"/>
            <w:color w:val="000000"/>
            <w:sz w:val="24"/>
            <w:szCs w:val="24"/>
          </w:rPr>
          <w:t>6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9" w:history="1">
        <w:r w:rsidRPr="00147097">
          <w:rPr>
            <w:rFonts w:ascii="Arial" w:hAnsi="Arial" w:cs="Arial"/>
            <w:color w:val="000000"/>
            <w:sz w:val="24"/>
            <w:szCs w:val="24"/>
          </w:rPr>
          <w:t>9 части 6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0" w:history="1">
        <w:r w:rsidRPr="00147097">
          <w:rPr>
            <w:rFonts w:ascii="Arial" w:hAnsi="Arial" w:cs="Arial"/>
            <w:color w:val="000000"/>
            <w:sz w:val="24"/>
            <w:szCs w:val="24"/>
          </w:rPr>
          <w:t>частью 7.1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1" w:history="1">
        <w:r w:rsidRPr="00147097">
          <w:rPr>
            <w:rFonts w:ascii="Arial" w:hAnsi="Arial" w:cs="Arial"/>
            <w:color w:val="000000"/>
            <w:sz w:val="24"/>
            <w:szCs w:val="24"/>
          </w:rPr>
          <w:t>пунктами 5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12" w:history="1">
        <w:r w:rsidRPr="00147097">
          <w:rPr>
            <w:rFonts w:ascii="Arial" w:hAnsi="Arial" w:cs="Arial"/>
            <w:color w:val="000000"/>
            <w:sz w:val="24"/>
            <w:szCs w:val="24"/>
          </w:rPr>
          <w:t>8 части 10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3" w:history="1">
        <w:r w:rsidRPr="00147097">
          <w:rPr>
            <w:rFonts w:ascii="Arial" w:hAnsi="Arial" w:cs="Arial"/>
            <w:color w:val="000000"/>
            <w:sz w:val="24"/>
            <w:szCs w:val="24"/>
          </w:rPr>
          <w:t>частью 10.1 статьи 40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4" w:history="1">
        <w:r w:rsidRPr="00147097">
          <w:rPr>
            <w:rFonts w:ascii="Arial" w:hAnsi="Arial" w:cs="Arial"/>
            <w:color w:val="000000"/>
            <w:sz w:val="24"/>
            <w:szCs w:val="24"/>
          </w:rPr>
          <w:t>частями 1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15" w:history="1">
        <w:r w:rsidRPr="00147097">
          <w:rPr>
            <w:rFonts w:ascii="Arial" w:hAnsi="Arial" w:cs="Arial"/>
            <w:color w:val="000000"/>
            <w:sz w:val="24"/>
            <w:szCs w:val="24"/>
          </w:rPr>
          <w:t>2 статьи 73</w:t>
        </w:r>
      </w:hyperlink>
      <w:r w:rsidRPr="00147097">
        <w:rPr>
          <w:rFonts w:ascii="Arial" w:hAnsi="Arial" w:cs="Arial"/>
          <w:color w:val="000000"/>
          <w:sz w:val="24"/>
          <w:szCs w:val="24"/>
        </w:rPr>
        <w:t xml:space="preserve"> Федерального закона «Об общих принципах организации местного самоуправления в</w:t>
      </w:r>
      <w:proofErr w:type="gramEnd"/>
      <w:r w:rsidRPr="00147097">
        <w:rPr>
          <w:rFonts w:ascii="Arial" w:hAnsi="Arial" w:cs="Arial"/>
          <w:color w:val="000000"/>
          <w:sz w:val="24"/>
          <w:szCs w:val="24"/>
        </w:rPr>
        <w:t xml:space="preserve"> Российской Федерации».</w:t>
      </w:r>
    </w:p>
    <w:p w:rsidR="00147097" w:rsidRPr="00147097" w:rsidRDefault="00147097" w:rsidP="002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47097">
        <w:rPr>
          <w:rFonts w:ascii="Arial" w:hAnsi="Arial" w:cs="Arial"/>
          <w:sz w:val="24"/>
          <w:szCs w:val="24"/>
        </w:rPr>
        <w:t xml:space="preserve">Главе поселения, осуществлявшему полномочия на постоянной основе не менее срока, на который он был избран, и имеющему стаж муниципальной службы не менее пятнадцати лет, устанавливается за счет средств бюджета района ежемесячная доплата к страховой пенсии по старости, страховой пенсии по инвалидности, назначенным в соответствии с Федеральным </w:t>
      </w:r>
      <w:hyperlink r:id="rId16" w:history="1">
        <w:r w:rsidRPr="00147097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147097">
        <w:rPr>
          <w:rFonts w:ascii="Arial" w:hAnsi="Arial" w:cs="Arial"/>
          <w:sz w:val="24"/>
          <w:szCs w:val="24"/>
        </w:rPr>
        <w:t xml:space="preserve"> от 28 декабря 2013 года N 400-ФЗ «О страховых пенсиях»» (далее - страховая пенсия</w:t>
      </w:r>
      <w:proofErr w:type="gramEnd"/>
      <w:r w:rsidRPr="00147097">
        <w:rPr>
          <w:rFonts w:ascii="Arial" w:hAnsi="Arial" w:cs="Arial"/>
          <w:sz w:val="24"/>
          <w:szCs w:val="24"/>
        </w:rPr>
        <w:t xml:space="preserve"> по старости, страховая пенсия по инвалидности соответственно), пенсии, назначенной в соответствии с </w:t>
      </w:r>
      <w:hyperlink r:id="rId17" w:history="1">
        <w:r w:rsidRPr="00147097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147097">
        <w:rPr>
          <w:rFonts w:ascii="Arial" w:hAnsi="Arial" w:cs="Arial"/>
          <w:sz w:val="24"/>
          <w:szCs w:val="24"/>
        </w:rPr>
        <w:t xml:space="preserve"> Российской Федерации от 19 апреля 1991 года N 1032-1 "О занятости населения в Российской Федерации" (далее - пенсия, назначенная в соответствии с Законом Российской Федерации "О занятости населения в Российской Федерации").</w:t>
      </w:r>
    </w:p>
    <w:p w:rsidR="00147097" w:rsidRPr="00147097" w:rsidRDefault="00147097" w:rsidP="00265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lastRenderedPageBreak/>
        <w:t xml:space="preserve">В стаж муниципальной службы для назначения ежемесячной доплаты, указанной в </w:t>
      </w:r>
      <w:hyperlink r:id="rId18" w:history="1">
        <w:r w:rsidRPr="00147097">
          <w:rPr>
            <w:rFonts w:ascii="Arial" w:hAnsi="Arial" w:cs="Arial"/>
            <w:color w:val="0000FF"/>
            <w:sz w:val="24"/>
            <w:szCs w:val="24"/>
          </w:rPr>
          <w:t>абзаце первом</w:t>
        </w:r>
      </w:hyperlink>
      <w:r w:rsidRPr="00147097">
        <w:rPr>
          <w:rFonts w:ascii="Arial" w:hAnsi="Arial" w:cs="Arial"/>
          <w:sz w:val="24"/>
          <w:szCs w:val="24"/>
        </w:rPr>
        <w:t xml:space="preserve">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</w:r>
    </w:p>
    <w:p w:rsidR="00147097" w:rsidRPr="00147097" w:rsidRDefault="00147097" w:rsidP="0026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7097">
        <w:rPr>
          <w:rFonts w:ascii="Arial" w:hAnsi="Arial" w:cs="Arial"/>
          <w:sz w:val="24"/>
          <w:szCs w:val="24"/>
        </w:rPr>
        <w:t xml:space="preserve">Право на получение ежемесячной доплаты к страховой пенсии по старости, страховой пенсии по инвалидности, пенсии, назначенной в соответствии с </w:t>
      </w:r>
      <w:hyperlink r:id="rId19" w:history="1">
        <w:r w:rsidRPr="00147097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147097">
        <w:rPr>
          <w:rFonts w:ascii="Arial" w:hAnsi="Arial" w:cs="Arial"/>
          <w:sz w:val="24"/>
          <w:szCs w:val="24"/>
        </w:rPr>
        <w:t xml:space="preserve"> Российской Федерации "О занятости населения в Российской Федерации", не возникает у лица, полномочия которого прекращены в качестве главы поселения досрочно в связи с отзывом избирателями либо вступлением в законную силу в отношении его обвинительного приговора суда.</w:t>
      </w:r>
      <w:proofErr w:type="gramEnd"/>
    </w:p>
    <w:p w:rsidR="00147097" w:rsidRPr="00147097" w:rsidRDefault="00147097" w:rsidP="0026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 xml:space="preserve">Выплата ежемесячной доплаты к страховой пенсии по старости, страховой пенсии по инвалидности, пенсии, назначенной в соответствии с </w:t>
      </w:r>
      <w:hyperlink r:id="rId20" w:history="1">
        <w:r w:rsidRPr="00147097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147097">
        <w:rPr>
          <w:rFonts w:ascii="Arial" w:hAnsi="Arial" w:cs="Arial"/>
          <w:sz w:val="24"/>
          <w:szCs w:val="24"/>
        </w:rPr>
        <w:t xml:space="preserve"> Российской Федерации "О занятости населения в Российской Федерации", главе поселения, </w:t>
      </w:r>
      <w:proofErr w:type="gramStart"/>
      <w:r w:rsidRPr="00147097">
        <w:rPr>
          <w:rFonts w:ascii="Arial" w:hAnsi="Arial" w:cs="Arial"/>
          <w:sz w:val="24"/>
          <w:szCs w:val="24"/>
        </w:rPr>
        <w:t>осуществлявшему</w:t>
      </w:r>
      <w:proofErr w:type="gramEnd"/>
      <w:r w:rsidRPr="00147097">
        <w:rPr>
          <w:rFonts w:ascii="Arial" w:hAnsi="Arial" w:cs="Arial"/>
          <w:sz w:val="24"/>
          <w:szCs w:val="24"/>
        </w:rPr>
        <w:t xml:space="preserve"> полномочия выборного лица местного самоуправления на постоянной основе, прекращается в следующих случаях:</w:t>
      </w:r>
    </w:p>
    <w:p w:rsidR="00147097" w:rsidRPr="00147097" w:rsidRDefault="00147097" w:rsidP="002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1)назначение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147097" w:rsidRPr="00147097" w:rsidRDefault="00147097" w:rsidP="002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2)смерть главы поселения, признание его безвестно отсутствующим, объявление умершим в порядке, установленном федеральными законами.</w:t>
      </w:r>
    </w:p>
    <w:p w:rsidR="00147097" w:rsidRPr="00147097" w:rsidRDefault="00147097" w:rsidP="0026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В случае смерти лица, являвшегося главой поселения, связанной с исполнением его полномочий, в том числе наступившей после прекращения полномочий,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147097" w:rsidRPr="00147097" w:rsidRDefault="00147097" w:rsidP="0026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 xml:space="preserve">Порядок назначения и выплаты ежемесячной доплаты к страховой пенсии по старости, страховой пенсии по инвалидности, пенсии, назначенной в соответствии с </w:t>
      </w:r>
      <w:hyperlink r:id="rId21" w:history="1">
        <w:r w:rsidRPr="00147097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147097">
        <w:rPr>
          <w:rFonts w:ascii="Arial" w:hAnsi="Arial" w:cs="Arial"/>
          <w:sz w:val="24"/>
          <w:szCs w:val="24"/>
        </w:rPr>
        <w:t xml:space="preserve"> Российской Федерации "О занятости населения в Российской Федерации", определяется решением Думы Тарнопольского муниципального образования.</w:t>
      </w:r>
    </w:p>
    <w:p w:rsidR="00147097" w:rsidRPr="00147097" w:rsidRDefault="00147097" w:rsidP="00265BDE">
      <w:pPr>
        <w:pStyle w:val="ConsNormal"/>
        <w:ind w:right="-5" w:firstLine="0"/>
        <w:jc w:val="center"/>
        <w:rPr>
          <w:rFonts w:cs="Arial"/>
          <w:b/>
          <w:sz w:val="24"/>
          <w:szCs w:val="24"/>
        </w:rPr>
      </w:pPr>
      <w:r w:rsidRPr="00147097">
        <w:rPr>
          <w:rFonts w:cs="Arial"/>
          <w:b/>
          <w:sz w:val="24"/>
          <w:szCs w:val="24"/>
        </w:rPr>
        <w:t>Пункт 2 ч.1 ст. 55 изложить в следующей редакции:</w:t>
      </w:r>
    </w:p>
    <w:p w:rsidR="00147097" w:rsidRPr="00147097" w:rsidRDefault="00147097" w:rsidP="001470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 xml:space="preserve"> 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147097">
        <w:rPr>
          <w:rFonts w:ascii="Arial" w:hAnsi="Arial" w:cs="Arial"/>
          <w:sz w:val="24"/>
          <w:szCs w:val="24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r:id="rId22" w:history="1">
        <w:r w:rsidRPr="00147097">
          <w:rPr>
            <w:rFonts w:ascii="Arial" w:hAnsi="Arial" w:cs="Arial"/>
            <w:color w:val="0000FF"/>
            <w:sz w:val="24"/>
            <w:szCs w:val="24"/>
          </w:rPr>
          <w:t>законами</w:t>
        </w:r>
      </w:hyperlink>
      <w:r w:rsidRPr="00147097">
        <w:rPr>
          <w:rFonts w:ascii="Arial" w:hAnsi="Arial" w:cs="Arial"/>
          <w:sz w:val="24"/>
          <w:szCs w:val="24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147097">
        <w:rPr>
          <w:rFonts w:ascii="Arial" w:hAnsi="Arial" w:cs="Arial"/>
          <w:sz w:val="24"/>
          <w:szCs w:val="24"/>
        </w:rPr>
        <w:t>"</w:t>
      </w:r>
    </w:p>
    <w:p w:rsidR="00147097" w:rsidRPr="00265BDE" w:rsidRDefault="00147097" w:rsidP="00265B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BDE">
        <w:rPr>
          <w:rFonts w:ascii="Arial" w:hAnsi="Arial" w:cs="Arial"/>
          <w:b/>
          <w:sz w:val="24"/>
          <w:szCs w:val="24"/>
        </w:rPr>
        <w:t>Пункт 4 ч.1 ст. 55 изложить в следующей редакции:</w:t>
      </w:r>
    </w:p>
    <w:p w:rsidR="00147097" w:rsidRPr="00147097" w:rsidRDefault="00147097" w:rsidP="00147097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 xml:space="preserve">«получать в связи с должностным положением или в связи с исполнением </w:t>
      </w:r>
      <w:r w:rsidRPr="00147097">
        <w:rPr>
          <w:rFonts w:ascii="Arial" w:hAnsi="Arial" w:cs="Arial"/>
          <w:sz w:val="24"/>
          <w:szCs w:val="24"/>
        </w:rPr>
        <w:lastRenderedPageBreak/>
        <w:t xml:space="preserve">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23" w:history="1">
        <w:r w:rsidRPr="00147097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147097">
        <w:rPr>
          <w:rFonts w:ascii="Arial" w:hAnsi="Arial" w:cs="Arial"/>
          <w:sz w:val="24"/>
          <w:szCs w:val="24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24" w:history="1">
        <w:r w:rsidRPr="00147097">
          <w:rPr>
            <w:rFonts w:ascii="Arial" w:hAnsi="Arial" w:cs="Arial"/>
            <w:color w:val="0000FF"/>
            <w:sz w:val="24"/>
            <w:szCs w:val="24"/>
          </w:rPr>
          <w:t>порядке</w:t>
        </w:r>
      </w:hyperlink>
      <w:r w:rsidRPr="00147097">
        <w:rPr>
          <w:rFonts w:ascii="Arial" w:hAnsi="Arial" w:cs="Arial"/>
          <w:sz w:val="24"/>
          <w:szCs w:val="24"/>
        </w:rPr>
        <w:t>, устанавливаемом нормативными правовыми актами Российской Федерации»</w:t>
      </w:r>
    </w:p>
    <w:p w:rsidR="00265BDE" w:rsidRDefault="00265BDE" w:rsidP="00147097">
      <w:pPr>
        <w:pStyle w:val="20"/>
        <w:shd w:val="clear" w:color="auto" w:fill="auto"/>
        <w:tabs>
          <w:tab w:val="left" w:pos="89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7097" w:rsidRPr="00147097" w:rsidRDefault="00265BDE" w:rsidP="00265BDE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7097" w:rsidRPr="00147097">
        <w:rPr>
          <w:rFonts w:ascii="Arial" w:hAnsi="Arial" w:cs="Arial"/>
          <w:sz w:val="24"/>
          <w:szCs w:val="24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leader="underscore" w:pos="9497"/>
          <w:tab w:val="left" w:leader="underscore" w:pos="96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муниципальный правовой акт о внесении изменении в Устав Тарнопольского</w:t>
      </w:r>
    </w:p>
    <w:p w:rsidR="00147097" w:rsidRPr="00147097" w:rsidRDefault="00147097" w:rsidP="00147097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47097" w:rsidRPr="00147097" w:rsidRDefault="00147097" w:rsidP="00147097">
      <w:pPr>
        <w:pStyle w:val="20"/>
        <w:shd w:val="clear" w:color="auto" w:fill="auto"/>
        <w:tabs>
          <w:tab w:val="left" w:pos="935"/>
          <w:tab w:val="left" w:leader="underscore" w:pos="28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Главе Тарнопольского муниципального образования опубликовать муниципальный правовой акт Тарнопольского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</w:t>
      </w:r>
    </w:p>
    <w:p w:rsidR="00147097" w:rsidRPr="00147097" w:rsidRDefault="00147097" w:rsidP="00265BDE">
      <w:pPr>
        <w:pStyle w:val="20"/>
        <w:shd w:val="clear" w:color="auto" w:fill="auto"/>
        <w:tabs>
          <w:tab w:val="left" w:leader="underscore" w:pos="12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Тарнопольского муниципального образования для включения указанных сведений в</w:t>
      </w:r>
      <w:r w:rsidR="00265BDE">
        <w:rPr>
          <w:rFonts w:ascii="Arial" w:hAnsi="Arial" w:cs="Arial"/>
          <w:sz w:val="24"/>
          <w:szCs w:val="24"/>
        </w:rPr>
        <w:t xml:space="preserve"> </w:t>
      </w:r>
      <w:r w:rsidRPr="00147097">
        <w:rPr>
          <w:rFonts w:ascii="Arial" w:hAnsi="Arial" w:cs="Arial"/>
          <w:sz w:val="24"/>
          <w:szCs w:val="24"/>
        </w:rPr>
        <w:t>государственный реестр уставов муниципальных образований Иркутской области в 10- дневной срок.</w:t>
      </w:r>
    </w:p>
    <w:p w:rsidR="00147097" w:rsidRDefault="00147097" w:rsidP="00147097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097">
        <w:rPr>
          <w:rFonts w:ascii="Arial" w:hAnsi="Arial" w:cs="Arial"/>
          <w:sz w:val="24"/>
          <w:szCs w:val="24"/>
        </w:rPr>
        <w:t>Настоящее решение вступает в силу после государственной регистрации и опубликования</w:t>
      </w:r>
    </w:p>
    <w:p w:rsidR="00265BDE" w:rsidRDefault="00265BDE" w:rsidP="00147097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BDE" w:rsidRDefault="00265BDE" w:rsidP="00147097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BDE" w:rsidRPr="007F061D" w:rsidRDefault="00265BDE" w:rsidP="00265B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061D">
        <w:rPr>
          <w:rFonts w:ascii="Arial" w:hAnsi="Arial" w:cs="Arial"/>
          <w:sz w:val="24"/>
          <w:szCs w:val="24"/>
        </w:rPr>
        <w:t>Глава Тарнопольского</w:t>
      </w:r>
    </w:p>
    <w:p w:rsidR="00265BDE" w:rsidRPr="007F061D" w:rsidRDefault="00265BDE" w:rsidP="00265B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061D">
        <w:rPr>
          <w:rFonts w:ascii="Arial" w:hAnsi="Arial" w:cs="Arial"/>
          <w:sz w:val="24"/>
          <w:szCs w:val="24"/>
        </w:rPr>
        <w:t>муниципального образования</w:t>
      </w:r>
    </w:p>
    <w:p w:rsidR="00265BDE" w:rsidRPr="007F061D" w:rsidRDefault="00265BDE" w:rsidP="00265B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061D">
        <w:rPr>
          <w:rFonts w:ascii="Arial" w:hAnsi="Arial" w:cs="Arial"/>
          <w:sz w:val="24"/>
          <w:szCs w:val="24"/>
        </w:rPr>
        <w:t>Председатель Думы</w:t>
      </w:r>
    </w:p>
    <w:p w:rsidR="00265BDE" w:rsidRPr="007F061D" w:rsidRDefault="00265BDE" w:rsidP="00265B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061D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</w:p>
    <w:p w:rsidR="00265BDE" w:rsidRPr="007F061D" w:rsidRDefault="00265BDE" w:rsidP="00265B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061D">
        <w:rPr>
          <w:rFonts w:ascii="Arial" w:hAnsi="Arial" w:cs="Arial"/>
          <w:sz w:val="24"/>
          <w:szCs w:val="24"/>
        </w:rPr>
        <w:t>В.А.Грубский</w:t>
      </w:r>
    </w:p>
    <w:p w:rsidR="000146D8" w:rsidRDefault="000146D8" w:rsidP="000146D8">
      <w:pPr>
        <w:spacing w:after="0" w:line="240" w:lineRule="auto"/>
        <w:jc w:val="both"/>
        <w:rPr>
          <w:rFonts w:ascii="Arial" w:hAnsi="Arial" w:cs="Arial"/>
          <w:color w:val="000000"/>
          <w:spacing w:val="1"/>
        </w:rPr>
      </w:pPr>
    </w:p>
    <w:p w:rsidR="000146D8" w:rsidRDefault="000146D8" w:rsidP="000146D8">
      <w:pPr>
        <w:spacing w:after="0" w:line="240" w:lineRule="auto"/>
        <w:jc w:val="both"/>
        <w:rPr>
          <w:rFonts w:ascii="Arial" w:hAnsi="Arial" w:cs="Arial"/>
          <w:color w:val="000000"/>
          <w:spacing w:val="1"/>
        </w:rPr>
      </w:pPr>
    </w:p>
    <w:p w:rsidR="000146D8" w:rsidRPr="000146D8" w:rsidRDefault="000146D8" w:rsidP="000146D8">
      <w:pPr>
        <w:spacing w:after="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0146D8">
        <w:rPr>
          <w:rFonts w:ascii="Arial" w:hAnsi="Arial" w:cs="Arial"/>
          <w:color w:val="000000"/>
          <w:spacing w:val="1"/>
          <w:sz w:val="24"/>
          <w:szCs w:val="24"/>
        </w:rPr>
        <w:t>Депутаты Думы Тарнопольского муниципального образования:</w:t>
      </w:r>
    </w:p>
    <w:p w:rsidR="000146D8" w:rsidRPr="000146D8" w:rsidRDefault="000146D8" w:rsidP="000146D8">
      <w:pPr>
        <w:tabs>
          <w:tab w:val="left" w:pos="82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46D8">
        <w:rPr>
          <w:rFonts w:ascii="Arial" w:hAnsi="Arial" w:cs="Arial"/>
          <w:color w:val="000000"/>
          <w:sz w:val="24"/>
          <w:szCs w:val="24"/>
        </w:rPr>
        <w:t>1.</w:t>
      </w:r>
      <w:r w:rsidRPr="00014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6D8">
        <w:rPr>
          <w:rFonts w:ascii="Arial" w:hAnsi="Arial" w:cs="Arial"/>
          <w:sz w:val="24"/>
          <w:szCs w:val="24"/>
        </w:rPr>
        <w:t>Заикина</w:t>
      </w:r>
      <w:proofErr w:type="spellEnd"/>
      <w:r w:rsidRPr="000146D8">
        <w:rPr>
          <w:rFonts w:ascii="Arial" w:hAnsi="Arial" w:cs="Arial"/>
          <w:sz w:val="24"/>
          <w:szCs w:val="24"/>
        </w:rPr>
        <w:t xml:space="preserve"> Любовь Михайловна ______________________________</w:t>
      </w:r>
    </w:p>
    <w:p w:rsidR="000146D8" w:rsidRPr="000146D8" w:rsidRDefault="000146D8" w:rsidP="00014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46D8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0146D8">
        <w:rPr>
          <w:rFonts w:ascii="Arial" w:hAnsi="Arial" w:cs="Arial"/>
          <w:sz w:val="24"/>
          <w:szCs w:val="24"/>
        </w:rPr>
        <w:t>Заикина</w:t>
      </w:r>
      <w:proofErr w:type="spellEnd"/>
      <w:r w:rsidRPr="000146D8">
        <w:rPr>
          <w:rFonts w:ascii="Arial" w:hAnsi="Arial" w:cs="Arial"/>
          <w:sz w:val="24"/>
          <w:szCs w:val="24"/>
        </w:rPr>
        <w:t xml:space="preserve"> Татьяна Александровна ____________________________</w:t>
      </w:r>
    </w:p>
    <w:p w:rsidR="000146D8" w:rsidRPr="000146D8" w:rsidRDefault="000146D8" w:rsidP="00014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46D8">
        <w:rPr>
          <w:rFonts w:ascii="Arial" w:hAnsi="Arial" w:cs="Arial"/>
          <w:sz w:val="24"/>
          <w:szCs w:val="24"/>
        </w:rPr>
        <w:t>3.  Кулундук Людмила Петровна _______________________________</w:t>
      </w:r>
    </w:p>
    <w:p w:rsidR="000146D8" w:rsidRPr="000146D8" w:rsidRDefault="000146D8" w:rsidP="00014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46D8">
        <w:rPr>
          <w:rFonts w:ascii="Arial" w:hAnsi="Arial" w:cs="Arial"/>
          <w:sz w:val="24"/>
          <w:szCs w:val="24"/>
        </w:rPr>
        <w:t>4. Козлова Анастасия Николаевна ______________________________</w:t>
      </w:r>
    </w:p>
    <w:p w:rsidR="000146D8" w:rsidRPr="000146D8" w:rsidRDefault="000146D8" w:rsidP="00014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46D8">
        <w:rPr>
          <w:rFonts w:ascii="Arial" w:hAnsi="Arial" w:cs="Arial"/>
          <w:sz w:val="24"/>
          <w:szCs w:val="24"/>
        </w:rPr>
        <w:t>5. Метляева Мария Михайловна ________________________________</w:t>
      </w:r>
    </w:p>
    <w:p w:rsidR="000146D8" w:rsidRPr="000146D8" w:rsidRDefault="000146D8" w:rsidP="000146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46D8">
        <w:rPr>
          <w:rFonts w:ascii="Arial" w:hAnsi="Arial" w:cs="Arial"/>
          <w:sz w:val="24"/>
          <w:szCs w:val="24"/>
        </w:rPr>
        <w:t>6. Павлова Марина Викторовна ________________________________</w:t>
      </w:r>
    </w:p>
    <w:p w:rsidR="000146D8" w:rsidRPr="000146D8" w:rsidRDefault="000146D8" w:rsidP="00014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46D8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0146D8">
        <w:rPr>
          <w:rFonts w:ascii="Arial" w:hAnsi="Arial" w:cs="Arial"/>
          <w:sz w:val="24"/>
          <w:szCs w:val="24"/>
        </w:rPr>
        <w:t>Самохвалова</w:t>
      </w:r>
      <w:proofErr w:type="spellEnd"/>
      <w:r w:rsidRPr="000146D8">
        <w:rPr>
          <w:rFonts w:ascii="Arial" w:hAnsi="Arial" w:cs="Arial"/>
          <w:sz w:val="24"/>
          <w:szCs w:val="24"/>
        </w:rPr>
        <w:t xml:space="preserve"> Надежда Федоровна ____________________________</w:t>
      </w:r>
    </w:p>
    <w:sectPr w:rsidR="000146D8" w:rsidRPr="000146D8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4B"/>
    <w:multiLevelType w:val="multilevel"/>
    <w:tmpl w:val="5A1E8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61E8C"/>
    <w:multiLevelType w:val="multilevel"/>
    <w:tmpl w:val="217AC60A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61FFF"/>
    <w:multiLevelType w:val="multilevel"/>
    <w:tmpl w:val="D8E20D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F1CD4"/>
    <w:multiLevelType w:val="multilevel"/>
    <w:tmpl w:val="3350DB5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4185F"/>
    <w:multiLevelType w:val="multilevel"/>
    <w:tmpl w:val="78EC64F8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234C0"/>
    <w:multiLevelType w:val="multilevel"/>
    <w:tmpl w:val="D1D2FF7E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8611F"/>
    <w:multiLevelType w:val="multilevel"/>
    <w:tmpl w:val="53042A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CB66F7"/>
    <w:multiLevelType w:val="multilevel"/>
    <w:tmpl w:val="9C74A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097"/>
    <w:rsid w:val="000146D8"/>
    <w:rsid w:val="000B066F"/>
    <w:rsid w:val="000C3EFE"/>
    <w:rsid w:val="00147097"/>
    <w:rsid w:val="00264189"/>
    <w:rsid w:val="00265BDE"/>
    <w:rsid w:val="0029213A"/>
    <w:rsid w:val="0029772F"/>
    <w:rsid w:val="002C2061"/>
    <w:rsid w:val="003848B9"/>
    <w:rsid w:val="00385539"/>
    <w:rsid w:val="00683AAB"/>
    <w:rsid w:val="006A0932"/>
    <w:rsid w:val="009C198D"/>
    <w:rsid w:val="00AA514C"/>
    <w:rsid w:val="00BF4D07"/>
    <w:rsid w:val="00D70EAF"/>
    <w:rsid w:val="00DA1EF2"/>
    <w:rsid w:val="00E1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097"/>
    <w:rPr>
      <w:color w:val="0000FF"/>
      <w:u w:val="single"/>
    </w:rPr>
  </w:style>
  <w:style w:type="paragraph" w:customStyle="1" w:styleId="ConsNormal">
    <w:name w:val="ConsNormal"/>
    <w:rsid w:val="0014709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4709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097"/>
    <w:pPr>
      <w:widowControl w:val="0"/>
      <w:shd w:val="clear" w:color="auto" w:fill="FFFFFF"/>
      <w:spacing w:after="0" w:line="0" w:lineRule="atLeast"/>
    </w:pPr>
  </w:style>
  <w:style w:type="paragraph" w:styleId="a4">
    <w:name w:val="Body Text"/>
    <w:basedOn w:val="a"/>
    <w:link w:val="a5"/>
    <w:rsid w:val="001470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4709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1">
    <w:name w:val="Body Text Indent 2"/>
    <w:basedOn w:val="a"/>
    <w:link w:val="22"/>
    <w:rsid w:val="00147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4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2D8C11CBBCF1E5D0939BCF72EB8F406DD72947635ED3A2828084BC9368E07316218AF737EB420P5sEH" TargetMode="External"/><Relationship Id="rId13" Type="http://schemas.openxmlformats.org/officeDocument/2006/relationships/hyperlink" Target="consultantplus://offline/ref=C0E9FC3D03DC7CABB58E6989018B2C80EF0877B0792785C8288611F07403AF61B63B3A22F7J3FFJ" TargetMode="External"/><Relationship Id="rId18" Type="http://schemas.openxmlformats.org/officeDocument/2006/relationships/hyperlink" Target="consultantplus://offline/ref=DDC626B0ACE57176473C831B4C0F8B3F9DC2755A286B7F73D9AC04B57B98DB36CA759FE6BE56AAD3D52A7CCEoE12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4DCC710507F16BF39B887D4CE3B9045F1F94AB157FAD9BC034E8FB73KB22B" TargetMode="External"/><Relationship Id="rId7" Type="http://schemas.openxmlformats.org/officeDocument/2006/relationships/hyperlink" Target="consultantplus://offline/ref=9802D8C11CBBCF1E5D0939BCF72EB8F406DD72947635ED3A2828084BC9368E07316218AF737EB423P5s9H" TargetMode="External"/><Relationship Id="rId12" Type="http://schemas.openxmlformats.org/officeDocument/2006/relationships/hyperlink" Target="consultantplus://offline/ref=C0E9FC3D03DC7CABB58E6989018B2C80EF0877B0792785C8288611F07403AF61B63B3A25F03BDEFBJ9FEJ" TargetMode="External"/><Relationship Id="rId17" Type="http://schemas.openxmlformats.org/officeDocument/2006/relationships/hyperlink" Target="consultantplus://offline/ref=B64DCC710507F16BF39B887D4CE3B9045F1F94AB157FAD9BC034E8FB73KB22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6B90CDEC0DF6B1E0073C6C157C8C0567C86A4C60D833F4800D12CD56m2sEJ" TargetMode="External"/><Relationship Id="rId20" Type="http://schemas.openxmlformats.org/officeDocument/2006/relationships/hyperlink" Target="consultantplus://offline/ref=B64DCC710507F16BF39B887D4CE3B9045F1F94AB157FAD9BC034E8FB73KB22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02D8C11CBBCF1E5D0939BCF72EB8F406DD72947635ED3A2828084BC9368E07316218AF737FB123P5s7H" TargetMode="External"/><Relationship Id="rId11" Type="http://schemas.openxmlformats.org/officeDocument/2006/relationships/hyperlink" Target="consultantplus://offline/ref=C0E9FC3D03DC7CABB58E6989018B2C80EF0877B0792785C8288611F07403AF61B63B3A25F03BDEF8J9F5J" TargetMode="External"/><Relationship Id="rId24" Type="http://schemas.openxmlformats.org/officeDocument/2006/relationships/hyperlink" Target="consultantplus://offline/ref=4833F4B95A219379204D7F378E7F689A2032041070354EC68F2770E3C464C2427B2654816766A522c75AL" TargetMode="External"/><Relationship Id="rId5" Type="http://schemas.openxmlformats.org/officeDocument/2006/relationships/hyperlink" Target="consultantplus://offline/ref=9802D8C11CBBCF1E5D0939BCF72EB8F406DD72947635ED3A2828084BC9368E07316218AF737FB227P5s7H" TargetMode="External"/><Relationship Id="rId15" Type="http://schemas.openxmlformats.org/officeDocument/2006/relationships/hyperlink" Target="consultantplus://offline/ref=C0E9FC3D03DC7CABB58E6989018B2C80EF0877B0792785C8288611F07403AF61B63B3A25F03BDCF0J9FCJ" TargetMode="External"/><Relationship Id="rId23" Type="http://schemas.openxmlformats.org/officeDocument/2006/relationships/hyperlink" Target="consultantplus://offline/ref=4833F4B95A219379204D7F378E7F689A233B071173314EC68F2770E3C464C2427B2654816764AC27c75CL" TargetMode="External"/><Relationship Id="rId10" Type="http://schemas.openxmlformats.org/officeDocument/2006/relationships/hyperlink" Target="consultantplus://offline/ref=9802D8C11CBBCF1E5D0939BCF72EB8F406DD72947635ED3A2828084BC9368E07316218A874P7sDH" TargetMode="External"/><Relationship Id="rId19" Type="http://schemas.openxmlformats.org/officeDocument/2006/relationships/hyperlink" Target="consultantplus://offline/ref=B64DCC710507F16BF39B887D4CE3B9045F1F94AB157FAD9BC034E8FB73KB2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2D8C11CBBCF1E5D0939BCF72EB8F406DD72947635ED3A2828084BC9368E07316218AF737EB420P5sDH" TargetMode="External"/><Relationship Id="rId14" Type="http://schemas.openxmlformats.org/officeDocument/2006/relationships/hyperlink" Target="consultantplus://offline/ref=C0E9FC3D03DC7CABB58E6989018B2C80EF0877B0792785C8288611F07403AF61B63B3A25F03BDCF1J9F5J" TargetMode="External"/><Relationship Id="rId22" Type="http://schemas.openxmlformats.org/officeDocument/2006/relationships/hyperlink" Target="consultantplus://offline/ref=DA1C0230FB10983C5488179C8BF92CBC12388B755AD0CC77930DBB1C06088C1AF8E82E94C5374E8CDAz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2017-08-24T04:10:00Z</cp:lastPrinted>
  <dcterms:created xsi:type="dcterms:W3CDTF">2017-07-17T05:08:00Z</dcterms:created>
  <dcterms:modified xsi:type="dcterms:W3CDTF">2017-08-24T04:11:00Z</dcterms:modified>
</cp:coreProperties>
</file>