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4CA" w:rsidRPr="00AC544C" w:rsidRDefault="007504CA" w:rsidP="004F7CA1">
      <w:pPr>
        <w:jc w:val="center"/>
        <w:rPr>
          <w:sz w:val="28"/>
          <w:szCs w:val="28"/>
        </w:rPr>
      </w:pPr>
      <w:r w:rsidRPr="00AC544C">
        <w:rPr>
          <w:sz w:val="28"/>
          <w:szCs w:val="28"/>
        </w:rPr>
        <w:t>ПОЯСНИТЕЛЬНАЯ ЗАПИСКА</w:t>
      </w:r>
    </w:p>
    <w:p w:rsidR="00A4603B" w:rsidRDefault="007504CA" w:rsidP="0099689B">
      <w:pPr>
        <w:jc w:val="center"/>
        <w:rPr>
          <w:sz w:val="28"/>
          <w:szCs w:val="28"/>
        </w:rPr>
      </w:pPr>
      <w:r w:rsidRPr="00AC544C">
        <w:rPr>
          <w:sz w:val="28"/>
          <w:szCs w:val="28"/>
        </w:rPr>
        <w:t>к проекту</w:t>
      </w:r>
      <w:r w:rsidR="00226060">
        <w:rPr>
          <w:sz w:val="28"/>
          <w:szCs w:val="28"/>
        </w:rPr>
        <w:t xml:space="preserve"> решения Думы Тарнопольского МО о</w:t>
      </w:r>
      <w:r w:rsidRPr="00AC544C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</w:t>
      </w:r>
      <w:r w:rsidR="00226060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</w:p>
    <w:p w:rsidR="008546DC" w:rsidRDefault="007504CA" w:rsidP="0099689B">
      <w:pPr>
        <w:jc w:val="center"/>
        <w:rPr>
          <w:sz w:val="28"/>
          <w:szCs w:val="28"/>
        </w:rPr>
      </w:pPr>
      <w:r>
        <w:rPr>
          <w:sz w:val="28"/>
          <w:szCs w:val="28"/>
        </w:rPr>
        <w:t>Тарнопольского МО</w:t>
      </w:r>
      <w:r w:rsidR="00226060">
        <w:rPr>
          <w:sz w:val="28"/>
          <w:szCs w:val="28"/>
        </w:rPr>
        <w:t xml:space="preserve"> </w:t>
      </w:r>
      <w:r w:rsidRPr="00AC544C">
        <w:rPr>
          <w:sz w:val="28"/>
          <w:szCs w:val="28"/>
        </w:rPr>
        <w:t>на 20</w:t>
      </w:r>
      <w:r w:rsidR="00871386">
        <w:rPr>
          <w:sz w:val="28"/>
          <w:szCs w:val="28"/>
        </w:rPr>
        <w:t>2</w:t>
      </w:r>
      <w:r w:rsidR="003316FD">
        <w:rPr>
          <w:sz w:val="28"/>
          <w:szCs w:val="28"/>
        </w:rPr>
        <w:t>1</w:t>
      </w:r>
      <w:r w:rsidRPr="00AC544C">
        <w:rPr>
          <w:sz w:val="28"/>
          <w:szCs w:val="28"/>
        </w:rPr>
        <w:t xml:space="preserve"> год</w:t>
      </w:r>
      <w:r w:rsidR="008546DC">
        <w:rPr>
          <w:sz w:val="28"/>
          <w:szCs w:val="28"/>
        </w:rPr>
        <w:t xml:space="preserve"> и </w:t>
      </w:r>
    </w:p>
    <w:p w:rsidR="007504CA" w:rsidRPr="00AC544C" w:rsidRDefault="008546DC" w:rsidP="0099689B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плановый период 20</w:t>
      </w:r>
      <w:r w:rsidR="00EA4A4F">
        <w:rPr>
          <w:sz w:val="28"/>
          <w:szCs w:val="28"/>
        </w:rPr>
        <w:t>2</w:t>
      </w:r>
      <w:r w:rsidR="003316FD">
        <w:rPr>
          <w:sz w:val="28"/>
          <w:szCs w:val="28"/>
        </w:rPr>
        <w:t xml:space="preserve">2 и </w:t>
      </w:r>
      <w:r>
        <w:rPr>
          <w:sz w:val="28"/>
          <w:szCs w:val="28"/>
        </w:rPr>
        <w:t>20</w:t>
      </w:r>
      <w:r w:rsidR="00894B5A">
        <w:rPr>
          <w:sz w:val="28"/>
          <w:szCs w:val="28"/>
        </w:rPr>
        <w:t>2</w:t>
      </w:r>
      <w:r w:rsidR="003316FD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</w:t>
      </w:r>
      <w:r w:rsidR="007504CA" w:rsidRPr="00AC544C">
        <w:rPr>
          <w:sz w:val="28"/>
          <w:szCs w:val="28"/>
        </w:rPr>
        <w:t>»</w:t>
      </w:r>
    </w:p>
    <w:p w:rsidR="007504CA" w:rsidRPr="00AC544C" w:rsidRDefault="007504CA" w:rsidP="004F7CA1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7504CA" w:rsidRPr="00482BA1" w:rsidRDefault="007504CA" w:rsidP="004F7CA1">
      <w:pPr>
        <w:autoSpaceDE w:val="0"/>
        <w:autoSpaceDN w:val="0"/>
        <w:adjustRightInd w:val="0"/>
        <w:ind w:firstLine="709"/>
        <w:jc w:val="both"/>
      </w:pPr>
      <w:r w:rsidRPr="00482BA1">
        <w:t xml:space="preserve">Проект бюджета подготовлен в соответствии с требованиями Бюджетного кодекса Российской Федерации и </w:t>
      </w:r>
      <w:r>
        <w:rPr>
          <w:bCs/>
        </w:rPr>
        <w:t xml:space="preserve">Статьи 172 Бюджетного кодекса Российской Федерации, статьи 74 Устава </w:t>
      </w:r>
      <w:r>
        <w:t>Тарнопольского</w:t>
      </w:r>
      <w:r>
        <w:rPr>
          <w:bCs/>
        </w:rPr>
        <w:t xml:space="preserve"> муниципального образования </w:t>
      </w:r>
      <w:r>
        <w:t>Положени</w:t>
      </w:r>
      <w:r w:rsidR="009D2315">
        <w:t>е</w:t>
      </w:r>
      <w:r>
        <w:t xml:space="preserve"> о бюджетном процессе в Тарнопольском муниципальном образовании, </w:t>
      </w:r>
      <w:r w:rsidRPr="00482BA1">
        <w:t xml:space="preserve">основными направлениями бюджетной и налоговой политики Иркутской </w:t>
      </w:r>
      <w:proofErr w:type="spellStart"/>
      <w:r w:rsidRPr="00482BA1">
        <w:t>облсти</w:t>
      </w:r>
      <w:proofErr w:type="spellEnd"/>
      <w:r w:rsidRPr="00482BA1">
        <w:t>.</w:t>
      </w:r>
    </w:p>
    <w:p w:rsidR="003922B6" w:rsidRDefault="007504CA" w:rsidP="004F7CA1">
      <w:pPr>
        <w:autoSpaceDE w:val="0"/>
        <w:autoSpaceDN w:val="0"/>
        <w:adjustRightInd w:val="0"/>
        <w:ind w:firstLine="709"/>
        <w:jc w:val="both"/>
      </w:pPr>
      <w:r w:rsidRPr="00482BA1">
        <w:t>Формирование основных параметров местного бюджета Тарнопольского МО на 20</w:t>
      </w:r>
      <w:r w:rsidR="00871386">
        <w:t>2</w:t>
      </w:r>
      <w:r w:rsidR="003316FD">
        <w:t>1</w:t>
      </w:r>
      <w:r w:rsidRPr="00482BA1">
        <w:t xml:space="preserve"> год </w:t>
      </w:r>
      <w:r w:rsidR="008546DC">
        <w:t>и плановый период 20</w:t>
      </w:r>
      <w:r w:rsidR="00EA4A4F">
        <w:t>2</w:t>
      </w:r>
      <w:r w:rsidR="003316FD">
        <w:t xml:space="preserve">2 и </w:t>
      </w:r>
      <w:r w:rsidR="008546DC">
        <w:t>20</w:t>
      </w:r>
      <w:r w:rsidR="00894B5A">
        <w:t>2</w:t>
      </w:r>
      <w:r w:rsidR="003316FD">
        <w:t xml:space="preserve">3 </w:t>
      </w:r>
      <w:r w:rsidR="008546DC">
        <w:t>г</w:t>
      </w:r>
      <w:r w:rsidR="003316FD">
        <w:t>одов</w:t>
      </w:r>
      <w:r w:rsidR="008546DC">
        <w:t xml:space="preserve"> </w:t>
      </w:r>
      <w:r w:rsidRPr="00482BA1">
        <w:t>осуществлено в соответствии с требованиями действующего бюджетного и налогового законодательства с учетом планируемых с 20</w:t>
      </w:r>
      <w:r w:rsidR="00871386">
        <w:t>2</w:t>
      </w:r>
      <w:r w:rsidR="003316FD">
        <w:t>1</w:t>
      </w:r>
      <w:r w:rsidRPr="00482BA1">
        <w:t xml:space="preserve"> года изменений. Также учтены ожидаемые параметры исполнения местного бюджета на 20</w:t>
      </w:r>
      <w:r w:rsidR="003316FD">
        <w:t>20</w:t>
      </w:r>
      <w:r w:rsidRPr="00482BA1">
        <w:t xml:space="preserve"> год, основные параметры  прогноза социально-экономического развития </w:t>
      </w:r>
      <w:r>
        <w:t>Тарнопольского муниципального образования</w:t>
      </w:r>
      <w:r w:rsidRPr="00482BA1">
        <w:t xml:space="preserve"> на 20</w:t>
      </w:r>
      <w:r w:rsidR="00871386">
        <w:t>2</w:t>
      </w:r>
      <w:r w:rsidR="003316FD">
        <w:t>1</w:t>
      </w:r>
      <w:r w:rsidRPr="00482BA1">
        <w:t xml:space="preserve"> год </w:t>
      </w:r>
      <w:r w:rsidR="008546DC">
        <w:t>и плановый период 20</w:t>
      </w:r>
      <w:r w:rsidR="00EA4A4F">
        <w:t>2</w:t>
      </w:r>
      <w:r w:rsidR="003316FD">
        <w:t xml:space="preserve">2 и </w:t>
      </w:r>
      <w:r w:rsidR="008546DC">
        <w:t>20</w:t>
      </w:r>
      <w:r w:rsidR="00894B5A">
        <w:t>2</w:t>
      </w:r>
      <w:r w:rsidR="003316FD">
        <w:t>3</w:t>
      </w:r>
      <w:r w:rsidR="008546DC">
        <w:t xml:space="preserve"> годов</w:t>
      </w:r>
      <w:r w:rsidR="003922B6">
        <w:t>.</w:t>
      </w:r>
    </w:p>
    <w:p w:rsidR="007504CA" w:rsidRPr="00482BA1" w:rsidRDefault="007504CA" w:rsidP="004F7CA1">
      <w:pPr>
        <w:autoSpaceDE w:val="0"/>
        <w:autoSpaceDN w:val="0"/>
        <w:adjustRightInd w:val="0"/>
        <w:ind w:firstLine="709"/>
        <w:jc w:val="both"/>
      </w:pPr>
      <w:r w:rsidRPr="00482BA1">
        <w:t>Основные параметры местного бюджета на 20</w:t>
      </w:r>
      <w:r w:rsidR="00871386">
        <w:t>2</w:t>
      </w:r>
      <w:r w:rsidR="003316FD">
        <w:t>1</w:t>
      </w:r>
      <w:r w:rsidRPr="00482BA1">
        <w:t xml:space="preserve"> год</w:t>
      </w:r>
      <w:r w:rsidR="008546DC">
        <w:t xml:space="preserve"> и плановый период 20</w:t>
      </w:r>
      <w:r w:rsidR="00EA4A4F">
        <w:t>2</w:t>
      </w:r>
      <w:r w:rsidR="003316FD">
        <w:t xml:space="preserve">2 и </w:t>
      </w:r>
      <w:r w:rsidR="008546DC">
        <w:t>20</w:t>
      </w:r>
      <w:r w:rsidR="00894B5A">
        <w:t>2</w:t>
      </w:r>
      <w:r w:rsidR="003316FD">
        <w:t xml:space="preserve">3 </w:t>
      </w:r>
      <w:r w:rsidR="008546DC">
        <w:t>г</w:t>
      </w:r>
      <w:r w:rsidR="003316FD">
        <w:t>одов</w:t>
      </w:r>
      <w:r w:rsidRPr="00482BA1">
        <w:t xml:space="preserve"> сформированы в следующих объемах:</w:t>
      </w:r>
    </w:p>
    <w:p w:rsidR="007504CA" w:rsidRPr="00482BA1" w:rsidRDefault="007504CA" w:rsidP="004F7CA1">
      <w:pPr>
        <w:autoSpaceDE w:val="0"/>
        <w:autoSpaceDN w:val="0"/>
        <w:adjustRightInd w:val="0"/>
        <w:ind w:firstLine="709"/>
        <w:jc w:val="both"/>
      </w:pPr>
    </w:p>
    <w:p w:rsidR="007504CA" w:rsidRPr="00482BA1" w:rsidRDefault="007504CA" w:rsidP="004F7CA1">
      <w:pPr>
        <w:autoSpaceDE w:val="0"/>
        <w:autoSpaceDN w:val="0"/>
        <w:adjustRightInd w:val="0"/>
        <w:ind w:firstLine="709"/>
        <w:jc w:val="right"/>
      </w:pPr>
      <w:r w:rsidRPr="00482BA1">
        <w:t>(тыс. рублей)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701"/>
        <w:gridCol w:w="1701"/>
        <w:gridCol w:w="1843"/>
      </w:tblGrid>
      <w:tr w:rsidR="008546DC" w:rsidRPr="00482BA1" w:rsidTr="008546DC">
        <w:tc>
          <w:tcPr>
            <w:tcW w:w="4219" w:type="dxa"/>
          </w:tcPr>
          <w:p w:rsidR="008546DC" w:rsidRPr="007D07FA" w:rsidRDefault="008546DC" w:rsidP="007D07F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D07FA">
              <w:rPr>
                <w:b/>
              </w:rPr>
              <w:t>Основные параметры бюджета</w:t>
            </w:r>
          </w:p>
        </w:tc>
        <w:tc>
          <w:tcPr>
            <w:tcW w:w="1701" w:type="dxa"/>
          </w:tcPr>
          <w:p w:rsidR="008546DC" w:rsidRPr="007D07FA" w:rsidRDefault="008546DC" w:rsidP="003316F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D07FA">
              <w:rPr>
                <w:b/>
              </w:rPr>
              <w:t>20</w:t>
            </w:r>
            <w:r w:rsidR="00871386">
              <w:rPr>
                <w:b/>
              </w:rPr>
              <w:t>2</w:t>
            </w:r>
            <w:r w:rsidR="003316FD">
              <w:rPr>
                <w:b/>
              </w:rPr>
              <w:t>1</w:t>
            </w:r>
            <w:r w:rsidRPr="007D07FA">
              <w:rPr>
                <w:b/>
              </w:rPr>
              <w:t xml:space="preserve"> год</w:t>
            </w:r>
          </w:p>
        </w:tc>
        <w:tc>
          <w:tcPr>
            <w:tcW w:w="1701" w:type="dxa"/>
          </w:tcPr>
          <w:p w:rsidR="008546DC" w:rsidRPr="007D07FA" w:rsidRDefault="008546DC" w:rsidP="003316F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EA4A4F">
              <w:rPr>
                <w:b/>
              </w:rPr>
              <w:t>2</w:t>
            </w:r>
            <w:r w:rsidR="003316FD">
              <w:rPr>
                <w:b/>
              </w:rPr>
              <w:t>2</w:t>
            </w:r>
            <w:r>
              <w:rPr>
                <w:b/>
              </w:rPr>
              <w:t xml:space="preserve"> год</w:t>
            </w:r>
          </w:p>
        </w:tc>
        <w:tc>
          <w:tcPr>
            <w:tcW w:w="1843" w:type="dxa"/>
          </w:tcPr>
          <w:p w:rsidR="008546DC" w:rsidRPr="007D07FA" w:rsidRDefault="008546DC" w:rsidP="003316F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894B5A">
              <w:rPr>
                <w:b/>
              </w:rPr>
              <w:t>2</w:t>
            </w:r>
            <w:r w:rsidR="003316FD">
              <w:rPr>
                <w:b/>
              </w:rPr>
              <w:t>3</w:t>
            </w:r>
            <w:r>
              <w:rPr>
                <w:b/>
              </w:rPr>
              <w:t xml:space="preserve"> год</w:t>
            </w:r>
          </w:p>
        </w:tc>
      </w:tr>
      <w:tr w:rsidR="008546DC" w:rsidRPr="00482BA1" w:rsidTr="008546DC">
        <w:tc>
          <w:tcPr>
            <w:tcW w:w="4219" w:type="dxa"/>
          </w:tcPr>
          <w:p w:rsidR="008546DC" w:rsidRPr="007D07FA" w:rsidRDefault="008546DC" w:rsidP="007D07F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D07FA">
              <w:rPr>
                <w:b/>
              </w:rPr>
              <w:t xml:space="preserve">Доходы, </w:t>
            </w:r>
            <w:r w:rsidRPr="00482BA1">
              <w:t>в том числе:</w:t>
            </w:r>
          </w:p>
        </w:tc>
        <w:tc>
          <w:tcPr>
            <w:tcW w:w="1701" w:type="dxa"/>
          </w:tcPr>
          <w:p w:rsidR="008546DC" w:rsidRPr="007D07FA" w:rsidRDefault="003316FD" w:rsidP="007D07FA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7947,5</w:t>
            </w:r>
          </w:p>
        </w:tc>
        <w:tc>
          <w:tcPr>
            <w:tcW w:w="1701" w:type="dxa"/>
          </w:tcPr>
          <w:p w:rsidR="008546DC" w:rsidRDefault="003316FD" w:rsidP="007D07FA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7976,7</w:t>
            </w:r>
          </w:p>
        </w:tc>
        <w:tc>
          <w:tcPr>
            <w:tcW w:w="1843" w:type="dxa"/>
          </w:tcPr>
          <w:p w:rsidR="008546DC" w:rsidRDefault="003316FD" w:rsidP="007D07FA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7830,0</w:t>
            </w:r>
          </w:p>
        </w:tc>
      </w:tr>
      <w:tr w:rsidR="008546DC" w:rsidRPr="00482BA1" w:rsidTr="008546DC">
        <w:tc>
          <w:tcPr>
            <w:tcW w:w="4219" w:type="dxa"/>
          </w:tcPr>
          <w:p w:rsidR="008546DC" w:rsidRPr="00482BA1" w:rsidRDefault="008546DC" w:rsidP="007D07FA">
            <w:pPr>
              <w:autoSpaceDE w:val="0"/>
              <w:autoSpaceDN w:val="0"/>
              <w:adjustRightInd w:val="0"/>
              <w:jc w:val="both"/>
            </w:pPr>
            <w:r w:rsidRPr="00482BA1">
              <w:t>налоговые и неналоговые доходы</w:t>
            </w:r>
          </w:p>
        </w:tc>
        <w:tc>
          <w:tcPr>
            <w:tcW w:w="1701" w:type="dxa"/>
          </w:tcPr>
          <w:p w:rsidR="008546DC" w:rsidRPr="00482BA1" w:rsidRDefault="003316FD" w:rsidP="007D07FA">
            <w:pPr>
              <w:autoSpaceDE w:val="0"/>
              <w:autoSpaceDN w:val="0"/>
              <w:adjustRightInd w:val="0"/>
              <w:jc w:val="right"/>
            </w:pPr>
            <w:r>
              <w:t>2016,2</w:t>
            </w:r>
          </w:p>
        </w:tc>
        <w:tc>
          <w:tcPr>
            <w:tcW w:w="1701" w:type="dxa"/>
          </w:tcPr>
          <w:p w:rsidR="008546DC" w:rsidRDefault="003316FD" w:rsidP="007D07FA">
            <w:pPr>
              <w:autoSpaceDE w:val="0"/>
              <w:autoSpaceDN w:val="0"/>
              <w:adjustRightInd w:val="0"/>
              <w:jc w:val="right"/>
            </w:pPr>
            <w:r>
              <w:t>2131,4</w:t>
            </w:r>
          </w:p>
        </w:tc>
        <w:tc>
          <w:tcPr>
            <w:tcW w:w="1843" w:type="dxa"/>
          </w:tcPr>
          <w:p w:rsidR="008546DC" w:rsidRDefault="003316FD" w:rsidP="00D707DF">
            <w:pPr>
              <w:autoSpaceDE w:val="0"/>
              <w:autoSpaceDN w:val="0"/>
              <w:adjustRightInd w:val="0"/>
              <w:jc w:val="right"/>
            </w:pPr>
            <w:r>
              <w:t>2236,1</w:t>
            </w:r>
          </w:p>
        </w:tc>
      </w:tr>
      <w:tr w:rsidR="008546DC" w:rsidRPr="00482BA1" w:rsidTr="008546DC">
        <w:tc>
          <w:tcPr>
            <w:tcW w:w="4219" w:type="dxa"/>
          </w:tcPr>
          <w:p w:rsidR="008546DC" w:rsidRPr="00482BA1" w:rsidRDefault="008546DC" w:rsidP="00445427">
            <w:pPr>
              <w:autoSpaceDE w:val="0"/>
              <w:autoSpaceDN w:val="0"/>
              <w:adjustRightInd w:val="0"/>
              <w:jc w:val="both"/>
            </w:pPr>
            <w:r w:rsidRPr="00482BA1">
              <w:t xml:space="preserve">безвозмездные </w:t>
            </w:r>
            <w:r w:rsidR="00445427">
              <w:t>поступ</w:t>
            </w:r>
            <w:r w:rsidRPr="00482BA1">
              <w:t>ления</w:t>
            </w:r>
          </w:p>
        </w:tc>
        <w:tc>
          <w:tcPr>
            <w:tcW w:w="1701" w:type="dxa"/>
          </w:tcPr>
          <w:p w:rsidR="008546DC" w:rsidRPr="00482BA1" w:rsidRDefault="003316FD" w:rsidP="007D07FA">
            <w:pPr>
              <w:autoSpaceDE w:val="0"/>
              <w:autoSpaceDN w:val="0"/>
              <w:adjustRightInd w:val="0"/>
              <w:jc w:val="right"/>
            </w:pPr>
            <w:r>
              <w:t>5931,3</w:t>
            </w:r>
          </w:p>
        </w:tc>
        <w:tc>
          <w:tcPr>
            <w:tcW w:w="1701" w:type="dxa"/>
          </w:tcPr>
          <w:p w:rsidR="008546DC" w:rsidRDefault="003316FD" w:rsidP="00445427">
            <w:pPr>
              <w:autoSpaceDE w:val="0"/>
              <w:autoSpaceDN w:val="0"/>
              <w:adjustRightInd w:val="0"/>
              <w:jc w:val="right"/>
            </w:pPr>
            <w:r>
              <w:t>5845,3</w:t>
            </w:r>
          </w:p>
        </w:tc>
        <w:tc>
          <w:tcPr>
            <w:tcW w:w="1843" w:type="dxa"/>
          </w:tcPr>
          <w:p w:rsidR="008546DC" w:rsidRDefault="003316FD" w:rsidP="007D07FA">
            <w:pPr>
              <w:autoSpaceDE w:val="0"/>
              <w:autoSpaceDN w:val="0"/>
              <w:adjustRightInd w:val="0"/>
              <w:jc w:val="right"/>
            </w:pPr>
            <w:r>
              <w:t>5593,9</w:t>
            </w:r>
          </w:p>
        </w:tc>
      </w:tr>
      <w:tr w:rsidR="008546DC" w:rsidRPr="00482BA1" w:rsidTr="008546DC">
        <w:tc>
          <w:tcPr>
            <w:tcW w:w="4219" w:type="dxa"/>
          </w:tcPr>
          <w:p w:rsidR="008546DC" w:rsidRPr="00482BA1" w:rsidRDefault="008546DC" w:rsidP="007D07FA">
            <w:pPr>
              <w:autoSpaceDE w:val="0"/>
              <w:autoSpaceDN w:val="0"/>
              <w:adjustRightInd w:val="0"/>
              <w:jc w:val="both"/>
            </w:pPr>
            <w:r w:rsidRPr="007D07FA">
              <w:rPr>
                <w:b/>
              </w:rPr>
              <w:t>Расходы,</w:t>
            </w:r>
            <w:r w:rsidRPr="00482BA1">
              <w:t xml:space="preserve"> в том числе:</w:t>
            </w:r>
          </w:p>
        </w:tc>
        <w:tc>
          <w:tcPr>
            <w:tcW w:w="1701" w:type="dxa"/>
          </w:tcPr>
          <w:p w:rsidR="008546DC" w:rsidRPr="007D07FA" w:rsidRDefault="003316FD" w:rsidP="007502F4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8048,3</w:t>
            </w:r>
          </w:p>
        </w:tc>
        <w:tc>
          <w:tcPr>
            <w:tcW w:w="1701" w:type="dxa"/>
          </w:tcPr>
          <w:p w:rsidR="008546DC" w:rsidRDefault="003316FD" w:rsidP="007D07FA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8083,3</w:t>
            </w:r>
          </w:p>
        </w:tc>
        <w:tc>
          <w:tcPr>
            <w:tcW w:w="1843" w:type="dxa"/>
          </w:tcPr>
          <w:p w:rsidR="008546DC" w:rsidRDefault="003316FD" w:rsidP="00D707DF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7941,8</w:t>
            </w:r>
          </w:p>
        </w:tc>
      </w:tr>
      <w:tr w:rsidR="008546DC" w:rsidRPr="00482BA1" w:rsidTr="008546DC">
        <w:tc>
          <w:tcPr>
            <w:tcW w:w="4219" w:type="dxa"/>
          </w:tcPr>
          <w:p w:rsidR="008546DC" w:rsidRPr="007D07FA" w:rsidRDefault="008546DC" w:rsidP="007D07F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D07FA">
              <w:rPr>
                <w:b/>
              </w:rPr>
              <w:t>Дефицит</w:t>
            </w:r>
          </w:p>
        </w:tc>
        <w:tc>
          <w:tcPr>
            <w:tcW w:w="1701" w:type="dxa"/>
          </w:tcPr>
          <w:p w:rsidR="008546DC" w:rsidRPr="007D07FA" w:rsidRDefault="00487EAF" w:rsidP="003316FD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-</w:t>
            </w:r>
            <w:r w:rsidR="003316FD">
              <w:rPr>
                <w:b/>
              </w:rPr>
              <w:t>100</w:t>
            </w:r>
            <w:r w:rsidR="00871386">
              <w:rPr>
                <w:b/>
              </w:rPr>
              <w:t>,8</w:t>
            </w:r>
          </w:p>
        </w:tc>
        <w:tc>
          <w:tcPr>
            <w:tcW w:w="1701" w:type="dxa"/>
          </w:tcPr>
          <w:p w:rsidR="008546DC" w:rsidRDefault="00487EAF" w:rsidP="003316FD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-</w:t>
            </w:r>
            <w:r w:rsidR="003316FD">
              <w:rPr>
                <w:b/>
              </w:rPr>
              <w:t>106</w:t>
            </w:r>
            <w:r w:rsidR="00871386">
              <w:rPr>
                <w:b/>
              </w:rPr>
              <w:t>,</w:t>
            </w:r>
            <w:r w:rsidR="003316FD">
              <w:rPr>
                <w:b/>
              </w:rPr>
              <w:t>6</w:t>
            </w:r>
          </w:p>
        </w:tc>
        <w:tc>
          <w:tcPr>
            <w:tcW w:w="1843" w:type="dxa"/>
          </w:tcPr>
          <w:p w:rsidR="008546DC" w:rsidRDefault="00487EAF" w:rsidP="003316FD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-</w:t>
            </w:r>
            <w:r w:rsidR="003316FD">
              <w:rPr>
                <w:b/>
              </w:rPr>
              <w:t>111,8</w:t>
            </w:r>
          </w:p>
        </w:tc>
      </w:tr>
      <w:tr w:rsidR="008546DC" w:rsidRPr="00482BA1" w:rsidTr="008546DC">
        <w:tc>
          <w:tcPr>
            <w:tcW w:w="4219" w:type="dxa"/>
          </w:tcPr>
          <w:p w:rsidR="008546DC" w:rsidRPr="00482BA1" w:rsidRDefault="008546DC" w:rsidP="007D07FA">
            <w:pPr>
              <w:autoSpaceDE w:val="0"/>
              <w:autoSpaceDN w:val="0"/>
              <w:adjustRightInd w:val="0"/>
              <w:jc w:val="both"/>
            </w:pPr>
            <w:r w:rsidRPr="00482BA1">
              <w:t>Процент дефицита к доходам без учета безвозмездных поступлений</w:t>
            </w:r>
          </w:p>
        </w:tc>
        <w:tc>
          <w:tcPr>
            <w:tcW w:w="1701" w:type="dxa"/>
            <w:vAlign w:val="center"/>
          </w:tcPr>
          <w:p w:rsidR="008546DC" w:rsidRPr="00482BA1" w:rsidRDefault="008546DC" w:rsidP="00487EAF">
            <w:pPr>
              <w:autoSpaceDE w:val="0"/>
              <w:autoSpaceDN w:val="0"/>
              <w:adjustRightInd w:val="0"/>
              <w:jc w:val="center"/>
            </w:pPr>
            <w:r w:rsidRPr="00482BA1">
              <w:t>5%</w:t>
            </w:r>
          </w:p>
        </w:tc>
        <w:tc>
          <w:tcPr>
            <w:tcW w:w="1701" w:type="dxa"/>
          </w:tcPr>
          <w:p w:rsidR="00487EAF" w:rsidRPr="00482BA1" w:rsidRDefault="00487EAF" w:rsidP="00487EAF">
            <w:pPr>
              <w:autoSpaceDE w:val="0"/>
              <w:autoSpaceDN w:val="0"/>
              <w:adjustRightInd w:val="0"/>
              <w:jc w:val="center"/>
            </w:pPr>
            <w:r>
              <w:t>5%</w:t>
            </w:r>
          </w:p>
        </w:tc>
        <w:tc>
          <w:tcPr>
            <w:tcW w:w="1843" w:type="dxa"/>
          </w:tcPr>
          <w:p w:rsidR="008546DC" w:rsidRPr="00482BA1" w:rsidRDefault="00871386" w:rsidP="00487EA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487EAF">
              <w:t>%</w:t>
            </w:r>
          </w:p>
        </w:tc>
      </w:tr>
      <w:tr w:rsidR="008546DC" w:rsidRPr="00482BA1" w:rsidTr="008546DC">
        <w:tc>
          <w:tcPr>
            <w:tcW w:w="4219" w:type="dxa"/>
          </w:tcPr>
          <w:p w:rsidR="008546DC" w:rsidRPr="007D07FA" w:rsidRDefault="008546DC" w:rsidP="007D07F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D07FA">
              <w:rPr>
                <w:b/>
              </w:rPr>
              <w:t xml:space="preserve">Резервный фонд </w:t>
            </w:r>
          </w:p>
        </w:tc>
        <w:tc>
          <w:tcPr>
            <w:tcW w:w="1701" w:type="dxa"/>
          </w:tcPr>
          <w:p w:rsidR="008546DC" w:rsidRPr="007D07FA" w:rsidRDefault="00871386" w:rsidP="00EA4A4F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25</w:t>
            </w:r>
            <w:r w:rsidR="008546DC" w:rsidRPr="007D07FA">
              <w:rPr>
                <w:b/>
              </w:rPr>
              <w:t>,0</w:t>
            </w:r>
          </w:p>
        </w:tc>
        <w:tc>
          <w:tcPr>
            <w:tcW w:w="1701" w:type="dxa"/>
          </w:tcPr>
          <w:p w:rsidR="008546DC" w:rsidRPr="007D07FA" w:rsidRDefault="00EA4A4F" w:rsidP="003316FD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3316FD">
              <w:rPr>
                <w:b/>
              </w:rPr>
              <w:t>6</w:t>
            </w:r>
            <w:r w:rsidR="00487EAF">
              <w:rPr>
                <w:b/>
              </w:rPr>
              <w:t>,0</w:t>
            </w:r>
          </w:p>
        </w:tc>
        <w:tc>
          <w:tcPr>
            <w:tcW w:w="1843" w:type="dxa"/>
          </w:tcPr>
          <w:p w:rsidR="008546DC" w:rsidRPr="007D07FA" w:rsidRDefault="00EA4A4F" w:rsidP="003316FD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3316FD">
              <w:rPr>
                <w:b/>
              </w:rPr>
              <w:t>7</w:t>
            </w:r>
            <w:r w:rsidR="00487EAF">
              <w:rPr>
                <w:b/>
              </w:rPr>
              <w:t>,0</w:t>
            </w:r>
          </w:p>
        </w:tc>
      </w:tr>
    </w:tbl>
    <w:p w:rsidR="007504CA" w:rsidRPr="00482BA1" w:rsidRDefault="007504CA" w:rsidP="004F7CA1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7504CA" w:rsidRPr="00482BA1" w:rsidRDefault="007504CA" w:rsidP="004F7CA1">
      <w:pPr>
        <w:pStyle w:val="9"/>
        <w:ind w:firstLine="0"/>
        <w:jc w:val="center"/>
        <w:rPr>
          <w:b w:val="0"/>
          <w:szCs w:val="24"/>
        </w:rPr>
      </w:pPr>
      <w:r w:rsidRPr="00482BA1">
        <w:rPr>
          <w:b w:val="0"/>
          <w:szCs w:val="24"/>
        </w:rPr>
        <w:t>ДОХОДЫ МЕСТНОГО БЮДЖЕТА</w:t>
      </w:r>
    </w:p>
    <w:p w:rsidR="007504CA" w:rsidRPr="00482BA1" w:rsidRDefault="007504CA" w:rsidP="004F7CA1">
      <w:pPr>
        <w:autoSpaceDE w:val="0"/>
        <w:autoSpaceDN w:val="0"/>
        <w:adjustRightInd w:val="0"/>
        <w:ind w:firstLine="709"/>
        <w:jc w:val="both"/>
      </w:pPr>
    </w:p>
    <w:p w:rsidR="007504CA" w:rsidRPr="00482BA1" w:rsidRDefault="007504CA" w:rsidP="004F7CA1">
      <w:pPr>
        <w:pStyle w:val="a6"/>
        <w:ind w:firstLine="709"/>
        <w:rPr>
          <w:b w:val="0"/>
          <w:sz w:val="24"/>
          <w:szCs w:val="24"/>
        </w:rPr>
      </w:pPr>
      <w:r w:rsidRPr="00482BA1">
        <w:rPr>
          <w:b w:val="0"/>
          <w:sz w:val="24"/>
          <w:szCs w:val="24"/>
        </w:rPr>
        <w:t xml:space="preserve">Основные характеристики прогноза поступлений доходов в </w:t>
      </w:r>
      <w:r>
        <w:rPr>
          <w:b w:val="0"/>
          <w:sz w:val="24"/>
          <w:szCs w:val="24"/>
        </w:rPr>
        <w:t>местный</w:t>
      </w:r>
      <w:r w:rsidRPr="00482BA1">
        <w:rPr>
          <w:b w:val="0"/>
          <w:sz w:val="24"/>
          <w:szCs w:val="24"/>
        </w:rPr>
        <w:t xml:space="preserve"> бюджет на 20</w:t>
      </w:r>
      <w:r w:rsidR="00871386">
        <w:rPr>
          <w:b w:val="0"/>
          <w:sz w:val="24"/>
          <w:szCs w:val="24"/>
        </w:rPr>
        <w:t>2</w:t>
      </w:r>
      <w:r w:rsidR="003316FD">
        <w:rPr>
          <w:b w:val="0"/>
          <w:sz w:val="24"/>
          <w:szCs w:val="24"/>
        </w:rPr>
        <w:t>1</w:t>
      </w:r>
      <w:r w:rsidRPr="00482BA1">
        <w:rPr>
          <w:b w:val="0"/>
          <w:sz w:val="24"/>
          <w:szCs w:val="24"/>
        </w:rPr>
        <w:t xml:space="preserve"> год </w:t>
      </w:r>
      <w:r w:rsidR="00487EAF">
        <w:rPr>
          <w:b w:val="0"/>
          <w:sz w:val="24"/>
          <w:szCs w:val="24"/>
        </w:rPr>
        <w:t>и плановый период 20</w:t>
      </w:r>
      <w:r w:rsidR="00EA4A4F">
        <w:rPr>
          <w:b w:val="0"/>
          <w:sz w:val="24"/>
          <w:szCs w:val="24"/>
        </w:rPr>
        <w:t>2</w:t>
      </w:r>
      <w:r w:rsidR="003316FD">
        <w:rPr>
          <w:b w:val="0"/>
          <w:sz w:val="24"/>
          <w:szCs w:val="24"/>
        </w:rPr>
        <w:t xml:space="preserve">2 и </w:t>
      </w:r>
      <w:r w:rsidR="00487EAF">
        <w:rPr>
          <w:b w:val="0"/>
          <w:sz w:val="24"/>
          <w:szCs w:val="24"/>
        </w:rPr>
        <w:t>20</w:t>
      </w:r>
      <w:r w:rsidR="00894B5A">
        <w:rPr>
          <w:b w:val="0"/>
          <w:sz w:val="24"/>
          <w:szCs w:val="24"/>
        </w:rPr>
        <w:t>2</w:t>
      </w:r>
      <w:r w:rsidR="003316FD">
        <w:rPr>
          <w:b w:val="0"/>
          <w:sz w:val="24"/>
          <w:szCs w:val="24"/>
        </w:rPr>
        <w:t>3</w:t>
      </w:r>
      <w:r w:rsidR="00487EAF">
        <w:rPr>
          <w:b w:val="0"/>
          <w:sz w:val="24"/>
          <w:szCs w:val="24"/>
        </w:rPr>
        <w:t>г</w:t>
      </w:r>
      <w:r w:rsidR="003316FD">
        <w:rPr>
          <w:b w:val="0"/>
          <w:sz w:val="24"/>
          <w:szCs w:val="24"/>
        </w:rPr>
        <w:t>одов</w:t>
      </w:r>
      <w:r w:rsidRPr="00482BA1">
        <w:rPr>
          <w:b w:val="0"/>
          <w:sz w:val="24"/>
          <w:szCs w:val="24"/>
        </w:rPr>
        <w:t xml:space="preserve"> с учетом изменения бюджетного и налогового законодательства представлены в таблице</w:t>
      </w:r>
      <w:proofErr w:type="gramStart"/>
      <w:r w:rsidRPr="00482BA1">
        <w:rPr>
          <w:b w:val="0"/>
          <w:sz w:val="24"/>
          <w:szCs w:val="24"/>
        </w:rPr>
        <w:t>1</w:t>
      </w:r>
      <w:proofErr w:type="gramEnd"/>
      <w:r w:rsidRPr="00482BA1">
        <w:rPr>
          <w:b w:val="0"/>
          <w:sz w:val="24"/>
          <w:szCs w:val="24"/>
        </w:rPr>
        <w:t>.</w:t>
      </w:r>
    </w:p>
    <w:p w:rsidR="007504CA" w:rsidRPr="00482BA1" w:rsidRDefault="007504CA" w:rsidP="004F7CA1">
      <w:pPr>
        <w:pStyle w:val="a6"/>
        <w:ind w:firstLine="709"/>
        <w:jc w:val="center"/>
        <w:rPr>
          <w:b w:val="0"/>
          <w:sz w:val="24"/>
          <w:szCs w:val="24"/>
        </w:rPr>
      </w:pPr>
    </w:p>
    <w:p w:rsidR="007504CA" w:rsidRPr="00482BA1" w:rsidRDefault="007504CA" w:rsidP="00A4603B">
      <w:pPr>
        <w:pStyle w:val="a6"/>
        <w:ind w:firstLine="0"/>
        <w:jc w:val="center"/>
        <w:rPr>
          <w:b w:val="0"/>
          <w:sz w:val="24"/>
          <w:szCs w:val="24"/>
        </w:rPr>
      </w:pPr>
      <w:r w:rsidRPr="00482BA1">
        <w:rPr>
          <w:b w:val="0"/>
          <w:sz w:val="24"/>
          <w:szCs w:val="24"/>
        </w:rPr>
        <w:t xml:space="preserve">Таблица 1. Показатели поступления доходов </w:t>
      </w:r>
      <w:proofErr w:type="gramStart"/>
      <w:r w:rsidRPr="00482BA1">
        <w:rPr>
          <w:b w:val="0"/>
          <w:sz w:val="24"/>
          <w:szCs w:val="24"/>
        </w:rPr>
        <w:t>в</w:t>
      </w:r>
      <w:proofErr w:type="gramEnd"/>
      <w:r w:rsidRPr="00482BA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местный</w:t>
      </w:r>
    </w:p>
    <w:p w:rsidR="007504CA" w:rsidRPr="00482BA1" w:rsidRDefault="007504CA" w:rsidP="004F7CA1">
      <w:pPr>
        <w:pStyle w:val="a6"/>
        <w:ind w:firstLine="0"/>
        <w:jc w:val="center"/>
        <w:rPr>
          <w:b w:val="0"/>
          <w:sz w:val="24"/>
          <w:szCs w:val="24"/>
        </w:rPr>
      </w:pPr>
      <w:r w:rsidRPr="00482BA1">
        <w:rPr>
          <w:b w:val="0"/>
          <w:sz w:val="24"/>
          <w:szCs w:val="24"/>
        </w:rPr>
        <w:t>бюджет в 201</w:t>
      </w:r>
      <w:r w:rsidR="003316FD">
        <w:rPr>
          <w:b w:val="0"/>
          <w:sz w:val="24"/>
          <w:szCs w:val="24"/>
        </w:rPr>
        <w:t>9</w:t>
      </w:r>
      <w:r w:rsidRPr="00482BA1">
        <w:rPr>
          <w:b w:val="0"/>
          <w:sz w:val="24"/>
          <w:szCs w:val="24"/>
        </w:rPr>
        <w:t xml:space="preserve"> – 20</w:t>
      </w:r>
      <w:r w:rsidR="00894B5A">
        <w:rPr>
          <w:b w:val="0"/>
          <w:sz w:val="24"/>
          <w:szCs w:val="24"/>
        </w:rPr>
        <w:t>2</w:t>
      </w:r>
      <w:r w:rsidR="003316FD">
        <w:rPr>
          <w:b w:val="0"/>
          <w:sz w:val="24"/>
          <w:szCs w:val="24"/>
        </w:rPr>
        <w:t>3</w:t>
      </w:r>
      <w:r w:rsidRPr="00482BA1">
        <w:rPr>
          <w:b w:val="0"/>
          <w:sz w:val="24"/>
          <w:szCs w:val="24"/>
        </w:rPr>
        <w:t xml:space="preserve"> годах с учетом изменения </w:t>
      </w:r>
    </w:p>
    <w:p w:rsidR="007504CA" w:rsidRPr="00482BA1" w:rsidRDefault="007504CA" w:rsidP="004F7CA1">
      <w:pPr>
        <w:pStyle w:val="a6"/>
        <w:ind w:firstLine="0"/>
        <w:jc w:val="center"/>
        <w:rPr>
          <w:b w:val="0"/>
          <w:sz w:val="24"/>
          <w:szCs w:val="24"/>
        </w:rPr>
      </w:pPr>
      <w:r w:rsidRPr="00482BA1">
        <w:rPr>
          <w:b w:val="0"/>
          <w:sz w:val="24"/>
          <w:szCs w:val="24"/>
        </w:rPr>
        <w:t>бюджетного и налогового законодательства</w:t>
      </w:r>
    </w:p>
    <w:p w:rsidR="007504CA" w:rsidRPr="00482BA1" w:rsidRDefault="007504CA" w:rsidP="00156D57">
      <w:pPr>
        <w:pStyle w:val="a6"/>
        <w:ind w:firstLine="709"/>
        <w:jc w:val="right"/>
        <w:rPr>
          <w:b w:val="0"/>
          <w:sz w:val="24"/>
          <w:szCs w:val="24"/>
        </w:rPr>
      </w:pPr>
      <w:r w:rsidRPr="00482BA1">
        <w:rPr>
          <w:b w:val="0"/>
          <w:sz w:val="24"/>
          <w:szCs w:val="24"/>
        </w:rPr>
        <w:t xml:space="preserve"> тыс. рублей</w:t>
      </w:r>
    </w:p>
    <w:tbl>
      <w:tblPr>
        <w:tblW w:w="4962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1559"/>
        <w:gridCol w:w="709"/>
        <w:gridCol w:w="849"/>
        <w:gridCol w:w="851"/>
        <w:gridCol w:w="992"/>
        <w:gridCol w:w="853"/>
        <w:gridCol w:w="993"/>
        <w:gridCol w:w="849"/>
        <w:gridCol w:w="855"/>
        <w:gridCol w:w="988"/>
      </w:tblGrid>
      <w:tr w:rsidR="008F0BC3" w:rsidRPr="00482BA1" w:rsidTr="008F0BC3">
        <w:trPr>
          <w:cantSplit/>
          <w:trHeight w:val="20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87EAF" w:rsidRPr="00482BA1" w:rsidRDefault="00487EAF" w:rsidP="00295225">
            <w:pPr>
              <w:ind w:right="-122"/>
              <w:jc w:val="center"/>
              <w:rPr>
                <w:b/>
                <w:bCs/>
              </w:rPr>
            </w:pPr>
            <w:r w:rsidRPr="00482BA1">
              <w:rPr>
                <w:b/>
                <w:bCs/>
              </w:rPr>
              <w:t>Показатель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87EAF" w:rsidRPr="00482BA1" w:rsidRDefault="00487EAF" w:rsidP="003316FD">
            <w:pPr>
              <w:jc w:val="center"/>
              <w:rPr>
                <w:b/>
                <w:bCs/>
              </w:rPr>
            </w:pPr>
            <w:r w:rsidRPr="00482BA1">
              <w:rPr>
                <w:b/>
                <w:bCs/>
              </w:rPr>
              <w:t>201</w:t>
            </w:r>
            <w:r w:rsidR="003316FD">
              <w:rPr>
                <w:b/>
                <w:bCs/>
              </w:rPr>
              <w:t>9</w:t>
            </w:r>
            <w:r w:rsidRPr="00482BA1">
              <w:rPr>
                <w:b/>
                <w:bCs/>
              </w:rPr>
              <w:t xml:space="preserve"> г., факт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87EAF" w:rsidRPr="00482BA1" w:rsidRDefault="00487EAF" w:rsidP="003316FD">
            <w:pPr>
              <w:jc w:val="center"/>
              <w:rPr>
                <w:b/>
                <w:bCs/>
              </w:rPr>
            </w:pPr>
            <w:r w:rsidRPr="00482BA1">
              <w:rPr>
                <w:b/>
                <w:bCs/>
              </w:rPr>
              <w:t>20</w:t>
            </w:r>
            <w:r w:rsidR="003316FD">
              <w:rPr>
                <w:b/>
                <w:bCs/>
              </w:rPr>
              <w:t xml:space="preserve">20г., </w:t>
            </w:r>
            <w:r w:rsidR="004657E5">
              <w:rPr>
                <w:b/>
                <w:bCs/>
              </w:rPr>
              <w:t>оценка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87EAF" w:rsidRPr="00482BA1" w:rsidRDefault="00487EAF" w:rsidP="00295225">
            <w:pPr>
              <w:ind w:right="-92"/>
              <w:jc w:val="center"/>
              <w:rPr>
                <w:b/>
                <w:bCs/>
              </w:rPr>
            </w:pPr>
            <w:r w:rsidRPr="00482BA1">
              <w:rPr>
                <w:b/>
                <w:bCs/>
              </w:rPr>
              <w:t>Темп роста, %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87EAF" w:rsidRPr="00482BA1" w:rsidRDefault="00487EAF" w:rsidP="003316FD">
            <w:pPr>
              <w:ind w:right="-111"/>
              <w:jc w:val="center"/>
              <w:rPr>
                <w:b/>
                <w:bCs/>
              </w:rPr>
            </w:pPr>
            <w:r w:rsidRPr="00482BA1">
              <w:rPr>
                <w:b/>
                <w:bCs/>
              </w:rPr>
              <w:t>20</w:t>
            </w:r>
            <w:r w:rsidR="00871386">
              <w:rPr>
                <w:b/>
                <w:bCs/>
              </w:rPr>
              <w:t>2</w:t>
            </w:r>
            <w:r w:rsidR="003316FD">
              <w:rPr>
                <w:b/>
                <w:bCs/>
              </w:rPr>
              <w:t>1</w:t>
            </w:r>
            <w:r w:rsidRPr="00482BA1">
              <w:rPr>
                <w:b/>
                <w:bCs/>
              </w:rPr>
              <w:t xml:space="preserve"> г., прогноз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87EAF" w:rsidRPr="00482BA1" w:rsidRDefault="00487EAF" w:rsidP="00295225">
            <w:pPr>
              <w:ind w:right="-106"/>
              <w:jc w:val="center"/>
              <w:rPr>
                <w:b/>
                <w:bCs/>
              </w:rPr>
            </w:pPr>
            <w:r w:rsidRPr="00482BA1">
              <w:rPr>
                <w:b/>
                <w:bCs/>
              </w:rPr>
              <w:t>Темп роста, %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87EAF" w:rsidRPr="00482BA1" w:rsidRDefault="00487EAF" w:rsidP="003316FD">
            <w:pPr>
              <w:ind w:right="-101"/>
              <w:jc w:val="center"/>
              <w:rPr>
                <w:b/>
                <w:bCs/>
              </w:rPr>
            </w:pPr>
            <w:r w:rsidRPr="00482BA1">
              <w:rPr>
                <w:b/>
                <w:bCs/>
              </w:rPr>
              <w:t>20</w:t>
            </w:r>
            <w:r w:rsidR="00EA4A4F">
              <w:rPr>
                <w:b/>
                <w:bCs/>
              </w:rPr>
              <w:t>2</w:t>
            </w:r>
            <w:r w:rsidR="003316FD">
              <w:rPr>
                <w:b/>
                <w:bCs/>
              </w:rPr>
              <w:t>2</w:t>
            </w:r>
            <w:r w:rsidRPr="00482BA1">
              <w:rPr>
                <w:b/>
                <w:bCs/>
              </w:rPr>
              <w:t xml:space="preserve"> г., прогноз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87EAF" w:rsidRPr="00482BA1" w:rsidRDefault="00487EAF" w:rsidP="00295225">
            <w:pPr>
              <w:ind w:right="-117"/>
              <w:jc w:val="center"/>
              <w:rPr>
                <w:b/>
                <w:bCs/>
              </w:rPr>
            </w:pPr>
            <w:r w:rsidRPr="00482BA1">
              <w:rPr>
                <w:b/>
                <w:bCs/>
              </w:rPr>
              <w:t>Темп роста, %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87EAF" w:rsidRPr="00482BA1" w:rsidRDefault="00487EAF" w:rsidP="003316FD">
            <w:pPr>
              <w:ind w:right="-117"/>
              <w:jc w:val="center"/>
              <w:rPr>
                <w:b/>
                <w:bCs/>
              </w:rPr>
            </w:pPr>
            <w:r w:rsidRPr="00482BA1">
              <w:rPr>
                <w:b/>
                <w:bCs/>
              </w:rPr>
              <w:t>20</w:t>
            </w:r>
            <w:r w:rsidR="00F408E2">
              <w:rPr>
                <w:b/>
                <w:bCs/>
              </w:rPr>
              <w:t>2</w:t>
            </w:r>
            <w:r w:rsidR="003316FD">
              <w:rPr>
                <w:b/>
                <w:bCs/>
              </w:rPr>
              <w:t>3</w:t>
            </w:r>
            <w:r w:rsidRPr="00482BA1">
              <w:rPr>
                <w:b/>
                <w:bCs/>
              </w:rPr>
              <w:t xml:space="preserve"> г., прогноз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87EAF" w:rsidRPr="00482BA1" w:rsidRDefault="004657E5" w:rsidP="00487EAF">
            <w:pPr>
              <w:ind w:right="-117"/>
              <w:jc w:val="center"/>
              <w:rPr>
                <w:b/>
                <w:bCs/>
              </w:rPr>
            </w:pPr>
            <w:r w:rsidRPr="00482BA1">
              <w:rPr>
                <w:b/>
                <w:bCs/>
              </w:rPr>
              <w:t>Темп роста, %</w:t>
            </w:r>
          </w:p>
        </w:tc>
      </w:tr>
      <w:tr w:rsidR="00871386" w:rsidRPr="00482BA1" w:rsidTr="008F0BC3">
        <w:trPr>
          <w:cantSplit/>
          <w:trHeight w:val="20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86" w:rsidRPr="00482BA1" w:rsidRDefault="00871386" w:rsidP="00295225">
            <w:pPr>
              <w:ind w:right="-122"/>
            </w:pPr>
            <w:r w:rsidRPr="00482BA1">
              <w:t>Налоговые и неналоговые доходы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86" w:rsidRPr="00574D01" w:rsidRDefault="003316FD" w:rsidP="00F775C7">
            <w:pPr>
              <w:ind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2022,1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86" w:rsidRPr="00574D01" w:rsidRDefault="003316FD" w:rsidP="00871386">
            <w:pPr>
              <w:ind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2050,7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86" w:rsidRPr="00574D01" w:rsidRDefault="00871386" w:rsidP="003316FD">
            <w:pPr>
              <w:ind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316FD">
              <w:rPr>
                <w:sz w:val="20"/>
                <w:szCs w:val="20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86" w:rsidRPr="00574D01" w:rsidRDefault="003316FD" w:rsidP="00295225">
            <w:pPr>
              <w:ind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2016,2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86" w:rsidRPr="00574D01" w:rsidRDefault="00D95F23" w:rsidP="00871386">
            <w:pPr>
              <w:ind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86" w:rsidRPr="00574D01" w:rsidRDefault="003316FD" w:rsidP="00295225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2131,4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86" w:rsidRPr="00574D01" w:rsidRDefault="003316FD" w:rsidP="00295225">
            <w:pPr>
              <w:ind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105,7</w:t>
            </w:r>
            <w:r w:rsidR="00871386">
              <w:rPr>
                <w:sz w:val="20"/>
                <w:szCs w:val="20"/>
              </w:rPr>
              <w:t>%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86" w:rsidRDefault="00871386" w:rsidP="00295225">
            <w:pPr>
              <w:ind w:right="-117"/>
              <w:jc w:val="center"/>
              <w:rPr>
                <w:sz w:val="20"/>
                <w:szCs w:val="20"/>
              </w:rPr>
            </w:pPr>
          </w:p>
          <w:p w:rsidR="00871386" w:rsidRDefault="003316FD" w:rsidP="00D707DF">
            <w:pPr>
              <w:ind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2236,1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86" w:rsidRDefault="00871386" w:rsidP="00295225">
            <w:pPr>
              <w:ind w:right="-117"/>
              <w:jc w:val="center"/>
              <w:rPr>
                <w:sz w:val="20"/>
                <w:szCs w:val="20"/>
              </w:rPr>
            </w:pPr>
          </w:p>
          <w:p w:rsidR="00871386" w:rsidRDefault="003316FD" w:rsidP="00F408E2">
            <w:pPr>
              <w:ind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104,9</w:t>
            </w:r>
            <w:r w:rsidR="00871386">
              <w:rPr>
                <w:sz w:val="20"/>
                <w:szCs w:val="20"/>
              </w:rPr>
              <w:t>%</w:t>
            </w:r>
          </w:p>
        </w:tc>
      </w:tr>
      <w:tr w:rsidR="00871386" w:rsidRPr="00482BA1" w:rsidTr="008F0BC3">
        <w:trPr>
          <w:cantSplit/>
          <w:trHeight w:val="20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86" w:rsidRPr="00482BA1" w:rsidRDefault="00871386" w:rsidP="00295225">
            <w:pPr>
              <w:ind w:right="-122"/>
            </w:pPr>
            <w:r w:rsidRPr="00482BA1">
              <w:lastRenderedPageBreak/>
              <w:t xml:space="preserve">Безвозмездные поступления, </w:t>
            </w:r>
          </w:p>
          <w:p w:rsidR="00871386" w:rsidRPr="00482BA1" w:rsidRDefault="00871386" w:rsidP="00295225">
            <w:pPr>
              <w:ind w:right="-122"/>
            </w:pPr>
            <w:r w:rsidRPr="00482BA1">
              <w:t>из них: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86" w:rsidRPr="00574D01" w:rsidRDefault="00DA54F2" w:rsidP="00871386">
            <w:pPr>
              <w:ind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12193,4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86" w:rsidRPr="00574D01" w:rsidRDefault="00DA54F2" w:rsidP="0049231B">
            <w:pPr>
              <w:ind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7879,4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86" w:rsidRPr="00574D01" w:rsidRDefault="00DA54F2" w:rsidP="0049231B">
            <w:pPr>
              <w:ind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64,6</w:t>
            </w:r>
            <w:r w:rsidR="00871386" w:rsidRPr="00574D01">
              <w:rPr>
                <w:sz w:val="20"/>
                <w:szCs w:val="20"/>
              </w:rPr>
              <w:t>%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86" w:rsidRPr="00574D01" w:rsidRDefault="00DA54F2" w:rsidP="00295225">
            <w:pPr>
              <w:ind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5931,3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86" w:rsidRPr="00574D01" w:rsidRDefault="00D95F23" w:rsidP="00295225">
            <w:pPr>
              <w:ind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75,3</w:t>
            </w:r>
            <w:r w:rsidR="00871386">
              <w:rPr>
                <w:sz w:val="20"/>
                <w:szCs w:val="20"/>
              </w:rPr>
              <w:t>%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86" w:rsidRPr="00574D01" w:rsidRDefault="00DA54F2" w:rsidP="00295225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5845,3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86" w:rsidRPr="00574D01" w:rsidRDefault="00D95F23" w:rsidP="00295225">
            <w:pPr>
              <w:ind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98,5</w:t>
            </w:r>
            <w:r w:rsidR="00871386">
              <w:rPr>
                <w:sz w:val="20"/>
                <w:szCs w:val="20"/>
              </w:rPr>
              <w:t>,0</w:t>
            </w:r>
            <w:r w:rsidR="00871386" w:rsidRPr="00574D01">
              <w:rPr>
                <w:sz w:val="20"/>
                <w:szCs w:val="20"/>
              </w:rPr>
              <w:t>%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86" w:rsidRDefault="00871386" w:rsidP="00295225">
            <w:pPr>
              <w:ind w:right="-117"/>
              <w:jc w:val="center"/>
              <w:rPr>
                <w:sz w:val="20"/>
                <w:szCs w:val="20"/>
              </w:rPr>
            </w:pPr>
          </w:p>
          <w:p w:rsidR="00871386" w:rsidRDefault="00871386" w:rsidP="00295225">
            <w:pPr>
              <w:ind w:right="-117"/>
              <w:jc w:val="center"/>
              <w:rPr>
                <w:sz w:val="20"/>
                <w:szCs w:val="20"/>
              </w:rPr>
            </w:pPr>
          </w:p>
          <w:p w:rsidR="00871386" w:rsidRDefault="00DA54F2" w:rsidP="00D96225">
            <w:pPr>
              <w:ind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5593,9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86" w:rsidRDefault="00871386" w:rsidP="00295225">
            <w:pPr>
              <w:ind w:right="-117"/>
              <w:jc w:val="center"/>
              <w:rPr>
                <w:sz w:val="20"/>
                <w:szCs w:val="20"/>
              </w:rPr>
            </w:pPr>
          </w:p>
          <w:p w:rsidR="00871386" w:rsidRDefault="00871386" w:rsidP="00295225">
            <w:pPr>
              <w:ind w:right="-117"/>
              <w:jc w:val="center"/>
              <w:rPr>
                <w:sz w:val="20"/>
                <w:szCs w:val="20"/>
              </w:rPr>
            </w:pPr>
          </w:p>
          <w:p w:rsidR="00871386" w:rsidRDefault="00D95F23" w:rsidP="00295225">
            <w:pPr>
              <w:ind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95,7</w:t>
            </w:r>
            <w:r w:rsidR="00871386">
              <w:rPr>
                <w:sz w:val="20"/>
                <w:szCs w:val="20"/>
              </w:rPr>
              <w:t>%</w:t>
            </w:r>
          </w:p>
        </w:tc>
      </w:tr>
      <w:tr w:rsidR="00871386" w:rsidRPr="00482BA1" w:rsidTr="00324613">
        <w:trPr>
          <w:cantSplit/>
          <w:trHeight w:val="20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86" w:rsidRPr="00482BA1" w:rsidRDefault="00871386" w:rsidP="00295225">
            <w:pPr>
              <w:ind w:right="-122"/>
            </w:pPr>
            <w:r w:rsidRPr="00482BA1">
              <w:t>Дотации, в том числе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86" w:rsidRPr="00574D01" w:rsidRDefault="00DA54F2" w:rsidP="00F775C7">
            <w:pPr>
              <w:ind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7989,0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86" w:rsidRPr="00DA54F2" w:rsidRDefault="00DA54F2" w:rsidP="00324613">
            <w:pPr>
              <w:ind w:right="-111"/>
              <w:jc w:val="center"/>
              <w:rPr>
                <w:sz w:val="20"/>
                <w:szCs w:val="20"/>
              </w:rPr>
            </w:pPr>
            <w:r w:rsidRPr="00DA54F2">
              <w:rPr>
                <w:sz w:val="20"/>
                <w:szCs w:val="20"/>
              </w:rPr>
              <w:t>69</w:t>
            </w:r>
            <w:r w:rsidRPr="00DA54F2">
              <w:rPr>
                <w:sz w:val="20"/>
                <w:szCs w:val="20"/>
                <w:lang w:val="en-US"/>
              </w:rPr>
              <w:t>23</w:t>
            </w:r>
            <w:r w:rsidRPr="00DA54F2">
              <w:rPr>
                <w:sz w:val="20"/>
                <w:szCs w:val="20"/>
              </w:rPr>
              <w:t>,</w:t>
            </w:r>
            <w:r w:rsidRPr="00DA54F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86" w:rsidRPr="00574D01" w:rsidRDefault="00D95F23" w:rsidP="00280CC0">
            <w:pPr>
              <w:ind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80,8</w:t>
            </w:r>
            <w:r w:rsidR="00871386" w:rsidRPr="00574D01">
              <w:rPr>
                <w:sz w:val="20"/>
                <w:szCs w:val="20"/>
              </w:rPr>
              <w:t>%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86" w:rsidRPr="00574D01" w:rsidRDefault="00DA54F2" w:rsidP="00324613">
            <w:pPr>
              <w:ind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5593,3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86" w:rsidRPr="00574D01" w:rsidRDefault="00D95F23" w:rsidP="00324613">
            <w:pPr>
              <w:ind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80,8</w:t>
            </w:r>
            <w:r w:rsidR="00871386">
              <w:rPr>
                <w:sz w:val="20"/>
                <w:szCs w:val="20"/>
              </w:rPr>
              <w:t>%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86" w:rsidRPr="00574D01" w:rsidRDefault="00DA54F2" w:rsidP="0032461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5505,8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86" w:rsidRPr="00574D01" w:rsidRDefault="00D95F23" w:rsidP="00324613">
            <w:pPr>
              <w:ind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</w:t>
            </w:r>
            <w:r w:rsidR="00871386" w:rsidRPr="00574D01">
              <w:rPr>
                <w:sz w:val="20"/>
                <w:szCs w:val="20"/>
              </w:rPr>
              <w:t>%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86" w:rsidRDefault="00DA54F2" w:rsidP="00324613">
            <w:pPr>
              <w:ind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5248,7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86" w:rsidRDefault="00D95F23" w:rsidP="00324613">
            <w:pPr>
              <w:ind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95,3</w:t>
            </w:r>
            <w:r w:rsidR="00871386">
              <w:rPr>
                <w:sz w:val="20"/>
                <w:szCs w:val="20"/>
              </w:rPr>
              <w:t>%</w:t>
            </w:r>
          </w:p>
        </w:tc>
      </w:tr>
      <w:tr w:rsidR="00DA54F2" w:rsidRPr="00482BA1" w:rsidTr="00324613">
        <w:trPr>
          <w:cantSplit/>
          <w:trHeight w:val="20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F2" w:rsidRPr="00482BA1" w:rsidRDefault="00DA54F2" w:rsidP="00295225">
            <w:pPr>
              <w:ind w:right="-122"/>
            </w:pPr>
            <w:r w:rsidRPr="00482BA1">
              <w:t>дотации на выравнивание бюджетной обеспеченности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4F2" w:rsidRPr="00574D01" w:rsidRDefault="00DA54F2" w:rsidP="00EF0D6B">
            <w:pPr>
              <w:ind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7989,0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4F2" w:rsidRPr="00DA54F2" w:rsidRDefault="00DA54F2" w:rsidP="00EF0D6B">
            <w:pPr>
              <w:ind w:right="-111"/>
              <w:jc w:val="center"/>
              <w:rPr>
                <w:sz w:val="20"/>
                <w:szCs w:val="20"/>
              </w:rPr>
            </w:pPr>
            <w:r w:rsidRPr="00DA54F2">
              <w:rPr>
                <w:sz w:val="20"/>
                <w:szCs w:val="20"/>
              </w:rPr>
              <w:t>69</w:t>
            </w:r>
            <w:r w:rsidRPr="00DA54F2">
              <w:rPr>
                <w:sz w:val="20"/>
                <w:szCs w:val="20"/>
                <w:lang w:val="en-US"/>
              </w:rPr>
              <w:t>23</w:t>
            </w:r>
            <w:r w:rsidRPr="00DA54F2">
              <w:rPr>
                <w:sz w:val="20"/>
                <w:szCs w:val="20"/>
              </w:rPr>
              <w:t>,</w:t>
            </w:r>
            <w:r w:rsidRPr="00DA54F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4F2" w:rsidRPr="00574D01" w:rsidRDefault="00D95F23" w:rsidP="00EF0D6B">
            <w:pPr>
              <w:ind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80,8</w:t>
            </w:r>
            <w:r w:rsidR="00DA54F2" w:rsidRPr="00574D01">
              <w:rPr>
                <w:sz w:val="20"/>
                <w:szCs w:val="20"/>
              </w:rPr>
              <w:t>%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4F2" w:rsidRPr="00574D01" w:rsidRDefault="00DA54F2" w:rsidP="00EF0D6B">
            <w:pPr>
              <w:ind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5593,3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4F2" w:rsidRPr="00574D01" w:rsidRDefault="00D95F23" w:rsidP="00EF0D6B">
            <w:pPr>
              <w:ind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80,8</w:t>
            </w:r>
            <w:r w:rsidR="00DA54F2">
              <w:rPr>
                <w:sz w:val="20"/>
                <w:szCs w:val="20"/>
              </w:rPr>
              <w:t>%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F2" w:rsidRPr="00574D01" w:rsidRDefault="00DA54F2" w:rsidP="00EF0D6B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5505,8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F2" w:rsidRPr="00574D01" w:rsidRDefault="00D95F23" w:rsidP="00EF0D6B">
            <w:pPr>
              <w:ind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</w:t>
            </w:r>
            <w:r w:rsidR="00DA54F2" w:rsidRPr="00574D01">
              <w:rPr>
                <w:sz w:val="20"/>
                <w:szCs w:val="20"/>
              </w:rPr>
              <w:t>%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F2" w:rsidRDefault="00DA54F2" w:rsidP="00EF0D6B">
            <w:pPr>
              <w:ind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5248,7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F2" w:rsidRDefault="00D95F23" w:rsidP="00EF0D6B">
            <w:pPr>
              <w:ind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95,3</w:t>
            </w:r>
            <w:r w:rsidR="00DA54F2">
              <w:rPr>
                <w:sz w:val="20"/>
                <w:szCs w:val="20"/>
              </w:rPr>
              <w:t>%</w:t>
            </w:r>
          </w:p>
        </w:tc>
      </w:tr>
      <w:tr w:rsidR="00871386" w:rsidRPr="00482BA1" w:rsidTr="00324613">
        <w:trPr>
          <w:cantSplit/>
          <w:trHeight w:val="20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86" w:rsidRPr="00482BA1" w:rsidRDefault="00871386" w:rsidP="00295225">
            <w:pPr>
              <w:ind w:right="-122"/>
            </w:pPr>
            <w:r>
              <w:t>Прочие субсидии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386" w:rsidRDefault="002A64E0" w:rsidP="00F775C7">
            <w:pPr>
              <w:ind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4089,3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386" w:rsidRDefault="00DA54F2" w:rsidP="0049231B">
            <w:pPr>
              <w:ind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401,5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386" w:rsidRPr="00574D01" w:rsidRDefault="00AA7A7F" w:rsidP="0049231B">
            <w:pPr>
              <w:ind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  <w:r w:rsidR="00871386">
              <w:rPr>
                <w:sz w:val="20"/>
                <w:szCs w:val="20"/>
              </w:rPr>
              <w:t>%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386" w:rsidRDefault="00DA54F2" w:rsidP="00295225">
            <w:pPr>
              <w:ind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86" w:rsidRDefault="00D95F23" w:rsidP="00295225">
            <w:pPr>
              <w:ind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86" w:rsidRDefault="00DA54F2" w:rsidP="00295225">
            <w:pPr>
              <w:ind w:right="-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86" w:rsidRPr="00574D01" w:rsidRDefault="00871386" w:rsidP="00295225">
            <w:pPr>
              <w:ind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86" w:rsidRDefault="00DA54F2" w:rsidP="00324613">
            <w:pPr>
              <w:ind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86" w:rsidRDefault="00871386" w:rsidP="00324613">
            <w:pPr>
              <w:ind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71386" w:rsidRPr="00482BA1" w:rsidTr="00324613">
        <w:trPr>
          <w:cantSplit/>
          <w:trHeight w:val="20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86" w:rsidRPr="00482BA1" w:rsidRDefault="00871386" w:rsidP="00295225">
            <w:pPr>
              <w:ind w:right="-122"/>
              <w:rPr>
                <w:b/>
                <w:bCs/>
                <w:i/>
                <w:iCs/>
              </w:rPr>
            </w:pPr>
            <w:r w:rsidRPr="00482BA1">
              <w:rPr>
                <w:b/>
                <w:bCs/>
                <w:i/>
                <w:iCs/>
              </w:rPr>
              <w:t>Итого доходов: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386" w:rsidRPr="00574D01" w:rsidRDefault="00DA54F2" w:rsidP="00F775C7">
            <w:pPr>
              <w:ind w:right="-1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14215,5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386" w:rsidRPr="00574D01" w:rsidRDefault="00DA54F2" w:rsidP="00E34915">
            <w:pPr>
              <w:ind w:right="-1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9796,3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386" w:rsidRPr="00574D01" w:rsidRDefault="00D95F23" w:rsidP="00280CC0">
            <w:pPr>
              <w:ind w:right="-10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68,9</w:t>
            </w:r>
            <w:r w:rsidR="00871386" w:rsidRPr="00574D01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386" w:rsidRPr="00574D01" w:rsidRDefault="00DA54F2" w:rsidP="00295225">
            <w:pPr>
              <w:ind w:right="-1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7947,5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86" w:rsidRPr="00574D01" w:rsidRDefault="00D95F23" w:rsidP="00BC0FF3">
            <w:pPr>
              <w:ind w:right="-10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81,1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86" w:rsidRPr="00574D01" w:rsidRDefault="00DA54F2" w:rsidP="00295225">
            <w:pPr>
              <w:ind w:right="-10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7976,7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86" w:rsidRPr="00574D01" w:rsidRDefault="00DA54F2" w:rsidP="00280CC0">
            <w:pPr>
              <w:ind w:right="-1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  <w:r w:rsidR="00871386" w:rsidRPr="00574D01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86" w:rsidRDefault="00DA54F2" w:rsidP="00324613">
            <w:pPr>
              <w:ind w:right="-1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7830,0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86" w:rsidRDefault="00D95F23" w:rsidP="00324613">
            <w:pPr>
              <w:ind w:right="-1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98,9</w:t>
            </w:r>
            <w:r w:rsidR="00871386">
              <w:rPr>
                <w:b/>
                <w:sz w:val="20"/>
                <w:szCs w:val="20"/>
              </w:rPr>
              <w:t>%</w:t>
            </w:r>
          </w:p>
        </w:tc>
      </w:tr>
    </w:tbl>
    <w:p w:rsidR="00324613" w:rsidRDefault="00324613" w:rsidP="004F7CA1">
      <w:pPr>
        <w:pStyle w:val="a6"/>
        <w:ind w:firstLine="709"/>
        <w:rPr>
          <w:b w:val="0"/>
          <w:sz w:val="24"/>
          <w:szCs w:val="24"/>
        </w:rPr>
      </w:pPr>
    </w:p>
    <w:p w:rsidR="007504CA" w:rsidRPr="00482BA1" w:rsidRDefault="007504CA" w:rsidP="004F7CA1">
      <w:pPr>
        <w:pStyle w:val="a6"/>
        <w:ind w:firstLine="709"/>
        <w:rPr>
          <w:b w:val="0"/>
          <w:sz w:val="24"/>
          <w:szCs w:val="24"/>
        </w:rPr>
      </w:pPr>
      <w:proofErr w:type="gramStart"/>
      <w:r w:rsidRPr="00482BA1">
        <w:rPr>
          <w:b w:val="0"/>
          <w:sz w:val="24"/>
          <w:szCs w:val="24"/>
        </w:rPr>
        <w:t>Доходы местного бюджета на 20</w:t>
      </w:r>
      <w:r w:rsidR="00280CC0">
        <w:rPr>
          <w:b w:val="0"/>
          <w:sz w:val="24"/>
          <w:szCs w:val="24"/>
        </w:rPr>
        <w:t>2</w:t>
      </w:r>
      <w:r w:rsidR="00DA54F2">
        <w:rPr>
          <w:b w:val="0"/>
          <w:sz w:val="24"/>
          <w:szCs w:val="24"/>
        </w:rPr>
        <w:t>1</w:t>
      </w:r>
      <w:r w:rsidRPr="00482BA1">
        <w:rPr>
          <w:b w:val="0"/>
          <w:sz w:val="24"/>
          <w:szCs w:val="24"/>
        </w:rPr>
        <w:t xml:space="preserve"> год</w:t>
      </w:r>
      <w:r w:rsidR="008F0BC3">
        <w:rPr>
          <w:b w:val="0"/>
          <w:sz w:val="24"/>
          <w:szCs w:val="24"/>
        </w:rPr>
        <w:t xml:space="preserve"> и плановый период 20</w:t>
      </w:r>
      <w:r w:rsidR="00324613">
        <w:rPr>
          <w:b w:val="0"/>
          <w:sz w:val="24"/>
          <w:szCs w:val="24"/>
        </w:rPr>
        <w:t>2</w:t>
      </w:r>
      <w:r w:rsidR="00DA54F2">
        <w:rPr>
          <w:b w:val="0"/>
          <w:sz w:val="24"/>
          <w:szCs w:val="24"/>
        </w:rPr>
        <w:t>2</w:t>
      </w:r>
      <w:r w:rsidR="008F0BC3">
        <w:rPr>
          <w:b w:val="0"/>
          <w:sz w:val="24"/>
          <w:szCs w:val="24"/>
        </w:rPr>
        <w:t>-20</w:t>
      </w:r>
      <w:r w:rsidR="00C204C6">
        <w:rPr>
          <w:b w:val="0"/>
          <w:sz w:val="24"/>
          <w:szCs w:val="24"/>
        </w:rPr>
        <w:t>2</w:t>
      </w:r>
      <w:r w:rsidR="00DA54F2">
        <w:rPr>
          <w:b w:val="0"/>
          <w:sz w:val="24"/>
          <w:szCs w:val="24"/>
        </w:rPr>
        <w:t>3</w:t>
      </w:r>
      <w:r w:rsidR="008F0BC3">
        <w:rPr>
          <w:b w:val="0"/>
          <w:sz w:val="24"/>
          <w:szCs w:val="24"/>
        </w:rPr>
        <w:t>гг</w:t>
      </w:r>
      <w:r w:rsidRPr="00482BA1">
        <w:rPr>
          <w:b w:val="0"/>
          <w:sz w:val="24"/>
          <w:szCs w:val="24"/>
        </w:rPr>
        <w:t xml:space="preserve"> запланированы в сумме </w:t>
      </w:r>
      <w:r w:rsidR="00DA54F2">
        <w:rPr>
          <w:b w:val="0"/>
          <w:sz w:val="24"/>
          <w:szCs w:val="24"/>
        </w:rPr>
        <w:t>7947,5</w:t>
      </w:r>
      <w:r w:rsidR="00C204C6">
        <w:rPr>
          <w:b w:val="0"/>
          <w:sz w:val="24"/>
          <w:szCs w:val="24"/>
        </w:rPr>
        <w:t xml:space="preserve"> </w:t>
      </w:r>
      <w:r w:rsidRPr="00482BA1">
        <w:rPr>
          <w:b w:val="0"/>
          <w:sz w:val="24"/>
          <w:szCs w:val="24"/>
        </w:rPr>
        <w:t xml:space="preserve">тыс. рублей, что на </w:t>
      </w:r>
      <w:r w:rsidR="00DA54F2">
        <w:rPr>
          <w:b w:val="0"/>
          <w:sz w:val="24"/>
          <w:szCs w:val="24"/>
        </w:rPr>
        <w:t>1848</w:t>
      </w:r>
      <w:r w:rsidR="00280CC0">
        <w:rPr>
          <w:b w:val="0"/>
          <w:sz w:val="24"/>
          <w:szCs w:val="24"/>
        </w:rPr>
        <w:t>,8</w:t>
      </w:r>
      <w:r w:rsidRPr="00482BA1">
        <w:rPr>
          <w:b w:val="0"/>
          <w:sz w:val="24"/>
          <w:szCs w:val="24"/>
        </w:rPr>
        <w:t xml:space="preserve"> тыс. рублей  </w:t>
      </w:r>
      <w:r w:rsidR="00324613">
        <w:rPr>
          <w:b w:val="0"/>
          <w:sz w:val="24"/>
          <w:szCs w:val="24"/>
        </w:rPr>
        <w:t>меньше</w:t>
      </w:r>
      <w:r w:rsidRPr="00482BA1">
        <w:rPr>
          <w:b w:val="0"/>
          <w:sz w:val="24"/>
          <w:szCs w:val="24"/>
        </w:rPr>
        <w:t xml:space="preserve"> ожидаемых поступлений 20</w:t>
      </w:r>
      <w:r w:rsidR="00DA54F2">
        <w:rPr>
          <w:b w:val="0"/>
          <w:sz w:val="24"/>
          <w:szCs w:val="24"/>
        </w:rPr>
        <w:t>20</w:t>
      </w:r>
      <w:r w:rsidRPr="00482BA1">
        <w:rPr>
          <w:b w:val="0"/>
          <w:sz w:val="24"/>
          <w:szCs w:val="24"/>
        </w:rPr>
        <w:t xml:space="preserve"> года, </w:t>
      </w:r>
      <w:r w:rsidR="00013A99">
        <w:rPr>
          <w:b w:val="0"/>
          <w:sz w:val="24"/>
          <w:szCs w:val="24"/>
        </w:rPr>
        <w:t xml:space="preserve"> в 20</w:t>
      </w:r>
      <w:r w:rsidR="00324613">
        <w:rPr>
          <w:b w:val="0"/>
          <w:sz w:val="24"/>
          <w:szCs w:val="24"/>
        </w:rPr>
        <w:t>2</w:t>
      </w:r>
      <w:r w:rsidR="00DA54F2">
        <w:rPr>
          <w:b w:val="0"/>
          <w:sz w:val="24"/>
          <w:szCs w:val="24"/>
        </w:rPr>
        <w:t>2</w:t>
      </w:r>
      <w:r w:rsidR="00013A99">
        <w:rPr>
          <w:b w:val="0"/>
          <w:sz w:val="24"/>
          <w:szCs w:val="24"/>
        </w:rPr>
        <w:t xml:space="preserve"> г поступления запланированы в сумме </w:t>
      </w:r>
      <w:r w:rsidR="00DA54F2">
        <w:rPr>
          <w:b w:val="0"/>
          <w:sz w:val="24"/>
          <w:szCs w:val="24"/>
        </w:rPr>
        <w:t>7976,7</w:t>
      </w:r>
      <w:r w:rsidR="00013A99">
        <w:rPr>
          <w:b w:val="0"/>
          <w:sz w:val="24"/>
          <w:szCs w:val="24"/>
        </w:rPr>
        <w:t xml:space="preserve"> тыс</w:t>
      </w:r>
      <w:r w:rsidR="00C204C6">
        <w:rPr>
          <w:b w:val="0"/>
          <w:sz w:val="24"/>
          <w:szCs w:val="24"/>
        </w:rPr>
        <w:t>.</w:t>
      </w:r>
      <w:r w:rsidR="00013A99">
        <w:rPr>
          <w:b w:val="0"/>
          <w:sz w:val="24"/>
          <w:szCs w:val="24"/>
        </w:rPr>
        <w:t xml:space="preserve"> рублей, что на </w:t>
      </w:r>
      <w:r w:rsidR="00DA54F2">
        <w:rPr>
          <w:b w:val="0"/>
          <w:sz w:val="24"/>
          <w:szCs w:val="24"/>
        </w:rPr>
        <w:t>29,2</w:t>
      </w:r>
      <w:r w:rsidR="00013A99">
        <w:rPr>
          <w:b w:val="0"/>
          <w:sz w:val="24"/>
          <w:szCs w:val="24"/>
        </w:rPr>
        <w:t xml:space="preserve"> тыс. рублей </w:t>
      </w:r>
      <w:r w:rsidR="00DA54F2">
        <w:rPr>
          <w:b w:val="0"/>
          <w:sz w:val="24"/>
          <w:szCs w:val="24"/>
        </w:rPr>
        <w:t>больше</w:t>
      </w:r>
      <w:r w:rsidR="00013A99">
        <w:rPr>
          <w:b w:val="0"/>
          <w:sz w:val="24"/>
          <w:szCs w:val="24"/>
        </w:rPr>
        <w:t xml:space="preserve"> запланированных на 20</w:t>
      </w:r>
      <w:r w:rsidR="00280CC0">
        <w:rPr>
          <w:b w:val="0"/>
          <w:sz w:val="24"/>
          <w:szCs w:val="24"/>
        </w:rPr>
        <w:t>2</w:t>
      </w:r>
      <w:r w:rsidR="00DA54F2">
        <w:rPr>
          <w:b w:val="0"/>
          <w:sz w:val="24"/>
          <w:szCs w:val="24"/>
        </w:rPr>
        <w:t>1</w:t>
      </w:r>
      <w:r w:rsidR="00013A99">
        <w:rPr>
          <w:b w:val="0"/>
          <w:sz w:val="24"/>
          <w:szCs w:val="24"/>
        </w:rPr>
        <w:t xml:space="preserve"> год, в 20</w:t>
      </w:r>
      <w:r w:rsidR="00C204C6">
        <w:rPr>
          <w:b w:val="0"/>
          <w:sz w:val="24"/>
          <w:szCs w:val="24"/>
        </w:rPr>
        <w:t>2</w:t>
      </w:r>
      <w:r w:rsidR="00DA54F2">
        <w:rPr>
          <w:b w:val="0"/>
          <w:sz w:val="24"/>
          <w:szCs w:val="24"/>
        </w:rPr>
        <w:t>3</w:t>
      </w:r>
      <w:r w:rsidR="00013A99">
        <w:rPr>
          <w:b w:val="0"/>
          <w:sz w:val="24"/>
          <w:szCs w:val="24"/>
        </w:rPr>
        <w:t xml:space="preserve">г доходы запланированы в сумме </w:t>
      </w:r>
      <w:r w:rsidR="00DA54F2">
        <w:rPr>
          <w:b w:val="0"/>
          <w:sz w:val="24"/>
          <w:szCs w:val="24"/>
        </w:rPr>
        <w:t>7830,0</w:t>
      </w:r>
      <w:r w:rsidR="00013A99">
        <w:rPr>
          <w:b w:val="0"/>
          <w:sz w:val="24"/>
          <w:szCs w:val="24"/>
        </w:rPr>
        <w:t xml:space="preserve"> тыс. рублей, что на </w:t>
      </w:r>
      <w:r w:rsidR="00DA54F2">
        <w:rPr>
          <w:b w:val="0"/>
          <w:sz w:val="24"/>
          <w:szCs w:val="24"/>
        </w:rPr>
        <w:t>146,7</w:t>
      </w:r>
      <w:r w:rsidR="00013A99">
        <w:rPr>
          <w:b w:val="0"/>
          <w:sz w:val="24"/>
          <w:szCs w:val="24"/>
        </w:rPr>
        <w:t xml:space="preserve"> тыс. рублей</w:t>
      </w:r>
      <w:proofErr w:type="gramEnd"/>
      <w:r w:rsidR="00013A99">
        <w:rPr>
          <w:b w:val="0"/>
          <w:sz w:val="24"/>
          <w:szCs w:val="24"/>
        </w:rPr>
        <w:t xml:space="preserve"> </w:t>
      </w:r>
      <w:proofErr w:type="gramStart"/>
      <w:r w:rsidR="00324613">
        <w:rPr>
          <w:b w:val="0"/>
          <w:sz w:val="24"/>
          <w:szCs w:val="24"/>
        </w:rPr>
        <w:t>меньше</w:t>
      </w:r>
      <w:r w:rsidR="00013A99">
        <w:rPr>
          <w:b w:val="0"/>
          <w:sz w:val="24"/>
          <w:szCs w:val="24"/>
        </w:rPr>
        <w:t xml:space="preserve"> запланированных доходов 20</w:t>
      </w:r>
      <w:r w:rsidR="00324613">
        <w:rPr>
          <w:b w:val="0"/>
          <w:sz w:val="24"/>
          <w:szCs w:val="24"/>
        </w:rPr>
        <w:t>2</w:t>
      </w:r>
      <w:r w:rsidR="00DA54F2">
        <w:rPr>
          <w:b w:val="0"/>
          <w:sz w:val="24"/>
          <w:szCs w:val="24"/>
        </w:rPr>
        <w:t>2</w:t>
      </w:r>
      <w:r w:rsidR="00013A99">
        <w:rPr>
          <w:b w:val="0"/>
          <w:sz w:val="24"/>
          <w:szCs w:val="24"/>
        </w:rPr>
        <w:t xml:space="preserve"> года, </w:t>
      </w:r>
      <w:r w:rsidRPr="00482BA1">
        <w:rPr>
          <w:b w:val="0"/>
          <w:sz w:val="24"/>
          <w:szCs w:val="24"/>
        </w:rPr>
        <w:t xml:space="preserve">налоговые и неналоговые доходы </w:t>
      </w:r>
      <w:r w:rsidR="00013A99">
        <w:rPr>
          <w:b w:val="0"/>
          <w:sz w:val="24"/>
          <w:szCs w:val="24"/>
        </w:rPr>
        <w:t>в 20</w:t>
      </w:r>
      <w:r w:rsidR="00280CC0">
        <w:rPr>
          <w:b w:val="0"/>
          <w:sz w:val="24"/>
          <w:szCs w:val="24"/>
        </w:rPr>
        <w:t>2</w:t>
      </w:r>
      <w:r w:rsidR="00DA54F2">
        <w:rPr>
          <w:b w:val="0"/>
          <w:sz w:val="24"/>
          <w:szCs w:val="24"/>
        </w:rPr>
        <w:t>1</w:t>
      </w:r>
      <w:r w:rsidR="00013A99">
        <w:rPr>
          <w:b w:val="0"/>
          <w:sz w:val="24"/>
          <w:szCs w:val="24"/>
        </w:rPr>
        <w:t xml:space="preserve"> году </w:t>
      </w:r>
      <w:r w:rsidRPr="00482BA1">
        <w:rPr>
          <w:b w:val="0"/>
          <w:sz w:val="24"/>
          <w:szCs w:val="24"/>
        </w:rPr>
        <w:t xml:space="preserve">составят </w:t>
      </w:r>
      <w:r w:rsidR="00DA54F2">
        <w:rPr>
          <w:b w:val="0"/>
          <w:sz w:val="24"/>
          <w:szCs w:val="24"/>
        </w:rPr>
        <w:t>2016,2</w:t>
      </w:r>
      <w:r w:rsidRPr="00482BA1">
        <w:rPr>
          <w:b w:val="0"/>
          <w:sz w:val="24"/>
          <w:szCs w:val="24"/>
        </w:rPr>
        <w:t xml:space="preserve"> тыс. рублей, что на </w:t>
      </w:r>
      <w:r w:rsidR="00DA54F2">
        <w:rPr>
          <w:b w:val="0"/>
          <w:sz w:val="24"/>
          <w:szCs w:val="24"/>
        </w:rPr>
        <w:t>34,5</w:t>
      </w:r>
      <w:r w:rsidRPr="00482BA1">
        <w:rPr>
          <w:b w:val="0"/>
          <w:sz w:val="24"/>
          <w:szCs w:val="24"/>
        </w:rPr>
        <w:t xml:space="preserve"> тыс. рублей </w:t>
      </w:r>
      <w:r w:rsidR="00DA54F2">
        <w:rPr>
          <w:b w:val="0"/>
          <w:sz w:val="24"/>
          <w:szCs w:val="24"/>
        </w:rPr>
        <w:t>меньше</w:t>
      </w:r>
      <w:r w:rsidRPr="00482BA1">
        <w:rPr>
          <w:b w:val="0"/>
          <w:sz w:val="24"/>
          <w:szCs w:val="24"/>
        </w:rPr>
        <w:t xml:space="preserve"> ожидаемого поступления в 20</w:t>
      </w:r>
      <w:r w:rsidR="00DA54F2">
        <w:rPr>
          <w:b w:val="0"/>
          <w:sz w:val="24"/>
          <w:szCs w:val="24"/>
        </w:rPr>
        <w:t>20</w:t>
      </w:r>
      <w:r w:rsidRPr="00482BA1">
        <w:rPr>
          <w:b w:val="0"/>
          <w:sz w:val="24"/>
          <w:szCs w:val="24"/>
        </w:rPr>
        <w:t xml:space="preserve"> году</w:t>
      </w:r>
      <w:r w:rsidR="00013A99">
        <w:rPr>
          <w:b w:val="0"/>
          <w:sz w:val="24"/>
          <w:szCs w:val="24"/>
        </w:rPr>
        <w:t>, в 20</w:t>
      </w:r>
      <w:r w:rsidR="00324613">
        <w:rPr>
          <w:b w:val="0"/>
          <w:sz w:val="24"/>
          <w:szCs w:val="24"/>
        </w:rPr>
        <w:t>2</w:t>
      </w:r>
      <w:r w:rsidR="00DA54F2">
        <w:rPr>
          <w:b w:val="0"/>
          <w:sz w:val="24"/>
          <w:szCs w:val="24"/>
        </w:rPr>
        <w:t>2</w:t>
      </w:r>
      <w:r w:rsidR="00013A99">
        <w:rPr>
          <w:b w:val="0"/>
          <w:sz w:val="24"/>
          <w:szCs w:val="24"/>
        </w:rPr>
        <w:t xml:space="preserve">г составят </w:t>
      </w:r>
      <w:r w:rsidR="00DA54F2">
        <w:rPr>
          <w:b w:val="0"/>
          <w:sz w:val="24"/>
          <w:szCs w:val="24"/>
        </w:rPr>
        <w:t>2131,4</w:t>
      </w:r>
      <w:r w:rsidR="00132D97">
        <w:rPr>
          <w:b w:val="0"/>
          <w:sz w:val="24"/>
          <w:szCs w:val="24"/>
        </w:rPr>
        <w:t>9</w:t>
      </w:r>
      <w:r w:rsidR="00013A99">
        <w:rPr>
          <w:b w:val="0"/>
          <w:sz w:val="24"/>
          <w:szCs w:val="24"/>
        </w:rPr>
        <w:t xml:space="preserve"> тыс. рублей, что на </w:t>
      </w:r>
      <w:r w:rsidR="00DA54F2">
        <w:rPr>
          <w:b w:val="0"/>
          <w:sz w:val="24"/>
          <w:szCs w:val="24"/>
        </w:rPr>
        <w:t>115,2</w:t>
      </w:r>
      <w:r w:rsidR="00013A99">
        <w:rPr>
          <w:b w:val="0"/>
          <w:sz w:val="24"/>
          <w:szCs w:val="24"/>
        </w:rPr>
        <w:t xml:space="preserve"> тыс. рублей больше запланированных в 20</w:t>
      </w:r>
      <w:r w:rsidR="00132D97">
        <w:rPr>
          <w:b w:val="0"/>
          <w:sz w:val="24"/>
          <w:szCs w:val="24"/>
        </w:rPr>
        <w:t>2</w:t>
      </w:r>
      <w:r w:rsidR="00DA54F2">
        <w:rPr>
          <w:b w:val="0"/>
          <w:sz w:val="24"/>
          <w:szCs w:val="24"/>
        </w:rPr>
        <w:t>1</w:t>
      </w:r>
      <w:r w:rsidR="00013A99">
        <w:rPr>
          <w:b w:val="0"/>
          <w:sz w:val="24"/>
          <w:szCs w:val="24"/>
        </w:rPr>
        <w:t xml:space="preserve"> году, в 20</w:t>
      </w:r>
      <w:r w:rsidR="00C204C6">
        <w:rPr>
          <w:b w:val="0"/>
          <w:sz w:val="24"/>
          <w:szCs w:val="24"/>
        </w:rPr>
        <w:t>2</w:t>
      </w:r>
      <w:r w:rsidR="00DA54F2">
        <w:rPr>
          <w:b w:val="0"/>
          <w:sz w:val="24"/>
          <w:szCs w:val="24"/>
        </w:rPr>
        <w:t>3</w:t>
      </w:r>
      <w:r w:rsidR="00013A99">
        <w:rPr>
          <w:b w:val="0"/>
          <w:sz w:val="24"/>
          <w:szCs w:val="24"/>
        </w:rPr>
        <w:t xml:space="preserve"> году составят </w:t>
      </w:r>
      <w:r w:rsidR="00DA54F2">
        <w:rPr>
          <w:b w:val="0"/>
          <w:sz w:val="24"/>
          <w:szCs w:val="24"/>
        </w:rPr>
        <w:t>2236,1</w:t>
      </w:r>
      <w:r w:rsidR="00013A99">
        <w:rPr>
          <w:b w:val="0"/>
          <w:sz w:val="24"/>
          <w:szCs w:val="24"/>
        </w:rPr>
        <w:t xml:space="preserve"> тыс</w:t>
      </w:r>
      <w:r w:rsidR="00F9055B">
        <w:rPr>
          <w:b w:val="0"/>
          <w:sz w:val="24"/>
          <w:szCs w:val="24"/>
        </w:rPr>
        <w:t>.</w:t>
      </w:r>
      <w:r w:rsidR="00013A99">
        <w:rPr>
          <w:b w:val="0"/>
          <w:sz w:val="24"/>
          <w:szCs w:val="24"/>
        </w:rPr>
        <w:t xml:space="preserve"> рублей, что на </w:t>
      </w:r>
      <w:r w:rsidR="00054886">
        <w:rPr>
          <w:b w:val="0"/>
          <w:sz w:val="24"/>
          <w:szCs w:val="24"/>
        </w:rPr>
        <w:t>104,7</w:t>
      </w:r>
      <w:r w:rsidR="00013A99">
        <w:rPr>
          <w:b w:val="0"/>
          <w:sz w:val="24"/>
          <w:szCs w:val="24"/>
        </w:rPr>
        <w:t xml:space="preserve"> тыс. рублей </w:t>
      </w:r>
      <w:r w:rsidR="00D707DF">
        <w:rPr>
          <w:b w:val="0"/>
          <w:sz w:val="24"/>
          <w:szCs w:val="24"/>
        </w:rPr>
        <w:t>бол</w:t>
      </w:r>
      <w:r w:rsidR="00013A99">
        <w:rPr>
          <w:b w:val="0"/>
          <w:sz w:val="24"/>
          <w:szCs w:val="24"/>
        </w:rPr>
        <w:t>ьше запланированного в 20</w:t>
      </w:r>
      <w:r w:rsidR="00705A98">
        <w:rPr>
          <w:b w:val="0"/>
          <w:sz w:val="24"/>
          <w:szCs w:val="24"/>
        </w:rPr>
        <w:t>2</w:t>
      </w:r>
      <w:r w:rsidR="00054886">
        <w:rPr>
          <w:b w:val="0"/>
          <w:sz w:val="24"/>
          <w:szCs w:val="24"/>
        </w:rPr>
        <w:t>2</w:t>
      </w:r>
      <w:r w:rsidR="00013A99">
        <w:rPr>
          <w:b w:val="0"/>
          <w:sz w:val="24"/>
          <w:szCs w:val="24"/>
        </w:rPr>
        <w:t xml:space="preserve"> го</w:t>
      </w:r>
      <w:r w:rsidR="00132D97">
        <w:rPr>
          <w:b w:val="0"/>
          <w:sz w:val="24"/>
          <w:szCs w:val="24"/>
        </w:rPr>
        <w:t>ду</w:t>
      </w:r>
      <w:r w:rsidRPr="00482BA1">
        <w:rPr>
          <w:b w:val="0"/>
          <w:sz w:val="24"/>
          <w:szCs w:val="24"/>
        </w:rPr>
        <w:t>.</w:t>
      </w:r>
      <w:proofErr w:type="gramEnd"/>
    </w:p>
    <w:p w:rsidR="007504CA" w:rsidRPr="00482BA1" w:rsidRDefault="007504CA" w:rsidP="004F7CA1">
      <w:pPr>
        <w:pStyle w:val="a6"/>
        <w:ind w:firstLine="709"/>
        <w:rPr>
          <w:b w:val="0"/>
          <w:sz w:val="24"/>
          <w:szCs w:val="24"/>
        </w:rPr>
      </w:pPr>
      <w:r w:rsidRPr="00482BA1">
        <w:rPr>
          <w:b w:val="0"/>
          <w:sz w:val="24"/>
          <w:szCs w:val="24"/>
        </w:rPr>
        <w:t>В 20</w:t>
      </w:r>
      <w:r w:rsidR="00054886">
        <w:rPr>
          <w:b w:val="0"/>
          <w:sz w:val="24"/>
          <w:szCs w:val="24"/>
        </w:rPr>
        <w:t>20</w:t>
      </w:r>
      <w:r w:rsidRPr="00482BA1">
        <w:rPr>
          <w:b w:val="0"/>
          <w:sz w:val="24"/>
          <w:szCs w:val="24"/>
        </w:rPr>
        <w:t xml:space="preserve"> году доходы местного бюджета прогнозируются в объеме </w:t>
      </w:r>
      <w:r w:rsidR="00054886">
        <w:rPr>
          <w:b w:val="0"/>
          <w:sz w:val="24"/>
          <w:szCs w:val="24"/>
        </w:rPr>
        <w:t>9796,3</w:t>
      </w:r>
      <w:r w:rsidRPr="00482BA1">
        <w:rPr>
          <w:b w:val="0"/>
          <w:sz w:val="24"/>
          <w:szCs w:val="24"/>
        </w:rPr>
        <w:t xml:space="preserve"> тыс. рублей, что на </w:t>
      </w:r>
      <w:r w:rsidR="00054886">
        <w:rPr>
          <w:b w:val="0"/>
          <w:sz w:val="24"/>
          <w:szCs w:val="24"/>
        </w:rPr>
        <w:t>4419,2</w:t>
      </w:r>
      <w:r w:rsidRPr="00482BA1">
        <w:rPr>
          <w:b w:val="0"/>
          <w:sz w:val="24"/>
          <w:szCs w:val="24"/>
        </w:rPr>
        <w:t xml:space="preserve"> тыс. рублей </w:t>
      </w:r>
      <w:r w:rsidR="00054886">
        <w:rPr>
          <w:b w:val="0"/>
          <w:sz w:val="24"/>
          <w:szCs w:val="24"/>
        </w:rPr>
        <w:t>меньше</w:t>
      </w:r>
      <w:r w:rsidRPr="00482BA1">
        <w:rPr>
          <w:b w:val="0"/>
          <w:sz w:val="24"/>
          <w:szCs w:val="24"/>
        </w:rPr>
        <w:t xml:space="preserve"> поступлени</w:t>
      </w:r>
      <w:r w:rsidR="00705A98">
        <w:rPr>
          <w:b w:val="0"/>
          <w:sz w:val="24"/>
          <w:szCs w:val="24"/>
        </w:rPr>
        <w:t>й</w:t>
      </w:r>
      <w:r w:rsidRPr="00482BA1">
        <w:rPr>
          <w:b w:val="0"/>
          <w:sz w:val="24"/>
          <w:szCs w:val="24"/>
        </w:rPr>
        <w:t xml:space="preserve"> в 201</w:t>
      </w:r>
      <w:r w:rsidR="00054886">
        <w:rPr>
          <w:b w:val="0"/>
          <w:sz w:val="24"/>
          <w:szCs w:val="24"/>
        </w:rPr>
        <w:t>9</w:t>
      </w:r>
      <w:r w:rsidRPr="00482BA1">
        <w:rPr>
          <w:b w:val="0"/>
          <w:sz w:val="24"/>
          <w:szCs w:val="24"/>
        </w:rPr>
        <w:t xml:space="preserve"> году, налоговые и неналоговые доходы составят </w:t>
      </w:r>
      <w:r w:rsidR="00054886">
        <w:rPr>
          <w:b w:val="0"/>
          <w:sz w:val="24"/>
          <w:szCs w:val="24"/>
        </w:rPr>
        <w:t>2050,7</w:t>
      </w:r>
      <w:r w:rsidRPr="00482BA1">
        <w:rPr>
          <w:b w:val="0"/>
          <w:sz w:val="24"/>
          <w:szCs w:val="24"/>
        </w:rPr>
        <w:t xml:space="preserve"> тыс. рублей, что на </w:t>
      </w:r>
      <w:r w:rsidR="00054886">
        <w:rPr>
          <w:b w:val="0"/>
          <w:sz w:val="24"/>
          <w:szCs w:val="24"/>
        </w:rPr>
        <w:t>28,6</w:t>
      </w:r>
      <w:r w:rsidRPr="00482BA1">
        <w:rPr>
          <w:b w:val="0"/>
          <w:sz w:val="24"/>
          <w:szCs w:val="24"/>
        </w:rPr>
        <w:t xml:space="preserve"> тыс. рублей </w:t>
      </w:r>
      <w:r w:rsidR="00132D97">
        <w:rPr>
          <w:b w:val="0"/>
          <w:sz w:val="24"/>
          <w:szCs w:val="24"/>
        </w:rPr>
        <w:t>бол</w:t>
      </w:r>
      <w:r w:rsidR="00C204C6">
        <w:rPr>
          <w:b w:val="0"/>
          <w:sz w:val="24"/>
          <w:szCs w:val="24"/>
        </w:rPr>
        <w:t>ьше</w:t>
      </w:r>
      <w:r w:rsidRPr="00482BA1">
        <w:rPr>
          <w:b w:val="0"/>
          <w:sz w:val="24"/>
          <w:szCs w:val="24"/>
        </w:rPr>
        <w:t xml:space="preserve"> поступлений 201</w:t>
      </w:r>
      <w:r w:rsidR="00054886">
        <w:rPr>
          <w:b w:val="0"/>
          <w:sz w:val="24"/>
          <w:szCs w:val="24"/>
        </w:rPr>
        <w:t>9</w:t>
      </w:r>
      <w:r w:rsidRPr="00482BA1">
        <w:rPr>
          <w:b w:val="0"/>
          <w:sz w:val="24"/>
          <w:szCs w:val="24"/>
        </w:rPr>
        <w:t xml:space="preserve"> года.</w:t>
      </w:r>
    </w:p>
    <w:p w:rsidR="003F6DD6" w:rsidRDefault="003F6DD6" w:rsidP="004F7CA1">
      <w:pPr>
        <w:pStyle w:val="a6"/>
        <w:ind w:firstLine="709"/>
        <w:jc w:val="center"/>
        <w:rPr>
          <w:b w:val="0"/>
          <w:smallCaps/>
          <w:sz w:val="24"/>
          <w:szCs w:val="24"/>
        </w:rPr>
      </w:pPr>
    </w:p>
    <w:p w:rsidR="007504CA" w:rsidRPr="00482BA1" w:rsidRDefault="007504CA" w:rsidP="004F7CA1">
      <w:pPr>
        <w:pStyle w:val="a6"/>
        <w:ind w:firstLine="709"/>
        <w:jc w:val="center"/>
        <w:rPr>
          <w:b w:val="0"/>
          <w:smallCaps/>
          <w:sz w:val="24"/>
          <w:szCs w:val="24"/>
        </w:rPr>
      </w:pPr>
      <w:r w:rsidRPr="00482BA1">
        <w:rPr>
          <w:b w:val="0"/>
          <w:smallCaps/>
          <w:sz w:val="24"/>
          <w:szCs w:val="24"/>
        </w:rPr>
        <w:t>ОСОБЕННОСТИ  ПЛАНИРОВАНИЯ ПОСТУПЛЕНИЙ В МЕСТНЫЙ БЮДЖЕТ ПО ОТДЕЛЬНЫМ ВИДАМ ДОХОДОВ</w:t>
      </w:r>
    </w:p>
    <w:p w:rsidR="007504CA" w:rsidRPr="00482BA1" w:rsidRDefault="007504CA" w:rsidP="004F7CA1">
      <w:pPr>
        <w:pStyle w:val="a6"/>
        <w:ind w:firstLine="709"/>
        <w:rPr>
          <w:i/>
          <w:sz w:val="24"/>
          <w:szCs w:val="24"/>
          <w:highlight w:val="yellow"/>
        </w:rPr>
      </w:pPr>
    </w:p>
    <w:p w:rsidR="007504CA" w:rsidRPr="00482BA1" w:rsidRDefault="007504CA" w:rsidP="004F7CA1">
      <w:pPr>
        <w:pStyle w:val="a6"/>
        <w:rPr>
          <w:i/>
          <w:sz w:val="24"/>
          <w:szCs w:val="24"/>
        </w:rPr>
      </w:pPr>
      <w:r w:rsidRPr="00482BA1">
        <w:rPr>
          <w:i/>
          <w:sz w:val="24"/>
          <w:szCs w:val="24"/>
        </w:rPr>
        <w:t>Налог на доходы физических лиц</w:t>
      </w:r>
    </w:p>
    <w:p w:rsidR="007504CA" w:rsidRDefault="007504CA" w:rsidP="0099689B">
      <w:pPr>
        <w:ind w:firstLine="709"/>
        <w:jc w:val="both"/>
      </w:pPr>
      <w:r w:rsidRPr="00482BA1">
        <w:t>Поступления налога на доходы физических лиц на 20</w:t>
      </w:r>
      <w:r w:rsidR="00132D97">
        <w:t>2</w:t>
      </w:r>
      <w:r w:rsidR="00054886">
        <w:t>1</w:t>
      </w:r>
      <w:r w:rsidRPr="00482BA1">
        <w:t xml:space="preserve"> год </w:t>
      </w:r>
      <w:r w:rsidR="000938BD">
        <w:t>и плановый период 20</w:t>
      </w:r>
      <w:r w:rsidR="00705A98">
        <w:t>2</w:t>
      </w:r>
      <w:r w:rsidR="00054886">
        <w:t xml:space="preserve">2 и </w:t>
      </w:r>
      <w:r w:rsidR="000938BD">
        <w:t>20</w:t>
      </w:r>
      <w:r w:rsidR="00C204C6">
        <w:t>2</w:t>
      </w:r>
      <w:r w:rsidR="00054886">
        <w:t>3</w:t>
      </w:r>
      <w:r w:rsidR="000938BD">
        <w:t>г</w:t>
      </w:r>
      <w:r w:rsidR="00054886">
        <w:t>одов</w:t>
      </w:r>
      <w:r w:rsidR="000938BD">
        <w:t xml:space="preserve"> </w:t>
      </w:r>
      <w:r w:rsidRPr="00482BA1">
        <w:t>запланированы на основе прогнозируемых поступлений 20</w:t>
      </w:r>
      <w:r w:rsidR="00054886">
        <w:t>20</w:t>
      </w:r>
      <w:r w:rsidRPr="00482BA1">
        <w:t xml:space="preserve"> года</w:t>
      </w:r>
      <w:r>
        <w:t xml:space="preserve"> с учетом данных администратора доходов Межрайонной ИФНС №14 России по Иркутской </w:t>
      </w:r>
      <w:proofErr w:type="gramStart"/>
      <w:r>
        <w:t>области</w:t>
      </w:r>
      <w:proofErr w:type="gramEnd"/>
      <w:r>
        <w:t xml:space="preserve"> а также </w:t>
      </w:r>
      <w:r w:rsidRPr="00482BA1">
        <w:t>с учетом индекса потребительских цен, темпа роста фонда заработной платы на 20</w:t>
      </w:r>
      <w:r w:rsidR="00132D97">
        <w:t>2</w:t>
      </w:r>
      <w:r w:rsidR="00054886">
        <w:t>1</w:t>
      </w:r>
      <w:r w:rsidRPr="00482BA1">
        <w:t xml:space="preserve"> год и на период до 20</w:t>
      </w:r>
      <w:r w:rsidR="00C204C6">
        <w:t>2</w:t>
      </w:r>
      <w:r w:rsidR="00054886">
        <w:t>3</w:t>
      </w:r>
      <w:r w:rsidR="00F9055B">
        <w:t xml:space="preserve"> </w:t>
      </w:r>
      <w:r w:rsidRPr="00482BA1">
        <w:t xml:space="preserve">года </w:t>
      </w:r>
    </w:p>
    <w:p w:rsidR="007504CA" w:rsidRPr="00E92331" w:rsidRDefault="007504CA" w:rsidP="0099689B">
      <w:pPr>
        <w:ind w:firstLine="709"/>
        <w:jc w:val="both"/>
        <w:rPr>
          <w:b/>
          <w:i/>
        </w:rPr>
      </w:pPr>
      <w:r w:rsidRPr="00E92331">
        <w:rPr>
          <w:b/>
          <w:i/>
        </w:rPr>
        <w:t>Земельный налог</w:t>
      </w:r>
    </w:p>
    <w:p w:rsidR="003F6DD6" w:rsidRDefault="007504CA" w:rsidP="004F7CA1">
      <w:pPr>
        <w:ind w:firstLine="709"/>
        <w:jc w:val="both"/>
      </w:pPr>
      <w:r w:rsidRPr="00482BA1">
        <w:t>Общая сумма поступлений земельного налога</w:t>
      </w:r>
      <w:r w:rsidR="00841388">
        <w:t xml:space="preserve"> (от физических и юридических лиц)</w:t>
      </w:r>
      <w:r w:rsidRPr="00482BA1">
        <w:t>,  в местный  бюджет на 20</w:t>
      </w:r>
      <w:r w:rsidR="00054886">
        <w:t>20</w:t>
      </w:r>
      <w:r w:rsidRPr="00482BA1">
        <w:t xml:space="preserve"> год прогнозируется в размере </w:t>
      </w:r>
      <w:r w:rsidR="00054886">
        <w:t xml:space="preserve">599,9 </w:t>
      </w:r>
      <w:r w:rsidRPr="00482BA1">
        <w:t>тыс. рублей</w:t>
      </w:r>
      <w:proofErr w:type="gramStart"/>
      <w:r w:rsidRPr="00482BA1">
        <w:t xml:space="preserve"> ,</w:t>
      </w:r>
      <w:proofErr w:type="gramEnd"/>
      <w:r w:rsidRPr="00482BA1">
        <w:t xml:space="preserve"> что на </w:t>
      </w:r>
      <w:r w:rsidR="00054886">
        <w:t>36,6</w:t>
      </w:r>
      <w:r w:rsidRPr="00482BA1">
        <w:t xml:space="preserve"> тыс. руб</w:t>
      </w:r>
      <w:r w:rsidR="00F9055B">
        <w:t>.</w:t>
      </w:r>
      <w:r w:rsidRPr="00482BA1">
        <w:t xml:space="preserve"> </w:t>
      </w:r>
      <w:r w:rsidR="00132D97">
        <w:t>мен</w:t>
      </w:r>
      <w:r w:rsidR="00705A98">
        <w:t>ьше</w:t>
      </w:r>
      <w:r w:rsidRPr="00482BA1">
        <w:t xml:space="preserve"> поступлений в 201</w:t>
      </w:r>
      <w:r w:rsidR="00054886">
        <w:t>9</w:t>
      </w:r>
      <w:r w:rsidR="00D707DF">
        <w:t xml:space="preserve"> </w:t>
      </w:r>
      <w:r w:rsidRPr="00482BA1">
        <w:t>году, на 20</w:t>
      </w:r>
      <w:r w:rsidR="00132D97">
        <w:t>2</w:t>
      </w:r>
      <w:r w:rsidR="00054886">
        <w:t>1</w:t>
      </w:r>
      <w:r w:rsidRPr="00482BA1">
        <w:t xml:space="preserve">год в размере </w:t>
      </w:r>
      <w:r w:rsidR="00054886">
        <w:t>550,0</w:t>
      </w:r>
      <w:r w:rsidRPr="00482BA1">
        <w:t xml:space="preserve"> тыс. рублей, что на </w:t>
      </w:r>
      <w:r w:rsidR="00054886">
        <w:t>49,9</w:t>
      </w:r>
      <w:r w:rsidRPr="00482BA1">
        <w:t xml:space="preserve"> тыс.</w:t>
      </w:r>
      <w:r w:rsidR="00F9055B">
        <w:t xml:space="preserve"> </w:t>
      </w:r>
      <w:r w:rsidRPr="00482BA1">
        <w:t>руб</w:t>
      </w:r>
      <w:r w:rsidR="00F9055B">
        <w:t>.</w:t>
      </w:r>
      <w:r w:rsidRPr="00482BA1">
        <w:t xml:space="preserve"> </w:t>
      </w:r>
      <w:r w:rsidR="00054886">
        <w:t>меньше</w:t>
      </w:r>
      <w:r w:rsidRPr="00482BA1">
        <w:t xml:space="preserve"> чем в 20</w:t>
      </w:r>
      <w:r w:rsidR="00054886">
        <w:t>20</w:t>
      </w:r>
      <w:r w:rsidRPr="00482BA1">
        <w:t xml:space="preserve"> году</w:t>
      </w:r>
      <w:r w:rsidR="003F6DD6">
        <w:t xml:space="preserve">. </w:t>
      </w:r>
      <w:r w:rsidR="00280F14">
        <w:t>на 20</w:t>
      </w:r>
      <w:r w:rsidR="00705A98">
        <w:t>2</w:t>
      </w:r>
      <w:r w:rsidR="00054886">
        <w:t>2</w:t>
      </w:r>
      <w:r w:rsidR="00280F14">
        <w:t xml:space="preserve"> год в размере </w:t>
      </w:r>
      <w:r w:rsidR="00054886">
        <w:t>610</w:t>
      </w:r>
      <w:r w:rsidR="00280F14">
        <w:t xml:space="preserve"> тыс. рублей, на 20</w:t>
      </w:r>
      <w:r w:rsidR="00841388">
        <w:t>2</w:t>
      </w:r>
      <w:r w:rsidR="00054886">
        <w:t>3</w:t>
      </w:r>
      <w:r w:rsidR="00280F14">
        <w:t xml:space="preserve"> год  в размере </w:t>
      </w:r>
      <w:r w:rsidR="00054886">
        <w:t>630,0</w:t>
      </w:r>
      <w:r w:rsidR="00280F14">
        <w:t xml:space="preserve"> тыс. рублей, </w:t>
      </w:r>
    </w:p>
    <w:p w:rsidR="007504CA" w:rsidRPr="00482BA1" w:rsidRDefault="007504CA" w:rsidP="004F7CA1">
      <w:pPr>
        <w:ind w:firstLine="709"/>
        <w:jc w:val="both"/>
      </w:pPr>
      <w:r w:rsidRPr="00482BA1">
        <w:t>Поступление земельного налога на 20</w:t>
      </w:r>
      <w:r w:rsidR="00132D97">
        <w:t>2</w:t>
      </w:r>
      <w:r w:rsidR="00054886">
        <w:t>1</w:t>
      </w:r>
      <w:r w:rsidRPr="00482BA1">
        <w:t xml:space="preserve"> год</w:t>
      </w:r>
      <w:r w:rsidR="00280F14">
        <w:t xml:space="preserve"> и плановый период 20</w:t>
      </w:r>
      <w:r w:rsidR="00705A98">
        <w:t>2</w:t>
      </w:r>
      <w:r w:rsidR="00054886">
        <w:t>2</w:t>
      </w:r>
      <w:r w:rsidR="00280F14">
        <w:t>-20</w:t>
      </w:r>
      <w:r w:rsidR="00841388">
        <w:t>2</w:t>
      </w:r>
      <w:r w:rsidR="00054886">
        <w:t>3</w:t>
      </w:r>
      <w:r w:rsidR="00280F14">
        <w:t>гг</w:t>
      </w:r>
      <w:r w:rsidRPr="00482BA1">
        <w:t xml:space="preserve"> запланировано на основе прогнозируемого объема поступления 20</w:t>
      </w:r>
      <w:r w:rsidR="00054886">
        <w:t>20</w:t>
      </w:r>
      <w:r w:rsidRPr="00482BA1">
        <w:t xml:space="preserve"> года </w:t>
      </w:r>
    </w:p>
    <w:p w:rsidR="007504CA" w:rsidRPr="00482BA1" w:rsidRDefault="007504CA" w:rsidP="004F7CA1">
      <w:pPr>
        <w:pStyle w:val="a6"/>
        <w:ind w:firstLine="709"/>
        <w:rPr>
          <w:i/>
          <w:sz w:val="24"/>
          <w:szCs w:val="24"/>
        </w:rPr>
      </w:pPr>
      <w:r w:rsidRPr="00482BA1">
        <w:rPr>
          <w:i/>
          <w:sz w:val="24"/>
          <w:szCs w:val="24"/>
        </w:rPr>
        <w:t>Государственная пошлина</w:t>
      </w:r>
    </w:p>
    <w:p w:rsidR="007504CA" w:rsidRPr="00482BA1" w:rsidRDefault="007504CA" w:rsidP="004F7CA1">
      <w:pPr>
        <w:ind w:firstLine="709"/>
        <w:jc w:val="both"/>
      </w:pPr>
      <w:r w:rsidRPr="00482BA1">
        <w:t>Расчет прогноза поступления государственной пошлины в местный бюджет осуществлен на основании ожидаемых поступлений в 20</w:t>
      </w:r>
      <w:r w:rsidR="00054886">
        <w:t>20</w:t>
      </w:r>
      <w:r w:rsidRPr="00482BA1">
        <w:t xml:space="preserve"> году, информации главных </w:t>
      </w:r>
      <w:r w:rsidRPr="00482BA1">
        <w:lastRenderedPageBreak/>
        <w:t>администраторов доходов и составляет в 20</w:t>
      </w:r>
      <w:r w:rsidR="00132D97">
        <w:t>2</w:t>
      </w:r>
      <w:r w:rsidR="00054886">
        <w:t>1</w:t>
      </w:r>
      <w:r w:rsidRPr="00482BA1">
        <w:t xml:space="preserve"> году </w:t>
      </w:r>
      <w:r w:rsidR="003F6DD6">
        <w:t>4</w:t>
      </w:r>
      <w:r w:rsidRPr="00482BA1">
        <w:t>,0 тыс. рублей</w:t>
      </w:r>
      <w:r w:rsidR="00280F14">
        <w:t>, в 20</w:t>
      </w:r>
      <w:r w:rsidR="00705A98">
        <w:t>2</w:t>
      </w:r>
      <w:r w:rsidR="002A64E0">
        <w:t>2</w:t>
      </w:r>
      <w:r w:rsidR="00280F14">
        <w:t>-20</w:t>
      </w:r>
      <w:r w:rsidR="00841388">
        <w:t>2</w:t>
      </w:r>
      <w:r w:rsidR="002A64E0">
        <w:t>3</w:t>
      </w:r>
      <w:r w:rsidR="00280F14">
        <w:t>г по 4 тыс. рублей соответственно.</w:t>
      </w:r>
    </w:p>
    <w:p w:rsidR="007504CA" w:rsidRPr="00482BA1" w:rsidRDefault="007504CA" w:rsidP="004F7CA1">
      <w:pPr>
        <w:ind w:firstLine="709"/>
        <w:jc w:val="both"/>
      </w:pPr>
      <w:r w:rsidRPr="00482BA1">
        <w:t>Ожидаемое в 20</w:t>
      </w:r>
      <w:r w:rsidR="002A64E0">
        <w:t>20</w:t>
      </w:r>
      <w:r w:rsidRPr="00482BA1">
        <w:t xml:space="preserve"> году поступление суммы государственной пошлины вызвано тем, что совершаются нотариальные действия в отношении граждан поселения. </w:t>
      </w:r>
    </w:p>
    <w:p w:rsidR="007504CA" w:rsidRPr="00482BA1" w:rsidRDefault="007504CA" w:rsidP="004F7CA1">
      <w:pPr>
        <w:pStyle w:val="a6"/>
        <w:ind w:firstLine="709"/>
        <w:rPr>
          <w:i/>
          <w:sz w:val="24"/>
          <w:szCs w:val="24"/>
        </w:rPr>
      </w:pPr>
      <w:r w:rsidRPr="00482BA1">
        <w:rPr>
          <w:i/>
          <w:sz w:val="24"/>
          <w:szCs w:val="24"/>
        </w:rPr>
        <w:t>Неналоговые доходы</w:t>
      </w:r>
    </w:p>
    <w:p w:rsidR="007504CA" w:rsidRDefault="003F6DD6" w:rsidP="004F7CA1">
      <w:pPr>
        <w:ind w:firstLine="709"/>
        <w:jc w:val="both"/>
      </w:pPr>
      <w:r>
        <w:t>Неналоговые доходы в Тарнопольском МО на 20</w:t>
      </w:r>
      <w:r w:rsidR="00132D97">
        <w:t>2</w:t>
      </w:r>
      <w:r w:rsidR="002A64E0">
        <w:t>1</w:t>
      </w:r>
      <w:r>
        <w:t xml:space="preserve"> год</w:t>
      </w:r>
      <w:r w:rsidR="00280F14">
        <w:t xml:space="preserve"> и плановый период 20</w:t>
      </w:r>
      <w:r w:rsidR="00705A98">
        <w:t>2</w:t>
      </w:r>
      <w:r w:rsidR="002A64E0">
        <w:t xml:space="preserve">2 и </w:t>
      </w:r>
      <w:r w:rsidR="00280F14">
        <w:t>20</w:t>
      </w:r>
      <w:r w:rsidR="00841388">
        <w:t>2</w:t>
      </w:r>
      <w:r w:rsidR="002A64E0">
        <w:t>3</w:t>
      </w:r>
      <w:r w:rsidR="00280F14">
        <w:t>гг</w:t>
      </w:r>
      <w:r>
        <w:t xml:space="preserve"> по бюджетному законодательству не запланированы</w:t>
      </w:r>
      <w:r w:rsidR="007504CA">
        <w:t>.</w:t>
      </w:r>
      <w:r w:rsidR="007504CA" w:rsidRPr="00482BA1">
        <w:t xml:space="preserve"> </w:t>
      </w:r>
    </w:p>
    <w:p w:rsidR="007504CA" w:rsidRPr="00482BA1" w:rsidRDefault="007504CA" w:rsidP="004F7CA1">
      <w:pPr>
        <w:ind w:firstLine="709"/>
        <w:jc w:val="both"/>
      </w:pPr>
    </w:p>
    <w:p w:rsidR="007504CA" w:rsidRPr="00482BA1" w:rsidRDefault="007504CA" w:rsidP="004F7CA1">
      <w:pPr>
        <w:pStyle w:val="a6"/>
        <w:ind w:firstLine="709"/>
        <w:jc w:val="center"/>
        <w:rPr>
          <w:b w:val="0"/>
          <w:smallCaps/>
          <w:sz w:val="24"/>
          <w:szCs w:val="24"/>
        </w:rPr>
      </w:pPr>
      <w:r w:rsidRPr="00482BA1">
        <w:rPr>
          <w:b w:val="0"/>
          <w:smallCaps/>
          <w:sz w:val="24"/>
          <w:szCs w:val="24"/>
        </w:rPr>
        <w:t>БЕЗВОЗМЕЗДНЫЕ ПЕРЕЧИСЛЕНИЯ</w:t>
      </w:r>
    </w:p>
    <w:p w:rsidR="007504CA" w:rsidRPr="00482BA1" w:rsidRDefault="007504CA" w:rsidP="004F7CA1">
      <w:pPr>
        <w:pStyle w:val="a6"/>
        <w:ind w:firstLine="709"/>
        <w:rPr>
          <w:b w:val="0"/>
          <w:smallCaps/>
          <w:sz w:val="24"/>
          <w:szCs w:val="24"/>
        </w:rPr>
      </w:pPr>
    </w:p>
    <w:p w:rsidR="007504CA" w:rsidRPr="00482BA1" w:rsidRDefault="007504CA" w:rsidP="004F7CA1">
      <w:pPr>
        <w:ind w:firstLine="709"/>
        <w:jc w:val="both"/>
      </w:pPr>
      <w:r w:rsidRPr="00482BA1">
        <w:t xml:space="preserve">Объем безвозмездных поступлений в местный бюджет </w:t>
      </w:r>
      <w:r>
        <w:t>Тарнопольского муниципального образования</w:t>
      </w:r>
      <w:r w:rsidRPr="00482BA1">
        <w:t xml:space="preserve"> на 20</w:t>
      </w:r>
      <w:r w:rsidR="00132D97">
        <w:t>2</w:t>
      </w:r>
      <w:r w:rsidR="002A64E0">
        <w:t>1</w:t>
      </w:r>
      <w:r w:rsidR="00280F14">
        <w:t xml:space="preserve"> и плановый период 20</w:t>
      </w:r>
      <w:r w:rsidR="00705A98">
        <w:t>2</w:t>
      </w:r>
      <w:r w:rsidR="002A64E0">
        <w:t>2</w:t>
      </w:r>
      <w:r w:rsidR="00280F14">
        <w:t>-20</w:t>
      </w:r>
      <w:r w:rsidR="00841388">
        <w:t>2</w:t>
      </w:r>
      <w:r w:rsidR="002A64E0">
        <w:t>3</w:t>
      </w:r>
      <w:r w:rsidR="00280F14">
        <w:t>гг</w:t>
      </w:r>
      <w:r w:rsidRPr="00482BA1">
        <w:t xml:space="preserve"> представлен в таблице 2. </w:t>
      </w:r>
    </w:p>
    <w:p w:rsidR="007504CA" w:rsidRPr="00482BA1" w:rsidRDefault="007504CA" w:rsidP="004F7CA1">
      <w:pPr>
        <w:pStyle w:val="a6"/>
        <w:ind w:firstLine="709"/>
        <w:jc w:val="center"/>
        <w:rPr>
          <w:b w:val="0"/>
          <w:snapToGrid w:val="0"/>
          <w:sz w:val="24"/>
          <w:szCs w:val="24"/>
        </w:rPr>
      </w:pPr>
    </w:p>
    <w:p w:rsidR="007504CA" w:rsidRPr="00482BA1" w:rsidRDefault="007504CA" w:rsidP="004F7CA1">
      <w:pPr>
        <w:pStyle w:val="a6"/>
        <w:ind w:firstLine="709"/>
        <w:jc w:val="center"/>
        <w:rPr>
          <w:b w:val="0"/>
          <w:snapToGrid w:val="0"/>
          <w:sz w:val="24"/>
          <w:szCs w:val="24"/>
        </w:rPr>
      </w:pPr>
      <w:r w:rsidRPr="00482BA1">
        <w:rPr>
          <w:b w:val="0"/>
          <w:snapToGrid w:val="0"/>
          <w:sz w:val="24"/>
          <w:szCs w:val="24"/>
        </w:rPr>
        <w:t xml:space="preserve">Таблица 2. Объем безвозмездных поступлений </w:t>
      </w:r>
    </w:p>
    <w:p w:rsidR="007504CA" w:rsidRPr="00482BA1" w:rsidRDefault="007504CA" w:rsidP="004F7CA1">
      <w:pPr>
        <w:pStyle w:val="a6"/>
        <w:ind w:firstLine="709"/>
        <w:jc w:val="center"/>
        <w:rPr>
          <w:b w:val="0"/>
          <w:snapToGrid w:val="0"/>
          <w:sz w:val="24"/>
          <w:szCs w:val="24"/>
        </w:rPr>
      </w:pPr>
      <w:r w:rsidRPr="00482BA1">
        <w:rPr>
          <w:b w:val="0"/>
          <w:snapToGrid w:val="0"/>
          <w:sz w:val="24"/>
          <w:szCs w:val="24"/>
        </w:rPr>
        <w:t>в местный бюджет в 201</w:t>
      </w:r>
      <w:r w:rsidR="002A64E0">
        <w:rPr>
          <w:b w:val="0"/>
          <w:snapToGrid w:val="0"/>
          <w:sz w:val="24"/>
          <w:szCs w:val="24"/>
        </w:rPr>
        <w:t>9</w:t>
      </w:r>
      <w:r w:rsidRPr="00482BA1">
        <w:rPr>
          <w:b w:val="0"/>
          <w:snapToGrid w:val="0"/>
          <w:sz w:val="24"/>
          <w:szCs w:val="24"/>
        </w:rPr>
        <w:t>– 20</w:t>
      </w:r>
      <w:r w:rsidR="00841388">
        <w:rPr>
          <w:b w:val="0"/>
          <w:snapToGrid w:val="0"/>
          <w:sz w:val="24"/>
          <w:szCs w:val="24"/>
        </w:rPr>
        <w:t>2</w:t>
      </w:r>
      <w:r w:rsidR="00132D97">
        <w:rPr>
          <w:b w:val="0"/>
          <w:snapToGrid w:val="0"/>
          <w:sz w:val="24"/>
          <w:szCs w:val="24"/>
        </w:rPr>
        <w:t>2</w:t>
      </w:r>
      <w:r w:rsidRPr="00482BA1">
        <w:rPr>
          <w:b w:val="0"/>
          <w:snapToGrid w:val="0"/>
          <w:sz w:val="24"/>
          <w:szCs w:val="24"/>
        </w:rPr>
        <w:t xml:space="preserve"> годах</w:t>
      </w:r>
    </w:p>
    <w:p w:rsidR="007504CA" w:rsidRPr="00482BA1" w:rsidRDefault="007504CA" w:rsidP="004F7CA1">
      <w:pPr>
        <w:ind w:firstLine="709"/>
        <w:jc w:val="right"/>
      </w:pPr>
      <w:r w:rsidRPr="00482BA1">
        <w:t>тыс. рублей</w:t>
      </w:r>
    </w:p>
    <w:tbl>
      <w:tblPr>
        <w:tblW w:w="4962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1558"/>
        <w:gridCol w:w="851"/>
        <w:gridCol w:w="993"/>
        <w:gridCol w:w="851"/>
        <w:gridCol w:w="851"/>
        <w:gridCol w:w="992"/>
        <w:gridCol w:w="849"/>
        <w:gridCol w:w="851"/>
        <w:gridCol w:w="853"/>
        <w:gridCol w:w="849"/>
      </w:tblGrid>
      <w:tr w:rsidR="00967205" w:rsidRPr="00482BA1" w:rsidTr="00841388">
        <w:trPr>
          <w:cantSplit/>
          <w:trHeight w:val="20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67205" w:rsidRPr="00482BA1" w:rsidRDefault="00967205" w:rsidP="00295225">
            <w:pPr>
              <w:ind w:right="-122" w:firstLine="34"/>
              <w:jc w:val="center"/>
              <w:rPr>
                <w:b/>
                <w:bCs/>
              </w:rPr>
            </w:pPr>
            <w:r w:rsidRPr="00482BA1">
              <w:rPr>
                <w:b/>
                <w:bCs/>
              </w:rPr>
              <w:t>Показатель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67205" w:rsidRPr="00482BA1" w:rsidRDefault="00967205" w:rsidP="002A64E0">
            <w:pPr>
              <w:ind w:firstLine="34"/>
              <w:jc w:val="center"/>
              <w:rPr>
                <w:b/>
                <w:bCs/>
              </w:rPr>
            </w:pPr>
            <w:r w:rsidRPr="00482BA1">
              <w:rPr>
                <w:b/>
                <w:bCs/>
              </w:rPr>
              <w:t>201</w:t>
            </w:r>
            <w:r w:rsidR="002A64E0">
              <w:rPr>
                <w:b/>
                <w:bCs/>
              </w:rPr>
              <w:t>9</w:t>
            </w:r>
            <w:r w:rsidRPr="00482BA1">
              <w:rPr>
                <w:b/>
                <w:bCs/>
              </w:rPr>
              <w:t xml:space="preserve"> г., факт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67205" w:rsidRPr="00482BA1" w:rsidRDefault="00967205" w:rsidP="002A64E0">
            <w:pPr>
              <w:ind w:firstLine="34"/>
              <w:jc w:val="center"/>
              <w:rPr>
                <w:b/>
                <w:bCs/>
              </w:rPr>
            </w:pPr>
            <w:r w:rsidRPr="00482BA1">
              <w:rPr>
                <w:b/>
                <w:bCs/>
              </w:rPr>
              <w:t>20</w:t>
            </w:r>
            <w:r w:rsidR="002A64E0">
              <w:rPr>
                <w:b/>
                <w:bCs/>
              </w:rPr>
              <w:t>20</w:t>
            </w:r>
            <w:r w:rsidRPr="00482BA1">
              <w:rPr>
                <w:b/>
                <w:bCs/>
              </w:rPr>
              <w:t xml:space="preserve"> г., </w:t>
            </w:r>
            <w:r>
              <w:rPr>
                <w:b/>
                <w:bCs/>
              </w:rPr>
              <w:t>оценка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67205" w:rsidRPr="00482BA1" w:rsidRDefault="00967205" w:rsidP="00295225">
            <w:pPr>
              <w:ind w:right="-92" w:firstLine="34"/>
              <w:jc w:val="center"/>
              <w:rPr>
                <w:b/>
                <w:bCs/>
              </w:rPr>
            </w:pPr>
            <w:r w:rsidRPr="00482BA1">
              <w:rPr>
                <w:b/>
                <w:bCs/>
              </w:rPr>
              <w:t>Темп роста, %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67205" w:rsidRPr="00482BA1" w:rsidRDefault="00967205" w:rsidP="002A64E0">
            <w:pPr>
              <w:ind w:right="-111" w:firstLine="34"/>
              <w:jc w:val="center"/>
              <w:rPr>
                <w:b/>
                <w:bCs/>
              </w:rPr>
            </w:pPr>
            <w:r w:rsidRPr="00482BA1">
              <w:rPr>
                <w:b/>
                <w:bCs/>
              </w:rPr>
              <w:t>20</w:t>
            </w:r>
            <w:r w:rsidR="00132D97">
              <w:rPr>
                <w:b/>
                <w:bCs/>
              </w:rPr>
              <w:t>2</w:t>
            </w:r>
            <w:r w:rsidR="002A64E0">
              <w:rPr>
                <w:b/>
                <w:bCs/>
              </w:rPr>
              <w:t>1</w:t>
            </w:r>
            <w:r w:rsidRPr="00482BA1">
              <w:rPr>
                <w:b/>
                <w:bCs/>
              </w:rPr>
              <w:t xml:space="preserve"> г., прогноз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67205" w:rsidRPr="00482BA1" w:rsidRDefault="00967205" w:rsidP="00295225">
            <w:pPr>
              <w:ind w:right="-106" w:firstLine="34"/>
              <w:jc w:val="center"/>
              <w:rPr>
                <w:b/>
                <w:bCs/>
              </w:rPr>
            </w:pPr>
            <w:r w:rsidRPr="00482BA1">
              <w:rPr>
                <w:b/>
                <w:bCs/>
              </w:rPr>
              <w:t>Темп роста, %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67205" w:rsidRPr="00482BA1" w:rsidRDefault="00967205" w:rsidP="002A64E0">
            <w:pPr>
              <w:ind w:right="-101" w:firstLine="34"/>
              <w:jc w:val="center"/>
              <w:rPr>
                <w:b/>
                <w:bCs/>
              </w:rPr>
            </w:pPr>
            <w:r w:rsidRPr="00482BA1">
              <w:rPr>
                <w:b/>
                <w:bCs/>
              </w:rPr>
              <w:t>20</w:t>
            </w:r>
            <w:r w:rsidR="00705A98">
              <w:rPr>
                <w:b/>
                <w:bCs/>
              </w:rPr>
              <w:t>2</w:t>
            </w:r>
            <w:r w:rsidR="002A64E0">
              <w:rPr>
                <w:b/>
                <w:bCs/>
              </w:rPr>
              <w:t>2</w:t>
            </w:r>
            <w:r w:rsidRPr="00482BA1">
              <w:rPr>
                <w:b/>
                <w:bCs/>
              </w:rPr>
              <w:t xml:space="preserve"> г., прогноз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67205" w:rsidRPr="00482BA1" w:rsidRDefault="00967205" w:rsidP="00295225">
            <w:pPr>
              <w:ind w:right="-117" w:firstLine="34"/>
              <w:jc w:val="center"/>
              <w:rPr>
                <w:b/>
                <w:bCs/>
              </w:rPr>
            </w:pPr>
            <w:r w:rsidRPr="00482BA1">
              <w:rPr>
                <w:b/>
                <w:bCs/>
              </w:rPr>
              <w:t>Темп роста, %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67205" w:rsidRPr="00482BA1" w:rsidRDefault="00967205" w:rsidP="002A64E0">
            <w:pPr>
              <w:ind w:right="-117" w:firstLine="34"/>
              <w:jc w:val="center"/>
              <w:rPr>
                <w:b/>
                <w:bCs/>
              </w:rPr>
            </w:pPr>
            <w:r w:rsidRPr="00482BA1">
              <w:rPr>
                <w:b/>
                <w:bCs/>
              </w:rPr>
              <w:t>20</w:t>
            </w:r>
            <w:r w:rsidR="00841388">
              <w:rPr>
                <w:b/>
                <w:bCs/>
              </w:rPr>
              <w:t>2</w:t>
            </w:r>
            <w:r w:rsidR="002A64E0">
              <w:rPr>
                <w:b/>
                <w:bCs/>
              </w:rPr>
              <w:t>3</w:t>
            </w:r>
            <w:r w:rsidRPr="00482BA1">
              <w:rPr>
                <w:b/>
                <w:bCs/>
              </w:rPr>
              <w:t xml:space="preserve"> г., прогноз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67205" w:rsidRPr="00482BA1" w:rsidRDefault="00967205" w:rsidP="00280F14">
            <w:pPr>
              <w:ind w:right="-117" w:firstLine="34"/>
              <w:jc w:val="center"/>
              <w:rPr>
                <w:b/>
                <w:bCs/>
              </w:rPr>
            </w:pPr>
            <w:r w:rsidRPr="00482BA1">
              <w:rPr>
                <w:b/>
                <w:bCs/>
              </w:rPr>
              <w:t>Темп роста, %</w:t>
            </w:r>
          </w:p>
        </w:tc>
      </w:tr>
      <w:tr w:rsidR="00967205" w:rsidRPr="00482BA1" w:rsidTr="00893288">
        <w:trPr>
          <w:cantSplit/>
          <w:trHeight w:val="20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05" w:rsidRPr="00482BA1" w:rsidRDefault="00967205" w:rsidP="00295225">
            <w:pPr>
              <w:ind w:right="-122" w:firstLine="34"/>
            </w:pPr>
            <w:r w:rsidRPr="00482BA1">
              <w:t>Дотации, в том числе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205" w:rsidRPr="00574D01" w:rsidRDefault="002A64E0" w:rsidP="0049231B">
            <w:pPr>
              <w:ind w:right="-82" w:hanging="3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7989,0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205" w:rsidRPr="00574D01" w:rsidRDefault="002A64E0" w:rsidP="00A772CE">
            <w:pPr>
              <w:ind w:right="-82" w:hanging="3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7879,4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205" w:rsidRPr="00574D01" w:rsidRDefault="00D95F23" w:rsidP="00707FF7">
            <w:pPr>
              <w:ind w:right="-92" w:hanging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</w:t>
            </w:r>
            <w:r w:rsidR="00967205" w:rsidRPr="00574D01">
              <w:rPr>
                <w:sz w:val="20"/>
                <w:szCs w:val="20"/>
              </w:rPr>
              <w:t>%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205" w:rsidRPr="00574D01" w:rsidRDefault="002A64E0" w:rsidP="00295225">
            <w:pPr>
              <w:ind w:right="-49" w:hanging="3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5593,3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205" w:rsidRPr="00574D01" w:rsidRDefault="00D95F23" w:rsidP="00295225">
            <w:pPr>
              <w:ind w:right="-106" w:hanging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  <w:r w:rsidR="00967205" w:rsidRPr="00574D01">
              <w:rPr>
                <w:sz w:val="20"/>
                <w:szCs w:val="20"/>
              </w:rPr>
              <w:t>%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05" w:rsidRPr="00574D01" w:rsidRDefault="002A64E0" w:rsidP="00295225">
            <w:pPr>
              <w:ind w:right="-59" w:hanging="3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5505,8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05" w:rsidRPr="00574D01" w:rsidRDefault="00D95F23" w:rsidP="00295225">
            <w:pPr>
              <w:ind w:right="-106" w:hanging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</w:t>
            </w:r>
            <w:r w:rsidR="00967205" w:rsidRPr="00574D01">
              <w:rPr>
                <w:sz w:val="20"/>
                <w:szCs w:val="20"/>
              </w:rPr>
              <w:t>%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31" w:rsidRDefault="002A64E0" w:rsidP="00893288">
            <w:pPr>
              <w:ind w:right="-106" w:hanging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5248,7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31" w:rsidRDefault="00D95F23" w:rsidP="00893288">
            <w:pPr>
              <w:ind w:right="-106" w:hanging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95,3</w:t>
            </w:r>
            <w:r w:rsidR="00183D3D">
              <w:rPr>
                <w:sz w:val="20"/>
                <w:szCs w:val="20"/>
              </w:rPr>
              <w:t>%</w:t>
            </w:r>
          </w:p>
        </w:tc>
      </w:tr>
      <w:tr w:rsidR="002A64E0" w:rsidRPr="00482BA1" w:rsidTr="00893288">
        <w:trPr>
          <w:cantSplit/>
          <w:trHeight w:val="20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0" w:rsidRPr="00482BA1" w:rsidRDefault="002A64E0" w:rsidP="00295225">
            <w:pPr>
              <w:ind w:right="-122" w:firstLine="34"/>
            </w:pPr>
            <w:r w:rsidRPr="00482BA1">
              <w:t>дотации на выравнивание бюджетной обеспеченности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4E0" w:rsidRPr="00574D01" w:rsidRDefault="002A64E0" w:rsidP="00EF0D6B">
            <w:pPr>
              <w:ind w:right="-82" w:hanging="3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7989,0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4E0" w:rsidRPr="00574D01" w:rsidRDefault="002A64E0" w:rsidP="00EF0D6B">
            <w:pPr>
              <w:ind w:right="-82" w:hanging="3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7879,4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4E0" w:rsidRPr="00574D01" w:rsidRDefault="008F54B6" w:rsidP="00EF0D6B">
            <w:pPr>
              <w:ind w:right="-92" w:hanging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</w:t>
            </w:r>
            <w:r w:rsidR="002A64E0" w:rsidRPr="00574D01">
              <w:rPr>
                <w:sz w:val="20"/>
                <w:szCs w:val="20"/>
              </w:rPr>
              <w:t>%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4E0" w:rsidRPr="00574D01" w:rsidRDefault="002A64E0" w:rsidP="00EF0D6B">
            <w:pPr>
              <w:ind w:right="-49" w:hanging="3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5593,3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4E0" w:rsidRPr="00574D01" w:rsidRDefault="008F54B6" w:rsidP="00EF0D6B">
            <w:pPr>
              <w:ind w:right="-106" w:hanging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  <w:r w:rsidR="002A64E0" w:rsidRPr="00574D01">
              <w:rPr>
                <w:sz w:val="20"/>
                <w:szCs w:val="20"/>
              </w:rPr>
              <w:t>%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0" w:rsidRPr="00574D01" w:rsidRDefault="002A64E0" w:rsidP="00EF0D6B">
            <w:pPr>
              <w:ind w:right="-59" w:hanging="3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5505,8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0" w:rsidRPr="00574D01" w:rsidRDefault="008F54B6" w:rsidP="00EF0D6B">
            <w:pPr>
              <w:ind w:right="-106" w:hanging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</w:t>
            </w:r>
            <w:r w:rsidR="002A64E0" w:rsidRPr="00574D01">
              <w:rPr>
                <w:sz w:val="20"/>
                <w:szCs w:val="20"/>
              </w:rPr>
              <w:t>%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0" w:rsidRDefault="002A64E0" w:rsidP="00EF0D6B">
            <w:pPr>
              <w:ind w:right="-106" w:hanging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5248,7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0" w:rsidRDefault="008F54B6" w:rsidP="00EF0D6B">
            <w:pPr>
              <w:ind w:right="-106" w:hanging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95,3</w:t>
            </w:r>
            <w:r w:rsidR="002A64E0">
              <w:rPr>
                <w:sz w:val="20"/>
                <w:szCs w:val="20"/>
              </w:rPr>
              <w:t>%</w:t>
            </w:r>
          </w:p>
        </w:tc>
      </w:tr>
      <w:tr w:rsidR="00967205" w:rsidRPr="00482BA1" w:rsidTr="00841388">
        <w:trPr>
          <w:cantSplit/>
          <w:trHeight w:val="20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05" w:rsidRPr="00482BA1" w:rsidRDefault="00967205" w:rsidP="00295225">
            <w:pPr>
              <w:ind w:right="-122" w:firstLine="34"/>
            </w:pPr>
            <w:r w:rsidRPr="00482BA1">
              <w:t>Субсидии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205" w:rsidRPr="00574D01" w:rsidRDefault="002A64E0" w:rsidP="0049231B">
            <w:pPr>
              <w:ind w:right="-82" w:hanging="3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4089,3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205" w:rsidRPr="00574D01" w:rsidRDefault="002A64E0" w:rsidP="00295225">
            <w:pPr>
              <w:ind w:right="-82" w:hanging="3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401,5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205" w:rsidRPr="00574D01" w:rsidRDefault="00E80160" w:rsidP="00295225">
            <w:pPr>
              <w:ind w:right="-92" w:hanging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  <w:r w:rsidR="00967205">
              <w:rPr>
                <w:sz w:val="20"/>
                <w:szCs w:val="20"/>
              </w:rPr>
              <w:t>%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205" w:rsidRPr="00574D01" w:rsidRDefault="002A64E0" w:rsidP="002938AC">
            <w:pPr>
              <w:ind w:right="-49" w:hanging="3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205" w:rsidRPr="00574D01" w:rsidRDefault="00E80160" w:rsidP="00295225">
            <w:pPr>
              <w:ind w:right="-106" w:hanging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49,8</w:t>
            </w:r>
            <w:r w:rsidR="00967205" w:rsidRPr="00574D01">
              <w:rPr>
                <w:sz w:val="20"/>
                <w:szCs w:val="20"/>
              </w:rPr>
              <w:t>%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05" w:rsidRPr="00574D01" w:rsidRDefault="002A64E0" w:rsidP="00295225">
            <w:pPr>
              <w:ind w:right="-59" w:hanging="3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05" w:rsidRPr="00574D01" w:rsidRDefault="00967205" w:rsidP="00295225">
            <w:pPr>
              <w:ind w:right="-106" w:hanging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74D01">
              <w:rPr>
                <w:sz w:val="20"/>
                <w:szCs w:val="20"/>
              </w:rPr>
              <w:t>,0%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5" w:rsidRDefault="002A64E0" w:rsidP="00295225">
            <w:pPr>
              <w:ind w:right="-106" w:hanging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5" w:rsidRDefault="00967205" w:rsidP="00295225">
            <w:pPr>
              <w:ind w:right="-106" w:hanging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67205" w:rsidRPr="00482BA1" w:rsidTr="00841388">
        <w:trPr>
          <w:cantSplit/>
          <w:trHeight w:val="20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05" w:rsidRPr="00482BA1" w:rsidRDefault="00967205" w:rsidP="00295225">
            <w:pPr>
              <w:ind w:right="-122" w:firstLine="34"/>
            </w:pPr>
            <w:r w:rsidRPr="00482BA1">
              <w:t>Субвенции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205" w:rsidRPr="00574D01" w:rsidRDefault="002A64E0" w:rsidP="0049231B">
            <w:pPr>
              <w:ind w:right="-82" w:hanging="3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115,1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205" w:rsidRPr="00574D01" w:rsidRDefault="002A64E0" w:rsidP="00295225">
            <w:pPr>
              <w:ind w:right="-82" w:hanging="3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134,8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205" w:rsidRPr="00574D01" w:rsidRDefault="002A64E0" w:rsidP="00967205">
            <w:pPr>
              <w:ind w:right="-92" w:hanging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117,1</w:t>
            </w:r>
            <w:r w:rsidR="00967205" w:rsidRPr="00574D01">
              <w:rPr>
                <w:sz w:val="20"/>
                <w:szCs w:val="20"/>
              </w:rPr>
              <w:t>%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205" w:rsidRPr="00574D01" w:rsidRDefault="002A64E0" w:rsidP="00295225">
            <w:pPr>
              <w:ind w:right="-49" w:hanging="3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138,0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205" w:rsidRPr="00574D01" w:rsidRDefault="002A64E0" w:rsidP="00295225">
            <w:pPr>
              <w:ind w:right="-106" w:hanging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102,3</w:t>
            </w:r>
            <w:r w:rsidR="00967205" w:rsidRPr="00574D01">
              <w:rPr>
                <w:sz w:val="20"/>
                <w:szCs w:val="20"/>
              </w:rPr>
              <w:t>%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05" w:rsidRPr="00574D01" w:rsidRDefault="002A64E0" w:rsidP="00295225">
            <w:pPr>
              <w:ind w:right="-59" w:hanging="3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05" w:rsidRPr="00574D01" w:rsidRDefault="00707FF7" w:rsidP="00295225">
            <w:pPr>
              <w:ind w:right="-106" w:hanging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967205" w:rsidRPr="00574D01">
              <w:rPr>
                <w:sz w:val="20"/>
                <w:szCs w:val="20"/>
              </w:rPr>
              <w:t>%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5" w:rsidRDefault="002A64E0" w:rsidP="00295225">
            <w:pPr>
              <w:ind w:right="-106" w:hanging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5" w:rsidRDefault="002A64E0" w:rsidP="00295225">
            <w:pPr>
              <w:ind w:right="-106" w:hanging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  <w:r w:rsidR="00707FF7">
              <w:rPr>
                <w:sz w:val="20"/>
                <w:szCs w:val="20"/>
              </w:rPr>
              <w:t>%</w:t>
            </w:r>
          </w:p>
        </w:tc>
      </w:tr>
      <w:tr w:rsidR="00967205" w:rsidRPr="00482BA1" w:rsidTr="00893288">
        <w:trPr>
          <w:cantSplit/>
          <w:trHeight w:val="20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05" w:rsidRPr="00482BA1" w:rsidRDefault="00967205" w:rsidP="00295225">
            <w:pPr>
              <w:ind w:right="-122" w:firstLine="34"/>
            </w:pPr>
            <w:r w:rsidRPr="00482BA1">
              <w:t>Иные безвозмездные поступления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205" w:rsidRPr="00574D01" w:rsidRDefault="00967205" w:rsidP="0049231B">
            <w:pPr>
              <w:ind w:right="-82" w:hanging="38"/>
              <w:jc w:val="right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205" w:rsidRPr="00574D01" w:rsidRDefault="00967205" w:rsidP="00967205">
            <w:pPr>
              <w:ind w:right="-82" w:hanging="38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205" w:rsidRPr="00574D01" w:rsidRDefault="00967205" w:rsidP="00295225">
            <w:pPr>
              <w:ind w:right="-92" w:hanging="38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205" w:rsidRPr="00574D01" w:rsidRDefault="00967205" w:rsidP="00295225">
            <w:pPr>
              <w:ind w:right="-49" w:hanging="38"/>
              <w:jc w:val="right"/>
              <w:rPr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205" w:rsidRPr="00574D01" w:rsidRDefault="00967205" w:rsidP="00295225">
            <w:pPr>
              <w:ind w:right="-106" w:hanging="38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05" w:rsidRPr="00574D01" w:rsidRDefault="00967205" w:rsidP="00295225">
            <w:pPr>
              <w:ind w:right="-59" w:hanging="38"/>
              <w:jc w:val="right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05" w:rsidRPr="00574D01" w:rsidRDefault="00967205" w:rsidP="00295225">
            <w:pPr>
              <w:ind w:right="-106" w:hanging="38"/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05" w:rsidRPr="00574D01" w:rsidRDefault="00967205" w:rsidP="00893288">
            <w:pPr>
              <w:ind w:right="-106" w:hanging="38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05" w:rsidRPr="00574D01" w:rsidRDefault="00967205" w:rsidP="00893288">
            <w:pPr>
              <w:ind w:right="-106" w:hanging="38"/>
              <w:jc w:val="center"/>
              <w:rPr>
                <w:sz w:val="20"/>
                <w:szCs w:val="20"/>
              </w:rPr>
            </w:pPr>
          </w:p>
        </w:tc>
      </w:tr>
      <w:tr w:rsidR="00967205" w:rsidRPr="00482BA1" w:rsidTr="00893288">
        <w:trPr>
          <w:cantSplit/>
          <w:trHeight w:val="20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05" w:rsidRPr="00482BA1" w:rsidRDefault="00967205" w:rsidP="00295225">
            <w:pPr>
              <w:ind w:right="-122" w:firstLine="34"/>
              <w:rPr>
                <w:b/>
                <w:bCs/>
                <w:i/>
                <w:iCs/>
              </w:rPr>
            </w:pPr>
            <w:r w:rsidRPr="00482BA1">
              <w:rPr>
                <w:b/>
                <w:bCs/>
                <w:i/>
                <w:iCs/>
              </w:rPr>
              <w:t>Безвозмездные поступления, всего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205" w:rsidRPr="00574D01" w:rsidRDefault="002A64E0" w:rsidP="00893288">
            <w:pPr>
              <w:ind w:right="-82" w:hanging="3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12193,4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205" w:rsidRPr="00574D01" w:rsidRDefault="002A64E0" w:rsidP="00967205">
            <w:pPr>
              <w:ind w:right="-82" w:hanging="3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7879,4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205" w:rsidRPr="00574D01" w:rsidRDefault="00E80160" w:rsidP="00295225">
            <w:pPr>
              <w:ind w:right="-92" w:hanging="3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64,6</w:t>
            </w:r>
            <w:r w:rsidR="00967205" w:rsidRPr="00574D01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205" w:rsidRPr="00574D01" w:rsidRDefault="002A64E0" w:rsidP="00295225">
            <w:pPr>
              <w:ind w:right="-49" w:hanging="38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5931,3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205" w:rsidRPr="00574D01" w:rsidRDefault="00E80160" w:rsidP="0059339A">
            <w:pPr>
              <w:ind w:right="-106" w:hanging="3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75,3</w:t>
            </w:r>
            <w:r w:rsidR="00967205" w:rsidRPr="00574D01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05" w:rsidRPr="00574D01" w:rsidRDefault="002A64E0" w:rsidP="00893288">
            <w:pPr>
              <w:ind w:right="-59" w:hanging="3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5845,3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05" w:rsidRPr="00574D01" w:rsidRDefault="00E80160" w:rsidP="00295225">
            <w:pPr>
              <w:ind w:right="-106" w:hanging="3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98,5</w:t>
            </w:r>
            <w:r w:rsidR="00967205" w:rsidRPr="00574D01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05" w:rsidRDefault="002A64E0" w:rsidP="00893288">
            <w:pPr>
              <w:ind w:right="-106" w:hanging="3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5593,9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31" w:rsidRDefault="00E80160" w:rsidP="00893288">
            <w:pPr>
              <w:ind w:right="-106" w:hanging="3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95,7</w:t>
            </w:r>
            <w:bookmarkStart w:id="0" w:name="_GoBack"/>
            <w:bookmarkEnd w:id="0"/>
          </w:p>
        </w:tc>
      </w:tr>
      <w:tr w:rsidR="00967205" w:rsidRPr="00482BA1" w:rsidTr="00841388">
        <w:trPr>
          <w:cantSplit/>
          <w:trHeight w:val="20"/>
        </w:trPr>
        <w:tc>
          <w:tcPr>
            <w:tcW w:w="3209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7205" w:rsidRPr="00482BA1" w:rsidRDefault="00967205" w:rsidP="00295225">
            <w:pPr>
              <w:ind w:firstLine="709"/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7205" w:rsidRPr="00482BA1" w:rsidRDefault="00967205" w:rsidP="00295225">
            <w:pPr>
              <w:ind w:firstLine="709"/>
              <w:jc w:val="center"/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7205" w:rsidRPr="00482BA1" w:rsidRDefault="00967205" w:rsidP="00295225">
            <w:pPr>
              <w:ind w:firstLine="709"/>
              <w:jc w:val="center"/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7205" w:rsidRPr="00482BA1" w:rsidRDefault="00967205" w:rsidP="00295225">
            <w:pPr>
              <w:ind w:firstLine="709"/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7205" w:rsidRPr="00482BA1" w:rsidRDefault="00967205" w:rsidP="00295225">
            <w:pPr>
              <w:ind w:firstLine="709"/>
              <w:jc w:val="center"/>
            </w:pPr>
          </w:p>
        </w:tc>
      </w:tr>
    </w:tbl>
    <w:p w:rsidR="007504CA" w:rsidRPr="00482BA1" w:rsidRDefault="007504CA" w:rsidP="004F7CA1">
      <w:pPr>
        <w:ind w:firstLine="709"/>
        <w:jc w:val="both"/>
      </w:pPr>
      <w:proofErr w:type="gramStart"/>
      <w:r w:rsidRPr="00482BA1">
        <w:t>Прогнозируемые в 20</w:t>
      </w:r>
      <w:r w:rsidR="00707FF7">
        <w:t>2</w:t>
      </w:r>
      <w:r w:rsidR="002A64E0">
        <w:t>1</w:t>
      </w:r>
      <w:r w:rsidRPr="00482BA1">
        <w:t xml:space="preserve"> году безвозмездные поступления составят </w:t>
      </w:r>
      <w:r w:rsidR="002A64E0">
        <w:t>5931,3</w:t>
      </w:r>
      <w:r w:rsidRPr="00482BA1">
        <w:t xml:space="preserve"> тыс. рублей, что на </w:t>
      </w:r>
      <w:r w:rsidR="002A64E0">
        <w:t>1948,1</w:t>
      </w:r>
      <w:r w:rsidRPr="00482BA1">
        <w:t xml:space="preserve"> тыс. рублей или на </w:t>
      </w:r>
      <w:r w:rsidR="00707FF7">
        <w:t>–</w:t>
      </w:r>
      <w:r w:rsidR="008E5CB2">
        <w:t xml:space="preserve"> </w:t>
      </w:r>
      <w:r w:rsidR="002A64E0">
        <w:t>75,2</w:t>
      </w:r>
      <w:r w:rsidRPr="00482BA1">
        <w:t xml:space="preserve">% </w:t>
      </w:r>
      <w:r w:rsidR="00893288">
        <w:t>ниже</w:t>
      </w:r>
      <w:r w:rsidRPr="00482BA1">
        <w:t xml:space="preserve"> уровня</w:t>
      </w:r>
      <w:r w:rsidR="005E1494">
        <w:t xml:space="preserve"> оценки</w:t>
      </w:r>
      <w:r w:rsidRPr="00482BA1">
        <w:t xml:space="preserve"> 20</w:t>
      </w:r>
      <w:r w:rsidR="002A64E0">
        <w:t>20</w:t>
      </w:r>
      <w:r w:rsidRPr="00482BA1">
        <w:t xml:space="preserve"> года; в 20</w:t>
      </w:r>
      <w:r w:rsidR="00893288">
        <w:t>2</w:t>
      </w:r>
      <w:r w:rsidR="002A64E0">
        <w:t>2</w:t>
      </w:r>
      <w:r w:rsidRPr="00482BA1">
        <w:t xml:space="preserve"> год</w:t>
      </w:r>
      <w:r w:rsidR="00653D13">
        <w:t>у</w:t>
      </w:r>
      <w:r w:rsidRPr="00482BA1">
        <w:t xml:space="preserve"> в размере </w:t>
      </w:r>
      <w:r w:rsidR="0046116D">
        <w:t>88,0</w:t>
      </w:r>
      <w:r w:rsidRPr="00482BA1">
        <w:t xml:space="preserve"> тыс. рублей </w:t>
      </w:r>
      <w:r w:rsidR="0046116D">
        <w:t>98,5</w:t>
      </w:r>
      <w:r w:rsidRPr="00482BA1">
        <w:t xml:space="preserve">% </w:t>
      </w:r>
      <w:r w:rsidR="005E1494">
        <w:t>ниже</w:t>
      </w:r>
      <w:r w:rsidRPr="00482BA1">
        <w:t xml:space="preserve"> уровн</w:t>
      </w:r>
      <w:r w:rsidR="005E1494">
        <w:t>я</w:t>
      </w:r>
      <w:r w:rsidRPr="00482BA1">
        <w:t xml:space="preserve"> 20</w:t>
      </w:r>
      <w:r w:rsidR="00707FF7">
        <w:t>2</w:t>
      </w:r>
      <w:r w:rsidR="0046116D">
        <w:t>1</w:t>
      </w:r>
      <w:r w:rsidRPr="00482BA1">
        <w:t xml:space="preserve"> года)</w:t>
      </w:r>
      <w:r w:rsidR="00653D13">
        <w:t>,</w:t>
      </w:r>
      <w:r w:rsidRPr="00482BA1">
        <w:t xml:space="preserve"> </w:t>
      </w:r>
      <w:r w:rsidR="00653D13">
        <w:t>(</w:t>
      </w:r>
      <w:r w:rsidR="005E1494">
        <w:t>20</w:t>
      </w:r>
      <w:r w:rsidR="008B1E79">
        <w:t>2</w:t>
      </w:r>
      <w:r w:rsidR="0046116D">
        <w:t>3</w:t>
      </w:r>
      <w:r w:rsidR="005E1494">
        <w:t xml:space="preserve"> год </w:t>
      </w:r>
      <w:r w:rsidR="008E5CB2">
        <w:t>-</w:t>
      </w:r>
      <w:r w:rsidR="0046116D">
        <w:t>95,7</w:t>
      </w:r>
      <w:r w:rsidRPr="00482BA1">
        <w:t>% к уровню 20</w:t>
      </w:r>
      <w:r w:rsidR="008E5CB2">
        <w:t>2</w:t>
      </w:r>
      <w:r w:rsidR="0046116D">
        <w:t>2</w:t>
      </w:r>
      <w:r w:rsidRPr="00482BA1">
        <w:t xml:space="preserve"> года), соответственно.</w:t>
      </w:r>
      <w:proofErr w:type="gramEnd"/>
    </w:p>
    <w:p w:rsidR="007504CA" w:rsidRPr="00482BA1" w:rsidRDefault="007504CA" w:rsidP="004F7CA1">
      <w:pPr>
        <w:ind w:firstLine="709"/>
        <w:jc w:val="both"/>
      </w:pPr>
      <w:r w:rsidRPr="00482BA1">
        <w:t>Прогнозируемые в 20</w:t>
      </w:r>
      <w:r w:rsidR="00707FF7">
        <w:t>2</w:t>
      </w:r>
      <w:r w:rsidR="0046116D">
        <w:t>1</w:t>
      </w:r>
      <w:r w:rsidRPr="00482BA1">
        <w:t xml:space="preserve"> – 20</w:t>
      </w:r>
      <w:r w:rsidR="008B1E79">
        <w:t>2</w:t>
      </w:r>
      <w:r w:rsidR="0046116D">
        <w:t>3</w:t>
      </w:r>
      <w:r w:rsidRPr="00482BA1">
        <w:t xml:space="preserve"> годах поступления дотации на выравнивание уровня бюджетной обеспеченности составляют </w:t>
      </w:r>
      <w:r w:rsidR="004C52D5">
        <w:t>20</w:t>
      </w:r>
      <w:r w:rsidR="00707FF7">
        <w:t>2</w:t>
      </w:r>
      <w:r w:rsidR="0046116D">
        <w:t>1</w:t>
      </w:r>
      <w:r w:rsidR="004C52D5">
        <w:t xml:space="preserve">г </w:t>
      </w:r>
      <w:r w:rsidR="0046116D">
        <w:t>5593,3</w:t>
      </w:r>
      <w:r w:rsidR="008E5CB2">
        <w:t xml:space="preserve"> </w:t>
      </w:r>
      <w:r w:rsidRPr="00482BA1">
        <w:t>тыс. рублей (</w:t>
      </w:r>
      <w:r w:rsidR="0046116D">
        <w:t>70,9</w:t>
      </w:r>
      <w:r w:rsidRPr="00482BA1">
        <w:t>% к уровню 20</w:t>
      </w:r>
      <w:r w:rsidR="0046116D">
        <w:t>20</w:t>
      </w:r>
      <w:r w:rsidR="00653D13">
        <w:t xml:space="preserve"> </w:t>
      </w:r>
      <w:r w:rsidRPr="00482BA1">
        <w:t xml:space="preserve">года); </w:t>
      </w:r>
      <w:r w:rsidR="004C52D5">
        <w:t>20</w:t>
      </w:r>
      <w:r w:rsidR="008E5CB2">
        <w:t>2</w:t>
      </w:r>
      <w:r w:rsidR="0046116D">
        <w:t>2</w:t>
      </w:r>
      <w:r w:rsidR="004C52D5">
        <w:t xml:space="preserve">г </w:t>
      </w:r>
      <w:r w:rsidR="00653D13">
        <w:t>(</w:t>
      </w:r>
      <w:r w:rsidR="0046116D">
        <w:t>98</w:t>
      </w:r>
      <w:r w:rsidRPr="00482BA1">
        <w:t>% к уровню</w:t>
      </w:r>
      <w:r w:rsidR="004C52D5">
        <w:t xml:space="preserve"> </w:t>
      </w:r>
      <w:r w:rsidRPr="00482BA1">
        <w:t>20</w:t>
      </w:r>
      <w:r w:rsidR="00707FF7">
        <w:t>2</w:t>
      </w:r>
      <w:r w:rsidR="0046116D">
        <w:t>1</w:t>
      </w:r>
      <w:r w:rsidRPr="00482BA1">
        <w:t xml:space="preserve"> года);</w:t>
      </w:r>
      <w:r w:rsidR="004C52D5">
        <w:t xml:space="preserve"> 20</w:t>
      </w:r>
      <w:r w:rsidR="008B1E79">
        <w:t>2</w:t>
      </w:r>
      <w:r w:rsidR="0046116D">
        <w:t>3</w:t>
      </w:r>
      <w:r w:rsidR="004C52D5">
        <w:t xml:space="preserve"> год (</w:t>
      </w:r>
      <w:r w:rsidR="0046116D">
        <w:t>95</w:t>
      </w:r>
      <w:r w:rsidR="004C52D5">
        <w:t>% к уровню 20</w:t>
      </w:r>
      <w:r w:rsidR="008E5CB2">
        <w:t>2</w:t>
      </w:r>
      <w:r w:rsidR="0046116D">
        <w:t>2</w:t>
      </w:r>
      <w:r w:rsidR="008B1E79">
        <w:t xml:space="preserve"> года)</w:t>
      </w:r>
      <w:r w:rsidRPr="00482BA1">
        <w:t>.</w:t>
      </w:r>
    </w:p>
    <w:p w:rsidR="007504CA" w:rsidRPr="00482BA1" w:rsidRDefault="007504CA" w:rsidP="004F7CA1">
      <w:pPr>
        <w:ind w:firstLine="709"/>
        <w:jc w:val="both"/>
        <w:rPr>
          <w:b/>
        </w:rPr>
      </w:pPr>
    </w:p>
    <w:p w:rsidR="007504CA" w:rsidRPr="00482BA1" w:rsidRDefault="007504CA" w:rsidP="004F7CA1">
      <w:pPr>
        <w:pStyle w:val="a3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482BA1">
        <w:rPr>
          <w:rFonts w:ascii="Times New Roman" w:hAnsi="Times New Roman"/>
          <w:b/>
          <w:bCs/>
          <w:sz w:val="24"/>
          <w:szCs w:val="24"/>
          <w:u w:val="single"/>
        </w:rPr>
        <w:t>РАСХОДЫ МЕСТНОГО БЮДЖЕТА</w:t>
      </w:r>
    </w:p>
    <w:p w:rsidR="007504CA" w:rsidRPr="00482BA1" w:rsidRDefault="007504CA" w:rsidP="004F7CA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04CA" w:rsidRPr="00482BA1" w:rsidRDefault="007504CA" w:rsidP="004F7CA1">
      <w:pPr>
        <w:ind w:firstLine="709"/>
        <w:jc w:val="both"/>
      </w:pPr>
      <w:r w:rsidRPr="00482BA1">
        <w:t>При формировании расходной части местного бюджета учитывались следующие основные  критерии:</w:t>
      </w:r>
    </w:p>
    <w:p w:rsidR="001D26C2" w:rsidRDefault="001D26C2" w:rsidP="004F7CA1">
      <w:pPr>
        <w:pStyle w:val="2"/>
        <w:spacing w:after="0" w:line="240" w:lineRule="auto"/>
        <w:ind w:left="0" w:firstLine="709"/>
        <w:jc w:val="both"/>
        <w:rPr>
          <w:b/>
          <w:bCs/>
          <w:u w:val="single"/>
        </w:rPr>
      </w:pPr>
    </w:p>
    <w:p w:rsidR="007504CA" w:rsidRPr="00482BA1" w:rsidRDefault="007504CA" w:rsidP="004F7CA1">
      <w:pPr>
        <w:pStyle w:val="2"/>
        <w:spacing w:after="0" w:line="240" w:lineRule="auto"/>
        <w:ind w:left="0" w:firstLine="709"/>
        <w:jc w:val="both"/>
        <w:rPr>
          <w:b/>
          <w:bCs/>
          <w:u w:val="single"/>
        </w:rPr>
      </w:pPr>
      <w:r w:rsidRPr="00482BA1">
        <w:rPr>
          <w:b/>
          <w:bCs/>
          <w:u w:val="single"/>
        </w:rPr>
        <w:lastRenderedPageBreak/>
        <w:t>Раздел 01 «Общегосударственные вопросы»</w:t>
      </w:r>
    </w:p>
    <w:p w:rsidR="007504CA" w:rsidRPr="0080779C" w:rsidRDefault="007504CA" w:rsidP="004F7CA1">
      <w:pPr>
        <w:ind w:firstLine="709"/>
        <w:jc w:val="both"/>
      </w:pPr>
      <w:r w:rsidRPr="00482BA1">
        <w:rPr>
          <w:color w:val="000000"/>
        </w:rPr>
        <w:t xml:space="preserve">Объем расходов по данному разделу в проекте закона запланирован </w:t>
      </w:r>
      <w:r w:rsidRPr="00482BA1">
        <w:t>на 20</w:t>
      </w:r>
      <w:r w:rsidR="00AF7536">
        <w:t>2</w:t>
      </w:r>
      <w:r w:rsidR="0046116D">
        <w:t>1</w:t>
      </w:r>
      <w:r w:rsidRPr="00482BA1">
        <w:t xml:space="preserve"> год в сумме </w:t>
      </w:r>
      <w:r w:rsidR="0046116D">
        <w:t>4295,3</w:t>
      </w:r>
      <w:r w:rsidRPr="00482BA1">
        <w:t xml:space="preserve"> тыс. рублей, на 20</w:t>
      </w:r>
      <w:r w:rsidR="008E5CB2">
        <w:t>2</w:t>
      </w:r>
      <w:r w:rsidR="0046116D">
        <w:t>2</w:t>
      </w:r>
      <w:r w:rsidR="00653D13">
        <w:t xml:space="preserve"> </w:t>
      </w:r>
      <w:r w:rsidRPr="00482BA1">
        <w:t xml:space="preserve">год в сумме </w:t>
      </w:r>
      <w:r w:rsidR="0046116D">
        <w:t>4318,8</w:t>
      </w:r>
      <w:r w:rsidR="00653D13" w:rsidRPr="00482BA1">
        <w:t xml:space="preserve"> </w:t>
      </w:r>
      <w:r w:rsidR="00653D13">
        <w:t>тыс. рублей</w:t>
      </w:r>
      <w:r w:rsidR="00043C2B">
        <w:t>, на 20</w:t>
      </w:r>
      <w:r w:rsidR="008B1E79">
        <w:t>2</w:t>
      </w:r>
      <w:r w:rsidR="0046116D">
        <w:t>3</w:t>
      </w:r>
      <w:r w:rsidR="00043C2B">
        <w:t xml:space="preserve"> год </w:t>
      </w:r>
      <w:r w:rsidR="0046116D">
        <w:t>4170,9</w:t>
      </w:r>
      <w:r w:rsidR="008B1E79">
        <w:t xml:space="preserve"> тыс. рублей</w:t>
      </w:r>
      <w:r w:rsidRPr="00482BA1">
        <w:t>.</w:t>
      </w:r>
      <w:r w:rsidRPr="009F2871">
        <w:rPr>
          <w:sz w:val="22"/>
          <w:szCs w:val="22"/>
        </w:rPr>
        <w:t xml:space="preserve"> </w:t>
      </w:r>
      <w:r w:rsidRPr="0080779C">
        <w:t>По разделу «Общегосударственные вопросы» отражаются расходы на функционирование высшего должностного лица органа местного самоуправления</w:t>
      </w:r>
      <w:proofErr w:type="gramStart"/>
      <w:r w:rsidRPr="0080779C">
        <w:t>,.</w:t>
      </w:r>
      <w:proofErr w:type="gramEnd"/>
    </w:p>
    <w:p w:rsidR="008B1E79" w:rsidRDefault="007504CA" w:rsidP="004F7CA1">
      <w:pPr>
        <w:autoSpaceDE w:val="0"/>
        <w:autoSpaceDN w:val="0"/>
        <w:adjustRightInd w:val="0"/>
        <w:ind w:firstLine="709"/>
        <w:jc w:val="both"/>
      </w:pPr>
      <w:r>
        <w:rPr>
          <w:sz w:val="22"/>
          <w:szCs w:val="22"/>
        </w:rPr>
        <w:t>О</w:t>
      </w:r>
      <w:r w:rsidRPr="009F2871">
        <w:rPr>
          <w:sz w:val="22"/>
          <w:szCs w:val="22"/>
        </w:rPr>
        <w:t xml:space="preserve">бъем расходов на содержание </w:t>
      </w:r>
      <w:r>
        <w:rPr>
          <w:sz w:val="22"/>
          <w:szCs w:val="22"/>
        </w:rPr>
        <w:t>главы поселения</w:t>
      </w:r>
      <w:r w:rsidRPr="009F2871">
        <w:rPr>
          <w:sz w:val="22"/>
          <w:szCs w:val="22"/>
        </w:rPr>
        <w:t xml:space="preserve"> в бюджете </w:t>
      </w:r>
      <w:r w:rsidR="008B1E79">
        <w:rPr>
          <w:sz w:val="22"/>
          <w:szCs w:val="22"/>
        </w:rPr>
        <w:t>планируется</w:t>
      </w:r>
      <w:r w:rsidRPr="009F2871">
        <w:rPr>
          <w:sz w:val="22"/>
          <w:szCs w:val="22"/>
        </w:rPr>
        <w:t xml:space="preserve"> </w:t>
      </w:r>
      <w:r w:rsidRPr="00482BA1">
        <w:t>на 20</w:t>
      </w:r>
      <w:r w:rsidR="00AF7536">
        <w:t>2</w:t>
      </w:r>
      <w:r w:rsidR="0046116D">
        <w:t>1</w:t>
      </w:r>
      <w:r w:rsidR="008B1E79">
        <w:t>-20</w:t>
      </w:r>
      <w:r w:rsidR="008E5CB2">
        <w:t>2</w:t>
      </w:r>
      <w:r w:rsidR="0046116D">
        <w:t>3</w:t>
      </w:r>
      <w:r w:rsidRPr="00482BA1">
        <w:t xml:space="preserve"> год в сумме </w:t>
      </w:r>
      <w:r w:rsidR="0046116D">
        <w:t>1076,</w:t>
      </w:r>
      <w:r w:rsidRPr="00482BA1">
        <w:t xml:space="preserve"> тыс. рублей, </w:t>
      </w:r>
      <w:r w:rsidR="008B1E79">
        <w:t>ежегодно</w:t>
      </w:r>
      <w:r w:rsidR="00653D13">
        <w:t>.</w:t>
      </w:r>
      <w:r w:rsidRPr="00482BA1">
        <w:t xml:space="preserve"> Предусмотрены бюджетные ассигнования на обеспечение выполнения функций местной администрацией в 20</w:t>
      </w:r>
      <w:r w:rsidR="00AF7536">
        <w:t>2</w:t>
      </w:r>
      <w:r w:rsidR="00D966DA">
        <w:t>1</w:t>
      </w:r>
      <w:r w:rsidRPr="00482BA1">
        <w:t xml:space="preserve"> году в сумме </w:t>
      </w:r>
      <w:r w:rsidR="00D966DA">
        <w:t>3193,3</w:t>
      </w:r>
      <w:r w:rsidR="00F9055B">
        <w:t xml:space="preserve"> </w:t>
      </w:r>
      <w:r w:rsidRPr="00482BA1">
        <w:t>тыс. рублей, в 20</w:t>
      </w:r>
      <w:r w:rsidR="008E5CB2">
        <w:t>2</w:t>
      </w:r>
      <w:r w:rsidR="00D966DA">
        <w:t>2</w:t>
      </w:r>
      <w:r w:rsidRPr="00482BA1">
        <w:t xml:space="preserve"> году в сумме </w:t>
      </w:r>
      <w:r w:rsidR="00D966DA">
        <w:t>3079,3</w:t>
      </w:r>
      <w:r w:rsidRPr="00482BA1">
        <w:t xml:space="preserve"> тыс. рублей</w:t>
      </w:r>
      <w:r w:rsidR="00AD72D6">
        <w:t>, на 20</w:t>
      </w:r>
      <w:r w:rsidR="008B1E79">
        <w:t>2</w:t>
      </w:r>
      <w:r w:rsidR="00D966DA">
        <w:t>3</w:t>
      </w:r>
      <w:r w:rsidR="00AD72D6">
        <w:t xml:space="preserve"> год в сумме </w:t>
      </w:r>
      <w:r w:rsidR="00D966DA">
        <w:t>3066,9</w:t>
      </w:r>
      <w:r w:rsidR="00AD72D6">
        <w:t xml:space="preserve"> тыс.</w:t>
      </w:r>
      <w:r w:rsidR="00AF7536">
        <w:t xml:space="preserve"> </w:t>
      </w:r>
      <w:r w:rsidR="00AD72D6">
        <w:t xml:space="preserve">рублей. </w:t>
      </w:r>
    </w:p>
    <w:p w:rsidR="007504CA" w:rsidRPr="00482BA1" w:rsidRDefault="007504CA" w:rsidP="004F7CA1">
      <w:pPr>
        <w:autoSpaceDE w:val="0"/>
        <w:autoSpaceDN w:val="0"/>
        <w:adjustRightInd w:val="0"/>
        <w:ind w:firstLine="709"/>
        <w:jc w:val="both"/>
      </w:pPr>
      <w:r w:rsidRPr="00482BA1">
        <w:t>Объем резервного фонда местного самоуправления на 20</w:t>
      </w:r>
      <w:r w:rsidR="00AF7536">
        <w:t>2</w:t>
      </w:r>
      <w:r w:rsidR="00D966DA">
        <w:t xml:space="preserve">1 г составил 25,0 тыс. рублей, на 2022 г  26,0 тыс. рублей, </w:t>
      </w:r>
      <w:r w:rsidR="00AF7536">
        <w:t>202</w:t>
      </w:r>
      <w:r w:rsidR="00D966DA">
        <w:t>3</w:t>
      </w:r>
      <w:r w:rsidR="008E5CB2">
        <w:t xml:space="preserve"> </w:t>
      </w:r>
      <w:r w:rsidRPr="00482BA1">
        <w:t xml:space="preserve">год определен в сумме </w:t>
      </w:r>
      <w:r w:rsidR="00AF7536">
        <w:t>2</w:t>
      </w:r>
      <w:r w:rsidR="00D966DA">
        <w:t>7</w:t>
      </w:r>
      <w:r w:rsidR="00AF7536">
        <w:t>,0 тыс. рублей</w:t>
      </w:r>
      <w:r w:rsidRPr="00482BA1">
        <w:t xml:space="preserve">. </w:t>
      </w:r>
    </w:p>
    <w:p w:rsidR="007504CA" w:rsidRDefault="007504CA" w:rsidP="004F7CA1">
      <w:pPr>
        <w:pStyle w:val="2"/>
        <w:spacing w:after="0" w:line="240" w:lineRule="auto"/>
        <w:ind w:left="0" w:firstLine="709"/>
        <w:jc w:val="both"/>
        <w:rPr>
          <w:b/>
          <w:bCs/>
          <w:u w:val="single"/>
        </w:rPr>
      </w:pPr>
    </w:p>
    <w:p w:rsidR="007504CA" w:rsidRPr="00482BA1" w:rsidRDefault="007504CA" w:rsidP="004F7CA1">
      <w:pPr>
        <w:pStyle w:val="2"/>
        <w:spacing w:after="0" w:line="240" w:lineRule="auto"/>
        <w:ind w:left="0" w:firstLine="709"/>
        <w:jc w:val="both"/>
        <w:rPr>
          <w:b/>
          <w:bCs/>
          <w:u w:val="single"/>
        </w:rPr>
      </w:pPr>
      <w:r w:rsidRPr="00482BA1">
        <w:rPr>
          <w:b/>
          <w:bCs/>
          <w:u w:val="single"/>
        </w:rPr>
        <w:t>Раздел 02 «Национальная оборона»</w:t>
      </w:r>
    </w:p>
    <w:p w:rsidR="007504CA" w:rsidRPr="00482BA1" w:rsidRDefault="007504CA" w:rsidP="00AD72D6">
      <w:pPr>
        <w:ind w:firstLine="709"/>
        <w:jc w:val="both"/>
      </w:pPr>
      <w:r w:rsidRPr="00482BA1">
        <w:rPr>
          <w:color w:val="000000"/>
        </w:rPr>
        <w:t xml:space="preserve">Объем расходов по данному разделу в проекте бюджета запланирован </w:t>
      </w:r>
      <w:r w:rsidRPr="00482BA1">
        <w:t>на 20</w:t>
      </w:r>
      <w:r w:rsidR="00AF7536">
        <w:t>2</w:t>
      </w:r>
      <w:r w:rsidR="00D966DA">
        <w:t>1</w:t>
      </w:r>
      <w:r w:rsidR="00AF7536">
        <w:t xml:space="preserve"> </w:t>
      </w:r>
      <w:r w:rsidRPr="00482BA1">
        <w:t xml:space="preserve">год в сумме </w:t>
      </w:r>
      <w:r w:rsidR="00D966DA">
        <w:t>137,3</w:t>
      </w:r>
      <w:r w:rsidRPr="00482BA1">
        <w:t xml:space="preserve"> тыс. рублей, </w:t>
      </w:r>
      <w:r w:rsidR="00AF7536">
        <w:t>202</w:t>
      </w:r>
      <w:r w:rsidR="00D966DA">
        <w:t>2</w:t>
      </w:r>
      <w:r w:rsidR="00AF7536">
        <w:t xml:space="preserve"> год </w:t>
      </w:r>
      <w:r w:rsidR="00D966DA">
        <w:t>138,8</w:t>
      </w:r>
      <w:r w:rsidR="00AF7536">
        <w:t xml:space="preserve"> тыс. рублей, на 202</w:t>
      </w:r>
      <w:r w:rsidR="00D966DA">
        <w:t>3</w:t>
      </w:r>
      <w:r w:rsidR="00AF7536">
        <w:t xml:space="preserve"> год </w:t>
      </w:r>
      <w:r w:rsidR="00D966DA">
        <w:t>144,5</w:t>
      </w:r>
      <w:r w:rsidR="00AF7536">
        <w:t xml:space="preserve"> тыс. рублей</w:t>
      </w:r>
      <w:r w:rsidRPr="00482BA1">
        <w:t xml:space="preserve">. </w:t>
      </w:r>
    </w:p>
    <w:p w:rsidR="00AD72D6" w:rsidRDefault="00AD72D6" w:rsidP="00AD72D6">
      <w:pPr>
        <w:pStyle w:val="2"/>
        <w:spacing w:line="240" w:lineRule="auto"/>
        <w:jc w:val="both"/>
        <w:rPr>
          <w:b/>
          <w:bCs/>
          <w:u w:val="single"/>
        </w:rPr>
      </w:pPr>
    </w:p>
    <w:p w:rsidR="007504CA" w:rsidRPr="00482BA1" w:rsidRDefault="007504CA" w:rsidP="00AD72D6">
      <w:pPr>
        <w:pStyle w:val="2"/>
        <w:spacing w:line="240" w:lineRule="auto"/>
        <w:jc w:val="both"/>
        <w:rPr>
          <w:b/>
          <w:bCs/>
          <w:u w:val="single"/>
        </w:rPr>
      </w:pPr>
      <w:r w:rsidRPr="00482BA1">
        <w:rPr>
          <w:b/>
          <w:bCs/>
          <w:u w:val="single"/>
        </w:rPr>
        <w:t>Раздел 03 «Национальная безопасность и правоохранительная деятельность»</w:t>
      </w:r>
    </w:p>
    <w:p w:rsidR="007504CA" w:rsidRPr="00482BA1" w:rsidRDefault="007504CA" w:rsidP="004F7CA1">
      <w:pPr>
        <w:ind w:firstLine="709"/>
        <w:jc w:val="both"/>
      </w:pPr>
      <w:r w:rsidRPr="00482BA1">
        <w:rPr>
          <w:color w:val="000000"/>
        </w:rPr>
        <w:t>Объем расходов по данному разделу в проекте бюджета запланирован на</w:t>
      </w:r>
      <w:r w:rsidRPr="00482BA1">
        <w:t xml:space="preserve"> 20</w:t>
      </w:r>
      <w:r w:rsidR="00AF7536">
        <w:t>2</w:t>
      </w:r>
      <w:r w:rsidR="00D966DA">
        <w:t>1</w:t>
      </w:r>
      <w:r w:rsidR="008E5CB2">
        <w:t xml:space="preserve"> </w:t>
      </w:r>
      <w:r w:rsidR="00D966DA">
        <w:t>г в сумме 265,3 тыс. рублей,</w:t>
      </w:r>
      <w:r w:rsidR="008E5CB2">
        <w:t xml:space="preserve"> 202</w:t>
      </w:r>
      <w:r w:rsidR="00AF7536">
        <w:t>2</w:t>
      </w:r>
      <w:r w:rsidR="008E5CB2">
        <w:t xml:space="preserve"> год</w:t>
      </w:r>
      <w:r w:rsidRPr="00482BA1">
        <w:t xml:space="preserve"> в сумме </w:t>
      </w:r>
      <w:r w:rsidR="00D966DA">
        <w:t>265</w:t>
      </w:r>
      <w:r w:rsidRPr="00482BA1">
        <w:t xml:space="preserve"> тыс. рублей,</w:t>
      </w:r>
      <w:r w:rsidR="00D966DA">
        <w:t xml:space="preserve"> в 2023 году 202,3 тыс. рублей</w:t>
      </w:r>
      <w:r w:rsidRPr="00482BA1">
        <w:t xml:space="preserve"> </w:t>
      </w:r>
      <w:r w:rsidR="008E5CB2">
        <w:t>ежегодно</w:t>
      </w:r>
      <w:r w:rsidR="0049231B">
        <w:t>.</w:t>
      </w:r>
    </w:p>
    <w:p w:rsidR="007504CA" w:rsidRPr="00482BA1" w:rsidRDefault="007504CA" w:rsidP="004F7CA1">
      <w:pPr>
        <w:ind w:firstLine="709"/>
        <w:jc w:val="both"/>
      </w:pPr>
      <w:r w:rsidRPr="00482BA1">
        <w:t>В составе расходов местного бюджета по данному разделу также учтены бюджетные ассигнования:</w:t>
      </w:r>
    </w:p>
    <w:p w:rsidR="001D26C2" w:rsidRPr="00482BA1" w:rsidRDefault="00D966DA" w:rsidP="004F7CA1">
      <w:pPr>
        <w:ind w:firstLine="709"/>
        <w:jc w:val="both"/>
      </w:pPr>
      <w:r>
        <w:t>- пожарная безопасность.</w:t>
      </w:r>
    </w:p>
    <w:p w:rsidR="007504CA" w:rsidRPr="00AF7536" w:rsidRDefault="007504CA" w:rsidP="004F7CA1">
      <w:pPr>
        <w:pStyle w:val="2"/>
        <w:spacing w:after="0" w:line="240" w:lineRule="auto"/>
        <w:ind w:left="0" w:firstLine="709"/>
        <w:jc w:val="both"/>
        <w:rPr>
          <w:b/>
          <w:bCs/>
          <w:u w:val="single"/>
        </w:rPr>
      </w:pPr>
      <w:r w:rsidRPr="00AF7536">
        <w:rPr>
          <w:b/>
          <w:bCs/>
          <w:u w:val="single"/>
        </w:rPr>
        <w:t>Раздел 04 «Национальная экономика»</w:t>
      </w:r>
    </w:p>
    <w:p w:rsidR="0049231B" w:rsidRPr="00AF7536" w:rsidRDefault="007504CA" w:rsidP="004F7CA1">
      <w:pPr>
        <w:pStyle w:val="2"/>
        <w:spacing w:after="0" w:line="240" w:lineRule="auto"/>
        <w:ind w:left="0" w:firstLine="709"/>
        <w:jc w:val="both"/>
      </w:pPr>
      <w:r w:rsidRPr="00AF7536">
        <w:t>Расходы по данному разделу предусмотрены в 20</w:t>
      </w:r>
      <w:r w:rsidR="00AF7536">
        <w:t>2</w:t>
      </w:r>
      <w:r w:rsidR="00D966DA">
        <w:t>1</w:t>
      </w:r>
      <w:r w:rsidRPr="00AF7536">
        <w:t xml:space="preserve"> году в сумме </w:t>
      </w:r>
      <w:r w:rsidR="00AF7536">
        <w:t>11</w:t>
      </w:r>
      <w:r w:rsidR="00D966DA">
        <w:t>1</w:t>
      </w:r>
      <w:r w:rsidR="00AF7536">
        <w:t>2,</w:t>
      </w:r>
      <w:r w:rsidR="00D966DA">
        <w:t>2</w:t>
      </w:r>
      <w:r w:rsidRPr="00AF7536">
        <w:t xml:space="preserve"> тыс. рублей, в 20</w:t>
      </w:r>
      <w:r w:rsidR="008E5CB2" w:rsidRPr="00AF7536">
        <w:t>2</w:t>
      </w:r>
      <w:r w:rsidR="00D966DA">
        <w:t>2</w:t>
      </w:r>
      <w:r w:rsidR="008A571C" w:rsidRPr="00AF7536">
        <w:t xml:space="preserve"> </w:t>
      </w:r>
      <w:r w:rsidRPr="00AF7536">
        <w:t xml:space="preserve">году в сумме </w:t>
      </w:r>
      <w:r w:rsidR="008E5CB2" w:rsidRPr="00AF7536">
        <w:t>11</w:t>
      </w:r>
      <w:r w:rsidR="00D966DA">
        <w:t>57</w:t>
      </w:r>
      <w:r w:rsidR="008E5CB2" w:rsidRPr="00AF7536">
        <w:t>,</w:t>
      </w:r>
      <w:r w:rsidR="00D966DA">
        <w:t>4</w:t>
      </w:r>
      <w:r w:rsidR="008A571C" w:rsidRPr="00AF7536">
        <w:t xml:space="preserve"> </w:t>
      </w:r>
      <w:r w:rsidRPr="00AF7536">
        <w:t>тыс. рублей,</w:t>
      </w:r>
      <w:r w:rsidR="00DC7C09" w:rsidRPr="00AF7536">
        <w:t xml:space="preserve"> в 20</w:t>
      </w:r>
      <w:r w:rsidR="0049231B" w:rsidRPr="00AF7536">
        <w:t>2</w:t>
      </w:r>
      <w:r w:rsidR="00D966DA">
        <w:t>3</w:t>
      </w:r>
      <w:r w:rsidR="00DC7C09" w:rsidRPr="00AF7536">
        <w:t xml:space="preserve"> году </w:t>
      </w:r>
      <w:r w:rsidR="00AF7536">
        <w:t>1</w:t>
      </w:r>
      <w:r w:rsidR="00D966DA">
        <w:t>232</w:t>
      </w:r>
      <w:r w:rsidR="00AF7536">
        <w:t>,</w:t>
      </w:r>
      <w:r w:rsidR="00D966DA">
        <w:t>1</w:t>
      </w:r>
      <w:r w:rsidR="00DC7C09" w:rsidRPr="00AF7536">
        <w:t xml:space="preserve"> тыс. рублей, </w:t>
      </w:r>
      <w:r w:rsidR="0049231B" w:rsidRPr="00AF7536">
        <w:t>на содержание автомобильных дорог общего пользования местного значения.</w:t>
      </w:r>
    </w:p>
    <w:p w:rsidR="001D26C2" w:rsidRPr="00AF7536" w:rsidRDefault="001D26C2" w:rsidP="004F7CA1">
      <w:pPr>
        <w:pStyle w:val="2"/>
        <w:spacing w:after="0" w:line="240" w:lineRule="auto"/>
        <w:ind w:left="0" w:firstLine="709"/>
        <w:jc w:val="both"/>
        <w:rPr>
          <w:highlight w:val="yellow"/>
        </w:rPr>
      </w:pPr>
    </w:p>
    <w:p w:rsidR="007504CA" w:rsidRPr="00AF7536" w:rsidRDefault="007504CA" w:rsidP="004F7CA1">
      <w:pPr>
        <w:pStyle w:val="2"/>
        <w:spacing w:after="0" w:line="240" w:lineRule="auto"/>
        <w:ind w:left="0" w:firstLine="709"/>
        <w:jc w:val="both"/>
        <w:rPr>
          <w:b/>
          <w:bCs/>
          <w:u w:val="single"/>
        </w:rPr>
      </w:pPr>
      <w:r w:rsidRPr="00AF7536">
        <w:rPr>
          <w:b/>
          <w:bCs/>
          <w:u w:val="single"/>
        </w:rPr>
        <w:t>Раздел 05 «Жилищно-коммунальное хозяйство»</w:t>
      </w:r>
    </w:p>
    <w:p w:rsidR="007504CA" w:rsidRPr="00AF7536" w:rsidRDefault="007504CA" w:rsidP="004F7CA1">
      <w:pPr>
        <w:ind w:firstLine="709"/>
        <w:jc w:val="both"/>
        <w:rPr>
          <w:snapToGrid w:val="0"/>
          <w:highlight w:val="yellow"/>
        </w:rPr>
      </w:pPr>
      <w:r w:rsidRPr="00AF7536">
        <w:rPr>
          <w:snapToGrid w:val="0"/>
        </w:rPr>
        <w:t>Объем расходов по данному разделу в проекте бюджета запланирован на 20</w:t>
      </w:r>
      <w:r w:rsidR="00AF7536" w:rsidRPr="00AF7536">
        <w:rPr>
          <w:snapToGrid w:val="0"/>
        </w:rPr>
        <w:t>2</w:t>
      </w:r>
      <w:r w:rsidR="00D966DA">
        <w:rPr>
          <w:snapToGrid w:val="0"/>
        </w:rPr>
        <w:t>1</w:t>
      </w:r>
      <w:r w:rsidRPr="00AF7536">
        <w:rPr>
          <w:snapToGrid w:val="0"/>
        </w:rPr>
        <w:t xml:space="preserve"> год в сумме </w:t>
      </w:r>
      <w:r w:rsidR="00D966DA">
        <w:rPr>
          <w:snapToGrid w:val="0"/>
        </w:rPr>
        <w:t>300</w:t>
      </w:r>
      <w:r w:rsidRPr="00AF7536">
        <w:rPr>
          <w:snapToGrid w:val="0"/>
        </w:rPr>
        <w:t xml:space="preserve"> тыс. рублей, на 20</w:t>
      </w:r>
      <w:r w:rsidR="008E5CB2" w:rsidRPr="00AF7536">
        <w:rPr>
          <w:snapToGrid w:val="0"/>
        </w:rPr>
        <w:t>2</w:t>
      </w:r>
      <w:r w:rsidR="00D966DA">
        <w:rPr>
          <w:snapToGrid w:val="0"/>
        </w:rPr>
        <w:t>2</w:t>
      </w:r>
      <w:r w:rsidR="00AF7536">
        <w:rPr>
          <w:snapToGrid w:val="0"/>
        </w:rPr>
        <w:t xml:space="preserve">г в сумме </w:t>
      </w:r>
      <w:r w:rsidR="00D966DA">
        <w:rPr>
          <w:snapToGrid w:val="0"/>
        </w:rPr>
        <w:t>270</w:t>
      </w:r>
      <w:r w:rsidR="00AF7536">
        <w:rPr>
          <w:snapToGrid w:val="0"/>
        </w:rPr>
        <w:t xml:space="preserve"> тыс. рублей. В </w:t>
      </w:r>
      <w:r w:rsidR="008E5CB2" w:rsidRPr="00AF7536">
        <w:rPr>
          <w:snapToGrid w:val="0"/>
        </w:rPr>
        <w:t>202</w:t>
      </w:r>
      <w:r w:rsidR="00D966DA">
        <w:rPr>
          <w:snapToGrid w:val="0"/>
        </w:rPr>
        <w:t>3</w:t>
      </w:r>
      <w:r w:rsidRPr="00AF7536">
        <w:rPr>
          <w:snapToGrid w:val="0"/>
        </w:rPr>
        <w:t xml:space="preserve"> год</w:t>
      </w:r>
      <w:r w:rsidR="008E5CB2" w:rsidRPr="00AF7536">
        <w:rPr>
          <w:snapToGrid w:val="0"/>
        </w:rPr>
        <w:t>а</w:t>
      </w:r>
      <w:r w:rsidRPr="00AF7536">
        <w:rPr>
          <w:snapToGrid w:val="0"/>
        </w:rPr>
        <w:t xml:space="preserve"> в сумме </w:t>
      </w:r>
      <w:r w:rsidR="00D966DA">
        <w:rPr>
          <w:snapToGrid w:val="0"/>
        </w:rPr>
        <w:t>250,0</w:t>
      </w:r>
      <w:r w:rsidRPr="00AF7536">
        <w:rPr>
          <w:snapToGrid w:val="0"/>
        </w:rPr>
        <w:t xml:space="preserve"> тыс. рублей.</w:t>
      </w:r>
    </w:p>
    <w:p w:rsidR="001D26C2" w:rsidRPr="00AF7536" w:rsidRDefault="001D26C2" w:rsidP="004F7CA1">
      <w:pPr>
        <w:pStyle w:val="2"/>
        <w:spacing w:after="0" w:line="240" w:lineRule="auto"/>
        <w:ind w:left="0" w:firstLine="709"/>
        <w:jc w:val="both"/>
        <w:rPr>
          <w:b/>
          <w:bCs/>
          <w:highlight w:val="yellow"/>
          <w:u w:val="single"/>
        </w:rPr>
      </w:pPr>
    </w:p>
    <w:p w:rsidR="007504CA" w:rsidRPr="00AF7536" w:rsidRDefault="007504CA" w:rsidP="004F7CA1">
      <w:pPr>
        <w:pStyle w:val="2"/>
        <w:spacing w:after="0" w:line="240" w:lineRule="auto"/>
        <w:ind w:left="0" w:firstLine="709"/>
        <w:jc w:val="both"/>
        <w:rPr>
          <w:b/>
          <w:bCs/>
          <w:u w:val="single"/>
        </w:rPr>
      </w:pPr>
      <w:r w:rsidRPr="00AF7536">
        <w:rPr>
          <w:b/>
          <w:bCs/>
          <w:u w:val="single"/>
        </w:rPr>
        <w:t>Раздел 07 «Образование»</w:t>
      </w:r>
    </w:p>
    <w:p w:rsidR="007504CA" w:rsidRPr="00AF7536" w:rsidRDefault="007504CA" w:rsidP="004F7CA1">
      <w:pPr>
        <w:autoSpaceDE w:val="0"/>
        <w:autoSpaceDN w:val="0"/>
        <w:adjustRightInd w:val="0"/>
        <w:ind w:firstLine="709"/>
        <w:jc w:val="both"/>
      </w:pPr>
      <w:r w:rsidRPr="00AF7536">
        <w:t xml:space="preserve">По данному разделу </w:t>
      </w:r>
      <w:r w:rsidR="008A571C" w:rsidRPr="00AF7536">
        <w:t>расходы на 20</w:t>
      </w:r>
      <w:r w:rsidR="00AF7536">
        <w:t>2</w:t>
      </w:r>
      <w:r w:rsidR="00D966DA">
        <w:t>1-2023</w:t>
      </w:r>
      <w:r w:rsidR="008A571C" w:rsidRPr="00AF7536">
        <w:t xml:space="preserve"> год</w:t>
      </w:r>
      <w:r w:rsidR="00D966DA">
        <w:t>а</w:t>
      </w:r>
      <w:r w:rsidR="008A571C" w:rsidRPr="00AF7536">
        <w:t xml:space="preserve"> </w:t>
      </w:r>
      <w:r w:rsidR="00AA7A7F">
        <w:t>не запланирова</w:t>
      </w:r>
      <w:r w:rsidR="00D966DA">
        <w:t>ны</w:t>
      </w:r>
      <w:r w:rsidR="008A571C" w:rsidRPr="00AF7536">
        <w:t>.</w:t>
      </w:r>
    </w:p>
    <w:p w:rsidR="001D26C2" w:rsidRPr="00AF7536" w:rsidRDefault="001D26C2" w:rsidP="004F7CA1">
      <w:pPr>
        <w:ind w:firstLine="709"/>
        <w:rPr>
          <w:b/>
          <w:bCs/>
          <w:highlight w:val="yellow"/>
          <w:u w:val="single"/>
        </w:rPr>
      </w:pPr>
    </w:p>
    <w:p w:rsidR="007504CA" w:rsidRPr="009A162D" w:rsidRDefault="007504CA" w:rsidP="004F7CA1">
      <w:pPr>
        <w:ind w:firstLine="709"/>
        <w:rPr>
          <w:b/>
          <w:bCs/>
          <w:u w:val="single"/>
        </w:rPr>
      </w:pPr>
      <w:r w:rsidRPr="009A162D">
        <w:rPr>
          <w:b/>
          <w:bCs/>
          <w:u w:val="single"/>
        </w:rPr>
        <w:t>Раздел 08 «Культура»</w:t>
      </w:r>
    </w:p>
    <w:p w:rsidR="007504CA" w:rsidRPr="009A162D" w:rsidRDefault="007504CA" w:rsidP="0080779C">
      <w:pPr>
        <w:ind w:firstLine="709"/>
        <w:jc w:val="both"/>
      </w:pPr>
      <w:r w:rsidRPr="009A162D">
        <w:t>Расходы по данному разделу предусмотрены на 20</w:t>
      </w:r>
      <w:r w:rsidR="009A162D">
        <w:t>2</w:t>
      </w:r>
      <w:r w:rsidR="00D966DA">
        <w:t>1</w:t>
      </w:r>
      <w:r w:rsidR="008A571C" w:rsidRPr="009A162D">
        <w:t xml:space="preserve"> </w:t>
      </w:r>
      <w:r w:rsidRPr="009A162D">
        <w:t xml:space="preserve">год в сумме </w:t>
      </w:r>
      <w:r w:rsidR="00D966DA">
        <w:t>1344,0</w:t>
      </w:r>
      <w:r w:rsidR="008A571C" w:rsidRPr="009A162D">
        <w:t xml:space="preserve"> </w:t>
      </w:r>
      <w:r w:rsidRPr="009A162D">
        <w:t>тыс.</w:t>
      </w:r>
      <w:r w:rsidR="008A571C" w:rsidRPr="009A162D">
        <w:t xml:space="preserve"> </w:t>
      </w:r>
      <w:r w:rsidRPr="009A162D">
        <w:t>руб</w:t>
      </w:r>
      <w:r w:rsidR="007502F4" w:rsidRPr="009A162D">
        <w:t>.</w:t>
      </w:r>
      <w:r w:rsidRPr="009A162D">
        <w:t>, на 20</w:t>
      </w:r>
      <w:r w:rsidR="001D26C2" w:rsidRPr="009A162D">
        <w:t>2</w:t>
      </w:r>
      <w:r w:rsidR="00D966DA">
        <w:t>2</w:t>
      </w:r>
      <w:r w:rsidRPr="009A162D">
        <w:t xml:space="preserve">г в сумме </w:t>
      </w:r>
      <w:r w:rsidR="00D966DA">
        <w:t>1145,5</w:t>
      </w:r>
      <w:r w:rsidR="008A571C" w:rsidRPr="009A162D">
        <w:t xml:space="preserve"> тыс. руб</w:t>
      </w:r>
      <w:r w:rsidR="007502F4" w:rsidRPr="009A162D">
        <w:t>.</w:t>
      </w:r>
      <w:r w:rsidR="005B3053" w:rsidRPr="009A162D">
        <w:t>, на 20</w:t>
      </w:r>
      <w:r w:rsidR="0049231B" w:rsidRPr="009A162D">
        <w:t>2</w:t>
      </w:r>
      <w:r w:rsidR="00D966DA">
        <w:t>3</w:t>
      </w:r>
      <w:r w:rsidR="005B3053" w:rsidRPr="009A162D">
        <w:t xml:space="preserve"> год </w:t>
      </w:r>
      <w:r w:rsidR="00D966DA">
        <w:t>1201,2</w:t>
      </w:r>
      <w:r w:rsidR="005B3053" w:rsidRPr="009A162D">
        <w:t xml:space="preserve"> тыс. рублей</w:t>
      </w:r>
      <w:r w:rsidR="0049231B" w:rsidRPr="009A162D">
        <w:t>.</w:t>
      </w:r>
    </w:p>
    <w:p w:rsidR="001D26C2" w:rsidRPr="00AF7536" w:rsidRDefault="001D26C2" w:rsidP="0080779C">
      <w:pPr>
        <w:ind w:firstLine="709"/>
        <w:jc w:val="both"/>
        <w:rPr>
          <w:b/>
          <w:highlight w:val="yellow"/>
          <w:u w:val="single"/>
        </w:rPr>
      </w:pPr>
    </w:p>
    <w:p w:rsidR="0049231B" w:rsidRPr="003A041B" w:rsidRDefault="0049231B" w:rsidP="0080779C">
      <w:pPr>
        <w:ind w:firstLine="709"/>
        <w:jc w:val="both"/>
        <w:rPr>
          <w:b/>
          <w:u w:val="single"/>
        </w:rPr>
      </w:pPr>
      <w:r w:rsidRPr="003A041B">
        <w:rPr>
          <w:b/>
          <w:u w:val="single"/>
        </w:rPr>
        <w:t>Раздел 10 «Социальная политика»</w:t>
      </w:r>
    </w:p>
    <w:p w:rsidR="0049231B" w:rsidRPr="003A041B" w:rsidRDefault="0049231B" w:rsidP="0080779C">
      <w:pPr>
        <w:ind w:firstLine="709"/>
        <w:jc w:val="both"/>
      </w:pPr>
      <w:r w:rsidRPr="003A041B">
        <w:t>Расходы по данному разделу предусмотрены на выплату пенсии муниципальным служащим</w:t>
      </w:r>
      <w:r w:rsidR="003A041B">
        <w:t>,</w:t>
      </w:r>
      <w:r w:rsidRPr="003A041B">
        <w:t xml:space="preserve"> </w:t>
      </w:r>
      <w:r w:rsidR="003A041B">
        <w:t>на</w:t>
      </w:r>
      <w:r w:rsidRPr="003A041B">
        <w:t xml:space="preserve"> 20</w:t>
      </w:r>
      <w:r w:rsidR="003A041B">
        <w:t>2</w:t>
      </w:r>
      <w:r w:rsidR="00D966DA">
        <w:t>1-2023 года</w:t>
      </w:r>
      <w:r w:rsidR="003A041B">
        <w:t xml:space="preserve"> запланировано </w:t>
      </w:r>
      <w:r w:rsidR="00D966DA">
        <w:t>360</w:t>
      </w:r>
      <w:r w:rsidR="003A041B">
        <w:t xml:space="preserve">,0 тыс. рублей, </w:t>
      </w:r>
      <w:r w:rsidR="00F46801" w:rsidRPr="003A041B">
        <w:t>ежегодно.</w:t>
      </w:r>
    </w:p>
    <w:p w:rsidR="001D26C2" w:rsidRPr="00AF7536" w:rsidRDefault="001D26C2" w:rsidP="00F46801">
      <w:pPr>
        <w:ind w:firstLine="709"/>
        <w:rPr>
          <w:b/>
          <w:highlight w:val="yellow"/>
          <w:u w:val="single"/>
        </w:rPr>
      </w:pPr>
    </w:p>
    <w:p w:rsidR="007504CA" w:rsidRPr="003A041B" w:rsidRDefault="007504CA" w:rsidP="00F46801">
      <w:pPr>
        <w:ind w:firstLine="709"/>
        <w:rPr>
          <w:b/>
          <w:u w:val="single"/>
        </w:rPr>
      </w:pPr>
      <w:r w:rsidRPr="003A041B">
        <w:rPr>
          <w:b/>
          <w:u w:val="single"/>
        </w:rPr>
        <w:t>Раздел 11 «Физическая культура и спорт»</w:t>
      </w:r>
    </w:p>
    <w:p w:rsidR="001D26C2" w:rsidRPr="00AF7536" w:rsidRDefault="007504CA" w:rsidP="004F7CA1">
      <w:pPr>
        <w:ind w:firstLine="709"/>
        <w:jc w:val="both"/>
        <w:rPr>
          <w:b/>
          <w:highlight w:val="yellow"/>
          <w:u w:val="single"/>
        </w:rPr>
      </w:pPr>
      <w:r w:rsidRPr="003A041B">
        <w:t>Объем расходов по данному разделу на 20</w:t>
      </w:r>
      <w:r w:rsidR="003A041B">
        <w:t>2</w:t>
      </w:r>
      <w:r w:rsidR="00D966DA">
        <w:t>1-2023 года не</w:t>
      </w:r>
      <w:r w:rsidR="001D26C2" w:rsidRPr="003A041B">
        <w:t xml:space="preserve"> </w:t>
      </w:r>
      <w:proofErr w:type="gramStart"/>
      <w:r w:rsidR="001D26C2" w:rsidRPr="003A041B">
        <w:t>предусмотрены</w:t>
      </w:r>
      <w:proofErr w:type="gramEnd"/>
      <w:r w:rsidR="001D26C2" w:rsidRPr="003A041B">
        <w:t xml:space="preserve"> </w:t>
      </w:r>
    </w:p>
    <w:p w:rsidR="007504CA" w:rsidRPr="003A041B" w:rsidRDefault="007504CA" w:rsidP="004F7CA1">
      <w:pPr>
        <w:ind w:firstLine="709"/>
        <w:jc w:val="both"/>
        <w:rPr>
          <w:b/>
          <w:u w:val="single"/>
        </w:rPr>
      </w:pPr>
      <w:r w:rsidRPr="003A041B">
        <w:rPr>
          <w:b/>
          <w:u w:val="single"/>
        </w:rPr>
        <w:t>Раздел 14 «Межбюджетные трансферты общего характера бюджетам субъектов Российской Федерации и муниципальных образований»</w:t>
      </w:r>
    </w:p>
    <w:p w:rsidR="007504CA" w:rsidRPr="00482BA1" w:rsidRDefault="007504CA" w:rsidP="004F7CA1">
      <w:pPr>
        <w:autoSpaceDE w:val="0"/>
        <w:autoSpaceDN w:val="0"/>
        <w:adjustRightInd w:val="0"/>
        <w:ind w:firstLine="709"/>
        <w:jc w:val="both"/>
      </w:pPr>
      <w:r w:rsidRPr="003A041B">
        <w:t xml:space="preserve">По данному разделу предусмотрены расходы </w:t>
      </w:r>
      <w:r w:rsidR="00D966DA">
        <w:t>по передаче полномочий на уровень бюджета</w:t>
      </w:r>
      <w:r w:rsidR="00F46801" w:rsidRPr="003A041B">
        <w:t xml:space="preserve"> </w:t>
      </w:r>
      <w:r w:rsidRPr="003A041B">
        <w:t>на 20</w:t>
      </w:r>
      <w:r w:rsidR="003A041B">
        <w:t>2</w:t>
      </w:r>
      <w:r w:rsidR="00D966DA">
        <w:t>1</w:t>
      </w:r>
      <w:r w:rsidR="003A041B">
        <w:t>-2022гг</w:t>
      </w:r>
      <w:r w:rsidRPr="003A041B">
        <w:t xml:space="preserve"> в сумме </w:t>
      </w:r>
      <w:r w:rsidR="00D966DA">
        <w:t>234,2</w:t>
      </w:r>
      <w:r w:rsidRPr="003A041B">
        <w:t xml:space="preserve"> тыс. рублей.</w:t>
      </w:r>
    </w:p>
    <w:p w:rsidR="001D26C2" w:rsidRDefault="001D26C2" w:rsidP="004F7CA1">
      <w:pPr>
        <w:pStyle w:val="9"/>
        <w:ind w:firstLine="0"/>
        <w:jc w:val="center"/>
        <w:rPr>
          <w:szCs w:val="24"/>
        </w:rPr>
      </w:pPr>
    </w:p>
    <w:p w:rsidR="007504CA" w:rsidRPr="00F46801" w:rsidRDefault="007504CA" w:rsidP="004F7CA1">
      <w:pPr>
        <w:pStyle w:val="9"/>
        <w:ind w:firstLine="0"/>
        <w:jc w:val="center"/>
        <w:rPr>
          <w:szCs w:val="24"/>
        </w:rPr>
      </w:pPr>
      <w:r w:rsidRPr="00F46801">
        <w:rPr>
          <w:szCs w:val="24"/>
        </w:rPr>
        <w:t>ДЕФИЦИТ МЕСТНОГО БЮДЖЕТА</w:t>
      </w:r>
      <w:r w:rsidRPr="00F46801">
        <w:rPr>
          <w:szCs w:val="24"/>
          <w:u w:val="none"/>
        </w:rPr>
        <w:t xml:space="preserve">, </w:t>
      </w:r>
    </w:p>
    <w:p w:rsidR="007504CA" w:rsidRPr="00482BA1" w:rsidRDefault="007504CA" w:rsidP="004F7CA1">
      <w:pPr>
        <w:ind w:firstLine="709"/>
      </w:pPr>
    </w:p>
    <w:p w:rsidR="007504CA" w:rsidRPr="00482BA1" w:rsidRDefault="007504CA" w:rsidP="004F7CA1">
      <w:pPr>
        <w:ind w:firstLine="709"/>
        <w:jc w:val="both"/>
      </w:pPr>
      <w:r w:rsidRPr="00482BA1">
        <w:t xml:space="preserve">Исходя из запланированных доходов и расходов местного бюджета, в </w:t>
      </w:r>
      <w:r w:rsidR="00223FAC">
        <w:t>20</w:t>
      </w:r>
      <w:r w:rsidR="003A041B">
        <w:t>2</w:t>
      </w:r>
      <w:r w:rsidR="00D966DA">
        <w:t>1</w:t>
      </w:r>
      <w:r w:rsidRPr="00482BA1">
        <w:t xml:space="preserve"> году</w:t>
      </w:r>
      <w:r w:rsidR="00223FAC">
        <w:t xml:space="preserve"> </w:t>
      </w:r>
      <w:r w:rsidR="00F46801">
        <w:t>дефицит</w:t>
      </w:r>
      <w:r w:rsidR="00223FAC">
        <w:t xml:space="preserve"> составит </w:t>
      </w:r>
      <w:r w:rsidR="00D966DA">
        <w:t>100</w:t>
      </w:r>
      <w:r w:rsidR="003A041B">
        <w:t>,8</w:t>
      </w:r>
      <w:r w:rsidR="008A571C">
        <w:t xml:space="preserve"> тыс. рублей</w:t>
      </w:r>
      <w:r w:rsidR="00223FAC">
        <w:t>, в 20</w:t>
      </w:r>
      <w:r w:rsidR="001D26C2">
        <w:t>2</w:t>
      </w:r>
      <w:r w:rsidR="00D966DA">
        <w:t>2</w:t>
      </w:r>
      <w:r w:rsidR="001D26C2">
        <w:t xml:space="preserve"> году </w:t>
      </w:r>
      <w:r w:rsidR="00D966DA">
        <w:t>106,6</w:t>
      </w:r>
      <w:r w:rsidR="001D26C2">
        <w:t xml:space="preserve"> тыс. рублей, в </w:t>
      </w:r>
      <w:r w:rsidR="00F46801">
        <w:t>202</w:t>
      </w:r>
      <w:r w:rsidR="00D966DA">
        <w:t>3</w:t>
      </w:r>
      <w:r w:rsidR="00223FAC">
        <w:t xml:space="preserve"> год</w:t>
      </w:r>
      <w:r w:rsidR="001D26C2">
        <w:t>у</w:t>
      </w:r>
      <w:r w:rsidR="00223FAC">
        <w:t xml:space="preserve"> </w:t>
      </w:r>
      <w:r w:rsidR="00F46801">
        <w:t>дефицит</w:t>
      </w:r>
      <w:r w:rsidR="00223FAC">
        <w:t xml:space="preserve"> составит </w:t>
      </w:r>
      <w:r w:rsidR="00D966DA">
        <w:t>111,8</w:t>
      </w:r>
      <w:r w:rsidR="00223FAC">
        <w:t xml:space="preserve"> тыс. рублей</w:t>
      </w:r>
      <w:r w:rsidRPr="00482BA1">
        <w:t xml:space="preserve">. Отношение объема дефицита к доходам без учета объема безвозмездных поступлений составит соответственно по </w:t>
      </w:r>
      <w:r w:rsidR="00223FAC">
        <w:t xml:space="preserve">годам </w:t>
      </w:r>
      <w:r w:rsidR="001D26C2">
        <w:t>20</w:t>
      </w:r>
      <w:r w:rsidR="003A041B">
        <w:t>2</w:t>
      </w:r>
      <w:r w:rsidR="00D966DA">
        <w:t>1</w:t>
      </w:r>
      <w:r w:rsidR="001D26C2">
        <w:t>-202</w:t>
      </w:r>
      <w:r w:rsidR="00D966DA">
        <w:t>3</w:t>
      </w:r>
      <w:r w:rsidR="001D26C2">
        <w:t xml:space="preserve">г - </w:t>
      </w:r>
      <w:r w:rsidR="00223FAC">
        <w:t>5,0%.</w:t>
      </w:r>
    </w:p>
    <w:p w:rsidR="007504CA" w:rsidRPr="00482BA1" w:rsidRDefault="007504CA" w:rsidP="004F7CA1">
      <w:pPr>
        <w:ind w:firstLine="708"/>
        <w:jc w:val="both"/>
      </w:pPr>
    </w:p>
    <w:p w:rsidR="007504CA" w:rsidRDefault="007504CA"/>
    <w:sectPr w:rsidR="007504CA" w:rsidSect="002A6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7CA1"/>
    <w:rsid w:val="00013A99"/>
    <w:rsid w:val="00037B1E"/>
    <w:rsid w:val="00043C2B"/>
    <w:rsid w:val="00054886"/>
    <w:rsid w:val="00076C31"/>
    <w:rsid w:val="000858FF"/>
    <w:rsid w:val="000938BD"/>
    <w:rsid w:val="000A5064"/>
    <w:rsid w:val="00132D97"/>
    <w:rsid w:val="00156D57"/>
    <w:rsid w:val="00183D3D"/>
    <w:rsid w:val="001D26C2"/>
    <w:rsid w:val="001E6A40"/>
    <w:rsid w:val="00217392"/>
    <w:rsid w:val="00223FAC"/>
    <w:rsid w:val="00226060"/>
    <w:rsid w:val="00280CC0"/>
    <w:rsid w:val="00280F14"/>
    <w:rsid w:val="002938AC"/>
    <w:rsid w:val="00295225"/>
    <w:rsid w:val="002A62FD"/>
    <w:rsid w:val="002A64E0"/>
    <w:rsid w:val="00324613"/>
    <w:rsid w:val="003316FD"/>
    <w:rsid w:val="003922B6"/>
    <w:rsid w:val="003A041B"/>
    <w:rsid w:val="003A30CB"/>
    <w:rsid w:val="003F6DD6"/>
    <w:rsid w:val="00426255"/>
    <w:rsid w:val="00445427"/>
    <w:rsid w:val="0046116D"/>
    <w:rsid w:val="004657E5"/>
    <w:rsid w:val="00482BA1"/>
    <w:rsid w:val="00487EAF"/>
    <w:rsid w:val="0049231B"/>
    <w:rsid w:val="004A2E9B"/>
    <w:rsid w:val="004B3656"/>
    <w:rsid w:val="004C52D5"/>
    <w:rsid w:val="004F7CA1"/>
    <w:rsid w:val="00510D31"/>
    <w:rsid w:val="00524B26"/>
    <w:rsid w:val="00537AFA"/>
    <w:rsid w:val="00574D01"/>
    <w:rsid w:val="0059339A"/>
    <w:rsid w:val="005B3053"/>
    <w:rsid w:val="005C4EA5"/>
    <w:rsid w:val="005C6E8D"/>
    <w:rsid w:val="005E1494"/>
    <w:rsid w:val="00651317"/>
    <w:rsid w:val="00653D13"/>
    <w:rsid w:val="006625E6"/>
    <w:rsid w:val="006B37EA"/>
    <w:rsid w:val="006C395F"/>
    <w:rsid w:val="00705A98"/>
    <w:rsid w:val="00707FF7"/>
    <w:rsid w:val="007502F4"/>
    <w:rsid w:val="007504CA"/>
    <w:rsid w:val="007D07FA"/>
    <w:rsid w:val="007D4A43"/>
    <w:rsid w:val="007D72E0"/>
    <w:rsid w:val="007E1480"/>
    <w:rsid w:val="0080779C"/>
    <w:rsid w:val="00841388"/>
    <w:rsid w:val="008546DC"/>
    <w:rsid w:val="00871386"/>
    <w:rsid w:val="00893288"/>
    <w:rsid w:val="00894B5A"/>
    <w:rsid w:val="008A571C"/>
    <w:rsid w:val="008B1E79"/>
    <w:rsid w:val="008E0635"/>
    <w:rsid w:val="008E5CB2"/>
    <w:rsid w:val="008F0BC3"/>
    <w:rsid w:val="008F54B6"/>
    <w:rsid w:val="0093017D"/>
    <w:rsid w:val="00967205"/>
    <w:rsid w:val="00975ADD"/>
    <w:rsid w:val="00980B63"/>
    <w:rsid w:val="0099689B"/>
    <w:rsid w:val="009A162D"/>
    <w:rsid w:val="009D2315"/>
    <w:rsid w:val="009F2871"/>
    <w:rsid w:val="00A4603B"/>
    <w:rsid w:val="00A74BF1"/>
    <w:rsid w:val="00A772CE"/>
    <w:rsid w:val="00AA49E4"/>
    <w:rsid w:val="00AA7A7F"/>
    <w:rsid w:val="00AC544C"/>
    <w:rsid w:val="00AD72D6"/>
    <w:rsid w:val="00AF7258"/>
    <w:rsid w:val="00AF7536"/>
    <w:rsid w:val="00B4628A"/>
    <w:rsid w:val="00B475C4"/>
    <w:rsid w:val="00B93A76"/>
    <w:rsid w:val="00BC0FF3"/>
    <w:rsid w:val="00BC3433"/>
    <w:rsid w:val="00C031C6"/>
    <w:rsid w:val="00C1698E"/>
    <w:rsid w:val="00C204C6"/>
    <w:rsid w:val="00C57B5A"/>
    <w:rsid w:val="00C705B4"/>
    <w:rsid w:val="00CE0972"/>
    <w:rsid w:val="00D103C5"/>
    <w:rsid w:val="00D707DF"/>
    <w:rsid w:val="00D7571C"/>
    <w:rsid w:val="00D95F23"/>
    <w:rsid w:val="00D96225"/>
    <w:rsid w:val="00D966DA"/>
    <w:rsid w:val="00DA45B4"/>
    <w:rsid w:val="00DA54F2"/>
    <w:rsid w:val="00DC275A"/>
    <w:rsid w:val="00DC592D"/>
    <w:rsid w:val="00DC7C09"/>
    <w:rsid w:val="00E228EE"/>
    <w:rsid w:val="00E34915"/>
    <w:rsid w:val="00E46528"/>
    <w:rsid w:val="00E80160"/>
    <w:rsid w:val="00E92331"/>
    <w:rsid w:val="00EA13CD"/>
    <w:rsid w:val="00EA4A4F"/>
    <w:rsid w:val="00ED5974"/>
    <w:rsid w:val="00F364BA"/>
    <w:rsid w:val="00F408E2"/>
    <w:rsid w:val="00F46801"/>
    <w:rsid w:val="00F9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CA1"/>
    <w:rPr>
      <w:rFonts w:ascii="Times New Roman" w:eastAsia="Times New Roman" w:hAnsi="Times New Roman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4F7CA1"/>
    <w:pPr>
      <w:keepNext/>
      <w:ind w:firstLine="720"/>
      <w:jc w:val="both"/>
      <w:outlineLvl w:val="8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9"/>
    <w:locked/>
    <w:rsid w:val="004F7CA1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styleId="a3">
    <w:name w:val="Plain Text"/>
    <w:basedOn w:val="a"/>
    <w:link w:val="a4"/>
    <w:uiPriority w:val="99"/>
    <w:rsid w:val="004F7CA1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locked/>
    <w:rsid w:val="004F7CA1"/>
    <w:rPr>
      <w:rFonts w:ascii="Courier New" w:hAnsi="Courier New" w:cs="Times New Roman"/>
      <w:sz w:val="20"/>
      <w:szCs w:val="20"/>
    </w:rPr>
  </w:style>
  <w:style w:type="table" w:styleId="a5">
    <w:name w:val="Table Grid"/>
    <w:basedOn w:val="a1"/>
    <w:uiPriority w:val="99"/>
    <w:rsid w:val="004F7CA1"/>
    <w:rPr>
      <w:rFonts w:ascii="Times New Roman" w:eastAsia="MS Mincho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F7CA1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 Indent"/>
    <w:basedOn w:val="a"/>
    <w:link w:val="a7"/>
    <w:uiPriority w:val="99"/>
    <w:rsid w:val="004F7CA1"/>
    <w:pPr>
      <w:ind w:firstLine="720"/>
      <w:jc w:val="both"/>
    </w:pPr>
    <w:rPr>
      <w:b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4F7CA1"/>
    <w:rPr>
      <w:rFonts w:ascii="Times New Roman" w:hAnsi="Times New Roman" w:cs="Times New Roman"/>
      <w:b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4F7CA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F7CA1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1253</TotalTime>
  <Pages>5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Krokoz™</Company>
  <LinksUpToDate>false</LinksUpToDate>
  <CharactersWithSpaces>9677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Пользователь</dc:creator>
  <cp:keywords/>
  <dc:description/>
  <cp:lastModifiedBy>Tarnopol</cp:lastModifiedBy>
  <cp:revision>20</cp:revision>
  <cp:lastPrinted>2019-11-15T06:52:00Z</cp:lastPrinted>
  <dcterms:created xsi:type="dcterms:W3CDTF">2013-11-18T03:41:00Z</dcterms:created>
  <dcterms:modified xsi:type="dcterms:W3CDTF">2020-11-13T01:47:00Z</dcterms:modified>
</cp:coreProperties>
</file>