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FA" w:rsidRPr="001A03FA" w:rsidRDefault="001A03FA" w:rsidP="001A03FA">
      <w:pPr>
        <w:jc w:val="center"/>
        <w:rPr>
          <w:rFonts w:ascii="Times New Roman" w:hAnsi="Times New Roman" w:cs="Times New Roman"/>
          <w:b/>
        </w:rPr>
      </w:pPr>
      <w:r w:rsidRPr="001A03FA">
        <w:rPr>
          <w:rFonts w:ascii="Times New Roman" w:hAnsi="Times New Roman" w:cs="Times New Roman"/>
          <w:b/>
        </w:rPr>
        <w:t>МЧС России инициированы изменения в порядок подготовки населения в области гражданской обороны</w:t>
      </w:r>
    </w:p>
    <w:p w:rsidR="001A03FA" w:rsidRP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Соответствующий проект постановления Правительства РФ, предусматривающий внесение изменений в Положение о подготовке населения в области гражданской обороны, размещен на портале правовой информации </w:t>
      </w:r>
      <w:r w:rsidRPr="00344851">
        <w:rPr>
          <w:rFonts w:ascii="Times New Roman" w:hAnsi="Times New Roman" w:cs="Times New Roman"/>
        </w:rPr>
        <w:t>regulation.gov.ru</w:t>
      </w:r>
      <w:r w:rsidRPr="001A03FA">
        <w:rPr>
          <w:rFonts w:ascii="Times New Roman" w:hAnsi="Times New Roman" w:cs="Times New Roman"/>
        </w:rPr>
        <w:t>.</w:t>
      </w:r>
    </w:p>
    <w:p w:rsidR="001A03FA" w:rsidRP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Предлагаемые изменения направлены на установление единых форм подготовки должностных лиц и работающего населения в области гражданской обороны и защиты от чрезвычайных ситуаций.</w:t>
      </w:r>
    </w:p>
    <w:p w:rsidR="001A03FA" w:rsidRP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Напомним, что новый порядок подготовки граждан в области защиты от ЧС действует с 2021 года. Работающее население проходит подготовку в ходе инструктажей по действиям в ЧС, которые организуются не реже одного раза в год и в течение первого месяца при приеме на работу. Другими формами подготовки для работников организаций и предприятий является самостоятельное изучение порядка действий в ЧС, участие в учениях и тренировках. Для руководителей разного уровня предусмотрены занятия по соответствующим программам дополнительного профобразования в области защиты от ЧС не реже одного раза в 5 лет, а также самостоятельное изучение нормативных документов и участие в ежегодных тематических сборах, учениях и тренировках.</w:t>
      </w:r>
    </w:p>
    <w:p w:rsid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Разработчиками предложено исключить «курсовое обучение в области гражданской обороны» как форму подготовки для работающего населения и ряда должностных лиц. При этом занятия по вопросам гражданской обороны и защиты от чрезвычайных ситуаций будут организовываться по единым формам и программам.</w:t>
      </w:r>
    </w:p>
    <w:p w:rsidR="001A03FA" w:rsidRP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Вместе с тем проектом предусмотрена возможность подготовки граждан с помощью информационных технологий. Использование для этих целей информационно-коммуникационной сети «Интернет» позволит увеличить охват населения, которое своевременно получит информацию о способах защиты от опасностей, порядке действий и приемах оказания первой помощи, правилах пользования коллективными и инд</w:t>
      </w:r>
      <w:r>
        <w:rPr>
          <w:rFonts w:ascii="Times New Roman" w:hAnsi="Times New Roman" w:cs="Times New Roman"/>
        </w:rPr>
        <w:t xml:space="preserve">ивидуальными средствами защиты. </w:t>
      </w:r>
      <w:r w:rsidRPr="001A03FA">
        <w:rPr>
          <w:rFonts w:ascii="Times New Roman" w:hAnsi="Times New Roman" w:cs="Times New Roman"/>
        </w:rPr>
        <w:t xml:space="preserve">Дистанционное обучение приобрело особую актуальность в условиях распространения </w:t>
      </w:r>
      <w:proofErr w:type="spellStart"/>
      <w:r w:rsidRPr="001A03FA">
        <w:rPr>
          <w:rFonts w:ascii="Times New Roman" w:hAnsi="Times New Roman" w:cs="Times New Roman"/>
        </w:rPr>
        <w:t>коронавирусной</w:t>
      </w:r>
      <w:proofErr w:type="spellEnd"/>
      <w:r w:rsidRPr="001A03FA">
        <w:rPr>
          <w:rFonts w:ascii="Times New Roman" w:hAnsi="Times New Roman" w:cs="Times New Roman"/>
        </w:rPr>
        <w:t xml:space="preserve"> инфекции COVID-19.</w:t>
      </w:r>
    </w:p>
    <w:p w:rsidR="001A03FA" w:rsidRDefault="001A03FA" w:rsidP="001A03F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A03FA">
        <w:rPr>
          <w:rFonts w:ascii="Times New Roman" w:hAnsi="Times New Roman" w:cs="Times New Roman"/>
        </w:rPr>
        <w:t>Внесение предусмотренных проектом постановления изменений призвано обеспечить надежное функционирование единой системы подготовки населения в области гражданской обороны и защиты от ЧС.</w:t>
      </w:r>
    </w:p>
    <w:p w:rsidR="00095C21" w:rsidRPr="002B79F5" w:rsidRDefault="00095C21" w:rsidP="00095C21">
      <w:pPr>
        <w:spacing w:after="0"/>
        <w:jc w:val="right"/>
        <w:rPr>
          <w:rFonts w:ascii="Times New Roman" w:hAnsi="Times New Roman"/>
          <w:color w:val="000000"/>
        </w:rPr>
      </w:pPr>
      <w:r w:rsidRPr="002B79F5">
        <w:rPr>
          <w:rFonts w:ascii="Times New Roman" w:hAnsi="Times New Roman"/>
          <w:color w:val="000000"/>
        </w:rPr>
        <w:t>Отдел государственного пожарного надзора</w:t>
      </w:r>
    </w:p>
    <w:p w:rsidR="00095C21" w:rsidRPr="001A03FA" w:rsidRDefault="00095C21" w:rsidP="00095C2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>Заларинском</w:t>
      </w:r>
      <w:r w:rsidRPr="002B79F5">
        <w:rPr>
          <w:rFonts w:ascii="Times New Roman" w:hAnsi="Times New Roman"/>
          <w:color w:val="000000"/>
        </w:rPr>
        <w:t>у и Балаганскому районам</w:t>
      </w:r>
    </w:p>
    <w:p w:rsidR="002917BD" w:rsidRDefault="002917BD"/>
    <w:sectPr w:rsidR="002917BD" w:rsidSect="00F0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3FA"/>
    <w:rsid w:val="00095C21"/>
    <w:rsid w:val="001A03FA"/>
    <w:rsid w:val="002917BD"/>
    <w:rsid w:val="00344851"/>
    <w:rsid w:val="00F0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99"/>
  </w:style>
  <w:style w:type="paragraph" w:styleId="1">
    <w:name w:val="heading 1"/>
    <w:basedOn w:val="a"/>
    <w:link w:val="10"/>
    <w:uiPriority w:val="9"/>
    <w:qFormat/>
    <w:rsid w:val="001A0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3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A03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0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>BLACKEDITION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2021-06-07T00:43:00Z</dcterms:created>
  <dcterms:modified xsi:type="dcterms:W3CDTF">2021-06-07T00:48:00Z</dcterms:modified>
</cp:coreProperties>
</file>