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ОТ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1322B9">
        <w:rPr>
          <w:rFonts w:ascii="Arial" w:hAnsi="Arial" w:cs="Arial"/>
          <w:b/>
          <w:sz w:val="32"/>
          <w:szCs w:val="32"/>
        </w:rPr>
        <w:t>11.</w:t>
      </w:r>
      <w:r w:rsidRPr="00BB5618">
        <w:rPr>
          <w:rFonts w:ascii="Arial" w:hAnsi="Arial" w:cs="Arial"/>
          <w:b/>
          <w:sz w:val="32"/>
          <w:szCs w:val="32"/>
        </w:rPr>
        <w:t>11</w:t>
      </w:r>
      <w:r w:rsidR="001322B9">
        <w:rPr>
          <w:rFonts w:ascii="Arial" w:hAnsi="Arial" w:cs="Arial"/>
          <w:b/>
          <w:sz w:val="32"/>
          <w:szCs w:val="32"/>
        </w:rPr>
        <w:t>.</w:t>
      </w:r>
      <w:r w:rsidRPr="00BB5618">
        <w:rPr>
          <w:rFonts w:ascii="Arial" w:hAnsi="Arial" w:cs="Arial"/>
          <w:b/>
          <w:sz w:val="32"/>
          <w:szCs w:val="32"/>
        </w:rPr>
        <w:t>201</w:t>
      </w:r>
      <w:r w:rsidR="001322B9">
        <w:rPr>
          <w:rFonts w:ascii="Arial" w:hAnsi="Arial" w:cs="Arial"/>
          <w:b/>
          <w:sz w:val="32"/>
          <w:szCs w:val="32"/>
        </w:rPr>
        <w:t>9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1322B9">
        <w:rPr>
          <w:rFonts w:ascii="Arial" w:hAnsi="Arial" w:cs="Arial"/>
          <w:b/>
          <w:sz w:val="32"/>
          <w:szCs w:val="32"/>
        </w:rPr>
        <w:t>44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ОБ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УТВЕРЖДЕНИИ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ПРЕДВАРИТЕЛЬНЫХ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ИТОГОВ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СОЦИАЛЬНО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–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201</w:t>
      </w:r>
      <w:r w:rsidR="002C62D7">
        <w:rPr>
          <w:rFonts w:ascii="Arial" w:hAnsi="Arial" w:cs="Arial"/>
          <w:b/>
          <w:sz w:val="32"/>
          <w:szCs w:val="32"/>
        </w:rPr>
        <w:t>9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ПРОГНОЗА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СОЦИАЛЬНО-ЭКОНОМИЧЕСКОГО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135A39">
        <w:rPr>
          <w:rFonts w:ascii="Arial" w:hAnsi="Arial" w:cs="Arial"/>
          <w:b/>
          <w:sz w:val="32"/>
          <w:szCs w:val="32"/>
        </w:rPr>
        <w:t>ТАРНОПОЛЬСКОГО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МУНИЦИПАЛЬНОГО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ОБРАЗОВАНИЯ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НА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201</w:t>
      </w:r>
      <w:r w:rsidR="002C62D7">
        <w:rPr>
          <w:rFonts w:ascii="Arial" w:hAnsi="Arial" w:cs="Arial"/>
          <w:b/>
          <w:sz w:val="32"/>
          <w:szCs w:val="32"/>
        </w:rPr>
        <w:t>9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1EA4" w:rsidRPr="00A01EA4" w:rsidRDefault="00A01EA4" w:rsidP="00CD2FAC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соответствии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бюджетном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процессе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утвержденного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Решением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Думы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от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="00783A2A">
        <w:rPr>
          <w:rFonts w:ascii="Arial" w:hAnsi="Arial" w:cs="Arial"/>
          <w:sz w:val="24"/>
          <w:szCs w:val="24"/>
        </w:rPr>
        <w:t>27</w:t>
      </w:r>
      <w:r w:rsidRPr="00A01EA4">
        <w:rPr>
          <w:rFonts w:ascii="Arial" w:hAnsi="Arial" w:cs="Arial"/>
          <w:sz w:val="24"/>
          <w:szCs w:val="24"/>
        </w:rPr>
        <w:t>.</w:t>
      </w:r>
      <w:r w:rsidR="00783A2A">
        <w:rPr>
          <w:rFonts w:ascii="Arial" w:hAnsi="Arial" w:cs="Arial"/>
          <w:sz w:val="24"/>
          <w:szCs w:val="24"/>
        </w:rPr>
        <w:t>12</w:t>
      </w:r>
      <w:r w:rsidRPr="00A01EA4">
        <w:rPr>
          <w:rFonts w:ascii="Arial" w:hAnsi="Arial" w:cs="Arial"/>
          <w:sz w:val="24"/>
          <w:szCs w:val="24"/>
        </w:rPr>
        <w:t>.201</w:t>
      </w:r>
      <w:r w:rsidR="00783A2A">
        <w:rPr>
          <w:rFonts w:ascii="Arial" w:hAnsi="Arial" w:cs="Arial"/>
          <w:sz w:val="24"/>
          <w:szCs w:val="24"/>
        </w:rPr>
        <w:t>8</w:t>
      </w:r>
      <w:r w:rsidRPr="00A01EA4">
        <w:rPr>
          <w:rFonts w:ascii="Arial" w:hAnsi="Arial" w:cs="Arial"/>
          <w:sz w:val="24"/>
          <w:szCs w:val="24"/>
        </w:rPr>
        <w:t>г.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№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="00783A2A">
        <w:rPr>
          <w:rFonts w:ascii="Arial" w:hAnsi="Arial" w:cs="Arial"/>
          <w:sz w:val="24"/>
          <w:szCs w:val="24"/>
        </w:rPr>
        <w:t>11-2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«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образовании»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01EA4" w:rsidRPr="00A01EA4" w:rsidRDefault="00A01EA4" w:rsidP="00A01EA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01EA4">
        <w:rPr>
          <w:rFonts w:ascii="Arial" w:hAnsi="Arial" w:cs="Arial"/>
          <w:b/>
          <w:sz w:val="30"/>
          <w:szCs w:val="30"/>
        </w:rPr>
        <w:t>ПОСТАНОВЛЯЮ: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1.Утвердить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предварительные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итоги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прогноз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социально-экономического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развития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(приложение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1,2).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2.Контроль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выполнением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настоящего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постановления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оставляю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собой.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Глава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</w:p>
    <w:p w:rsidR="00A01EA4" w:rsidRPr="00A01EA4" w:rsidRDefault="00CD2FAC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FAC" w:rsidRDefault="00CD2FAC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A2A" w:rsidRDefault="00783A2A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A2A" w:rsidRDefault="00783A2A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lastRenderedPageBreak/>
        <w:t>Приложение № 1</w:t>
      </w:r>
    </w:p>
    <w:p w:rsid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к Постановлению № </w:t>
      </w:r>
      <w:r w:rsidR="002C62D7">
        <w:rPr>
          <w:rFonts w:ascii="Courier New" w:hAnsi="Courier New" w:cs="Courier New"/>
        </w:rPr>
        <w:t>44</w:t>
      </w:r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от </w:t>
      </w:r>
      <w:r w:rsidR="002C62D7">
        <w:rPr>
          <w:rFonts w:ascii="Courier New" w:hAnsi="Courier New" w:cs="Courier New"/>
        </w:rPr>
        <w:t>11</w:t>
      </w:r>
      <w:r w:rsidRPr="00BA0915">
        <w:rPr>
          <w:rFonts w:ascii="Courier New" w:hAnsi="Courier New" w:cs="Courier New"/>
        </w:rPr>
        <w:t>.11.201</w:t>
      </w:r>
      <w:r w:rsidR="002C62D7">
        <w:rPr>
          <w:rFonts w:ascii="Courier New" w:hAnsi="Courier New" w:cs="Courier New"/>
        </w:rPr>
        <w:t>9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2C62D7">
        <w:rPr>
          <w:rFonts w:ascii="Arial" w:hAnsi="Arial" w:cs="Arial"/>
          <w:b/>
          <w:sz w:val="24"/>
          <w:szCs w:val="24"/>
        </w:rPr>
        <w:t>9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ожидаемые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2C62D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год.</w:t>
      </w:r>
    </w:p>
    <w:p w:rsidR="000F4F4D" w:rsidRDefault="000F4F4D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2C62D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0915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отражает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меры,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полномочий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131-ФЗ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общих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РФ»,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прогнозом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2C62D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9"/>
        <w:gridCol w:w="1134"/>
        <w:gridCol w:w="1276"/>
        <w:gridCol w:w="1701"/>
        <w:gridCol w:w="1559"/>
      </w:tblGrid>
      <w:tr w:rsidR="00BA0915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BA0915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</w:t>
            </w:r>
            <w:r w:rsidR="00BA0915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1322B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</w:t>
            </w:r>
            <w:r w:rsidR="0071597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1322B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322B9">
              <w:rPr>
                <w:rFonts w:ascii="Courier New" w:hAnsi="Courier New" w:cs="Courier New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</w:t>
            </w:r>
            <w:r w:rsidR="00BA0915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1322B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CD2FA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</w:t>
            </w:r>
          </w:p>
        </w:tc>
      </w:tr>
      <w:tr w:rsidR="00BA0915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D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715979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0F4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BA0915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A0915" w:rsidRPr="000F4F4D">
              <w:rPr>
                <w:rFonts w:ascii="Courier New" w:hAnsi="Courier New" w:cs="Courier New"/>
              </w:rPr>
              <w:t xml:space="preserve">.Акцизы по подакцизным товарам </w:t>
            </w:r>
            <w:proofErr w:type="gramStart"/>
            <w:r w:rsidR="00BA0915" w:rsidRPr="000F4F4D">
              <w:rPr>
                <w:rFonts w:ascii="Courier New" w:hAnsi="Courier New" w:cs="Courier New"/>
              </w:rPr>
              <w:t xml:space="preserve">( </w:t>
            </w:r>
            <w:proofErr w:type="gramEnd"/>
            <w:r w:rsidR="00BA0915" w:rsidRPr="000F4F4D">
              <w:rPr>
                <w:rFonts w:ascii="Courier New" w:hAnsi="Courier New" w:cs="Courier New"/>
              </w:rPr>
              <w:t>продукции)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1322B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</w:t>
            </w:r>
            <w:r w:rsidR="0071597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850,5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BA0915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BA0915" w:rsidRPr="000F4F4D">
              <w:rPr>
                <w:rFonts w:ascii="Courier New" w:hAnsi="Courier New" w:cs="Courier New"/>
              </w:rPr>
              <w:t>. 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62E24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322B9">
              <w:rPr>
                <w:rFonts w:ascii="Courier New" w:hAnsi="Courier New" w:cs="Courier New"/>
              </w:rPr>
              <w:t>0</w:t>
            </w:r>
          </w:p>
        </w:tc>
      </w:tr>
      <w:tr w:rsidR="00BA0915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3D441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9B0B0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106,2</w:t>
            </w:r>
          </w:p>
        </w:tc>
      </w:tr>
      <w:tr w:rsidR="00960838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2A521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</w:rPr>
              <w:t>Безвозмездных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12835,2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63BA0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12835,2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960838">
        <w:rPr>
          <w:rFonts w:ascii="Arial" w:hAnsi="Arial" w:cs="Arial"/>
          <w:sz w:val="24"/>
          <w:szCs w:val="24"/>
        </w:rPr>
        <w:t>106,2</w:t>
      </w:r>
      <w:r w:rsidRPr="00BA09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28663D">
        <w:rPr>
          <w:rFonts w:ascii="Arial" w:hAnsi="Arial" w:cs="Arial"/>
          <w:sz w:val="24"/>
          <w:szCs w:val="24"/>
        </w:rPr>
        <w:t>увеличением поступления земельного налога от организаций.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lastRenderedPageBreak/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программах: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1246"/>
        <w:gridCol w:w="1141"/>
      </w:tblGrid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BA0915" w:rsidP="002C62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2C62D7">
              <w:rPr>
                <w:rFonts w:ascii="Courier New" w:hAnsi="Courier New" w:cs="Courier New"/>
                <w:b/>
              </w:rPr>
              <w:t>8</w:t>
            </w:r>
            <w:r w:rsidRPr="000F4F4D">
              <w:rPr>
                <w:rFonts w:ascii="Courier New" w:hAnsi="Courier New" w:cs="Courier New"/>
                <w:b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BA0915" w:rsidP="002C62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2C62D7">
              <w:rPr>
                <w:rFonts w:ascii="Courier New" w:hAnsi="Courier New" w:cs="Courier New"/>
                <w:b/>
              </w:rPr>
              <w:t>9</w:t>
            </w:r>
            <w:r w:rsidRPr="000F4F4D">
              <w:rPr>
                <w:rFonts w:ascii="Courier New" w:hAnsi="Courier New" w:cs="Courier New"/>
                <w:b/>
              </w:rPr>
              <w:t xml:space="preserve"> год оценка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</w:t>
            </w:r>
            <w:r w:rsidR="00887DBC">
              <w:rPr>
                <w:rFonts w:ascii="Courier New" w:hAnsi="Courier New" w:cs="Courier New"/>
                <w:b/>
              </w:rPr>
              <w:t>20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151A2F" w:rsidP="002C62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C62D7">
              <w:rPr>
                <w:rFonts w:ascii="Courier New" w:hAnsi="Courier New" w:cs="Courier New"/>
              </w:rPr>
              <w:t>63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151A2F" w:rsidP="002C62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C62D7">
              <w:rPr>
                <w:rFonts w:ascii="Courier New" w:hAnsi="Courier New" w:cs="Courier New"/>
              </w:rPr>
              <w:t>57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151A2F" w:rsidP="002C62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C62D7">
              <w:rPr>
                <w:rFonts w:ascii="Courier New" w:hAnsi="Courier New" w:cs="Courier New"/>
              </w:rPr>
              <w:t>60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проводились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этапы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массовых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футболу</w:t>
      </w:r>
      <w:r w:rsidR="00151A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1A2F">
        <w:rPr>
          <w:rFonts w:ascii="Arial" w:hAnsi="Arial" w:cs="Arial"/>
          <w:sz w:val="24"/>
          <w:szCs w:val="24"/>
        </w:rPr>
        <w:t>футзалу</w:t>
      </w:r>
      <w:proofErr w:type="spellEnd"/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занятость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весенне-летний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период;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;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марта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празднованию-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мая.</w:t>
      </w:r>
    </w:p>
    <w:p w:rsid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июня.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Доступное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жильё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1</w:t>
      </w:r>
      <w:r w:rsidR="00151A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</w:t>
      </w:r>
      <w:r w:rsidR="002C62D7">
        <w:rPr>
          <w:rFonts w:ascii="Arial" w:hAnsi="Arial" w:cs="Arial"/>
          <w:sz w:val="24"/>
          <w:szCs w:val="24"/>
        </w:rPr>
        <w:t>ей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служба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местное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самоуправление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различным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обратились</w:t>
      </w:r>
      <w:r>
        <w:rPr>
          <w:rFonts w:ascii="Arial" w:hAnsi="Arial" w:cs="Arial"/>
          <w:sz w:val="24"/>
          <w:szCs w:val="24"/>
        </w:rPr>
        <w:t xml:space="preserve"> </w:t>
      </w:r>
      <w:r w:rsidR="00515C4C">
        <w:rPr>
          <w:rFonts w:ascii="Arial" w:hAnsi="Arial" w:cs="Arial"/>
          <w:sz w:val="24"/>
          <w:szCs w:val="24"/>
        </w:rPr>
        <w:t>8</w:t>
      </w:r>
      <w:r w:rsidR="002C62D7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постановлени</w:t>
      </w:r>
      <w:r w:rsidR="002C62D7">
        <w:rPr>
          <w:rFonts w:ascii="Arial" w:hAnsi="Arial" w:cs="Arial"/>
          <w:sz w:val="24"/>
          <w:szCs w:val="24"/>
        </w:rPr>
        <w:t>й</w:t>
      </w:r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распоряжени</w:t>
      </w:r>
      <w:r w:rsidR="00151A2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lastRenderedPageBreak/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финансово-хозяйственной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состоялись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заседаний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1</w:t>
      </w:r>
      <w:r w:rsidR="002C62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нотариальные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3</w:t>
      </w:r>
      <w:r w:rsidR="002C62D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>Приложение № 2</w:t>
      </w:r>
    </w:p>
    <w:p w:rsid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к постановлению № </w:t>
      </w:r>
      <w:r w:rsidR="002C62D7">
        <w:rPr>
          <w:rFonts w:ascii="Courier New" w:hAnsi="Courier New" w:cs="Courier New"/>
        </w:rPr>
        <w:t>44</w:t>
      </w: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от </w:t>
      </w:r>
      <w:r w:rsidR="002C62D7">
        <w:rPr>
          <w:rFonts w:ascii="Courier New" w:hAnsi="Courier New" w:cs="Courier New"/>
        </w:rPr>
        <w:t>11</w:t>
      </w:r>
      <w:r w:rsidRPr="00135A39">
        <w:rPr>
          <w:rFonts w:ascii="Courier New" w:hAnsi="Courier New" w:cs="Courier New"/>
        </w:rPr>
        <w:t>.11.201</w:t>
      </w:r>
      <w:r w:rsidR="002C62D7">
        <w:rPr>
          <w:rFonts w:ascii="Courier New" w:hAnsi="Courier New" w:cs="Courier New"/>
        </w:rPr>
        <w:t>9</w:t>
      </w:r>
      <w:r w:rsidRPr="00135A39">
        <w:rPr>
          <w:rFonts w:ascii="Courier New" w:hAnsi="Courier New" w:cs="Courier New"/>
        </w:rPr>
        <w:t xml:space="preserve"> года</w:t>
      </w:r>
    </w:p>
    <w:p w:rsidR="00BA0915" w:rsidRPr="00135A39" w:rsidRDefault="00BA0915" w:rsidP="00BA0915">
      <w:pPr>
        <w:spacing w:after="0" w:line="240" w:lineRule="auto"/>
        <w:jc w:val="both"/>
        <w:rPr>
          <w:rFonts w:ascii="Courier New" w:hAnsi="Courier New" w:cs="Courier New"/>
        </w:rPr>
      </w:pPr>
    </w:p>
    <w:p w:rsidR="00DC69B9" w:rsidRDefault="00BA0915" w:rsidP="00DC6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Ожидаемые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итоги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BA0915">
        <w:rPr>
          <w:rFonts w:ascii="Arial" w:hAnsi="Arial" w:cs="Arial"/>
          <w:b/>
          <w:sz w:val="24"/>
          <w:szCs w:val="24"/>
          <w:u w:val="single"/>
        </w:rPr>
        <w:t>социально-экономического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DC69B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развития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поселения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за</w:t>
      </w:r>
      <w:r w:rsidR="00DC69B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201</w:t>
      </w:r>
      <w:r w:rsidR="002C62D7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год.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Бюджетная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определена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C69B9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 w:rsidR="00DC69B9">
        <w:rPr>
          <w:rFonts w:ascii="Arial" w:hAnsi="Arial" w:cs="Arial"/>
          <w:sz w:val="24"/>
          <w:szCs w:val="24"/>
        </w:rPr>
        <w:t xml:space="preserve"> год.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2C62D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зачисляются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объеме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следующим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нормативам: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="00AD386D">
        <w:rPr>
          <w:rFonts w:ascii="Arial" w:hAnsi="Arial" w:cs="Arial"/>
          <w:sz w:val="24"/>
          <w:szCs w:val="24"/>
        </w:rPr>
        <w:t>2</w:t>
      </w:r>
      <w:r w:rsidRPr="00BA0915">
        <w:rPr>
          <w:rFonts w:ascii="Arial" w:hAnsi="Arial" w:cs="Arial"/>
          <w:sz w:val="24"/>
          <w:szCs w:val="24"/>
        </w:rPr>
        <w:t>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Госпошлина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Единый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сельскохозяйственный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30%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151A2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540"/>
        <w:gridCol w:w="1399"/>
        <w:gridCol w:w="1252"/>
        <w:gridCol w:w="1560"/>
        <w:gridCol w:w="1522"/>
      </w:tblGrid>
      <w:tr w:rsidR="00DC69B9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</w:t>
            </w:r>
            <w:r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</w:t>
            </w:r>
            <w:r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rPr>
          <w:trHeight w:val="34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0F4F4D">
              <w:rPr>
                <w:rFonts w:ascii="Courier New" w:hAnsi="Courier New" w:cs="Courier New"/>
              </w:rPr>
              <w:t>.Акцизы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850,5</w:t>
            </w:r>
          </w:p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rPr>
          <w:trHeight w:val="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C3367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0F4F4D">
              <w:rPr>
                <w:rFonts w:ascii="Courier New" w:hAnsi="Courier New" w:cs="Courier New"/>
              </w:rPr>
              <w:t>.Единый сельскохозяйственный налог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1586,7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1576,3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1684,6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106,2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6736,9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6736,9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5982,5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5982,5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960838" w:rsidRPr="00BA0915" w:rsidTr="00BA091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</w:rPr>
              <w:t>Безвозмездных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12835,2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5598,2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12835,2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38" w:rsidRPr="000F4F4D" w:rsidRDefault="00960838" w:rsidP="000422C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960838">
        <w:rPr>
          <w:rFonts w:ascii="Arial" w:hAnsi="Arial" w:cs="Arial"/>
          <w:sz w:val="24"/>
          <w:szCs w:val="24"/>
        </w:rPr>
        <w:t>106,2</w:t>
      </w:r>
      <w:r w:rsidRPr="00BA09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960838">
        <w:rPr>
          <w:rFonts w:ascii="Arial" w:hAnsi="Arial" w:cs="Arial"/>
          <w:sz w:val="24"/>
          <w:szCs w:val="24"/>
        </w:rPr>
        <w:t xml:space="preserve">из за получения единого сельскохозяйственного налога при плане в показатель 0, </w:t>
      </w:r>
      <w:proofErr w:type="spellStart"/>
      <w:r w:rsidR="00960838">
        <w:rPr>
          <w:rFonts w:ascii="Arial" w:hAnsi="Arial" w:cs="Arial"/>
          <w:sz w:val="24"/>
          <w:szCs w:val="24"/>
        </w:rPr>
        <w:t>т</w:t>
      </w:r>
      <w:proofErr w:type="gramStart"/>
      <w:r w:rsidR="00960838">
        <w:rPr>
          <w:rFonts w:ascii="Arial" w:hAnsi="Arial" w:cs="Arial"/>
          <w:sz w:val="24"/>
          <w:szCs w:val="24"/>
        </w:rPr>
        <w:t>.к</w:t>
      </w:r>
      <w:proofErr w:type="spellEnd"/>
      <w:proofErr w:type="gramEnd"/>
      <w:r w:rsidR="00960838">
        <w:rPr>
          <w:rFonts w:ascii="Arial" w:hAnsi="Arial" w:cs="Arial"/>
          <w:sz w:val="24"/>
          <w:szCs w:val="24"/>
        </w:rPr>
        <w:t xml:space="preserve"> с/х предприятием получен положительный результат и увеличения поступлений земельного налога</w:t>
      </w:r>
      <w:r w:rsidR="0028663D">
        <w:rPr>
          <w:rFonts w:ascii="Arial" w:hAnsi="Arial" w:cs="Arial"/>
          <w:sz w:val="24"/>
          <w:szCs w:val="24"/>
        </w:rPr>
        <w:t xml:space="preserve"> от организаций</w:t>
      </w:r>
      <w:r w:rsidR="00960838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lastRenderedPageBreak/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887D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87D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1246"/>
        <w:gridCol w:w="1165"/>
      </w:tblGrid>
      <w:tr w:rsidR="00C33673" w:rsidRPr="00BA0915" w:rsidTr="00C33673">
        <w:tc>
          <w:tcPr>
            <w:tcW w:w="223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C33673" w:rsidRPr="000F4F4D" w:rsidRDefault="00C33673" w:rsidP="00887DB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887DBC">
              <w:rPr>
                <w:rFonts w:ascii="Courier New" w:hAnsi="Courier New" w:cs="Courier New"/>
                <w:b/>
              </w:rPr>
              <w:t>8</w:t>
            </w:r>
            <w:r w:rsidRPr="000F4F4D">
              <w:rPr>
                <w:rFonts w:ascii="Courier New" w:hAnsi="Courier New" w:cs="Courier New"/>
                <w:b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C33673" w:rsidRPr="000F4F4D" w:rsidRDefault="00C33673" w:rsidP="00887DB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887DBC">
              <w:rPr>
                <w:rFonts w:ascii="Courier New" w:hAnsi="Courier New" w:cs="Courier New"/>
                <w:b/>
              </w:rPr>
              <w:t>9</w:t>
            </w:r>
            <w:r w:rsidRPr="000F4F4D">
              <w:rPr>
                <w:rFonts w:ascii="Courier New" w:hAnsi="Courier New" w:cs="Courier New"/>
                <w:b/>
              </w:rPr>
              <w:t xml:space="preserve"> год оценка</w:t>
            </w:r>
          </w:p>
        </w:tc>
        <w:tc>
          <w:tcPr>
            <w:tcW w:w="116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</w:t>
            </w:r>
            <w:r w:rsidR="00887DBC">
              <w:rPr>
                <w:rFonts w:ascii="Courier New" w:hAnsi="Courier New" w:cs="Courier New"/>
                <w:b/>
              </w:rPr>
              <w:t>20</w:t>
            </w:r>
          </w:p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173934" w:rsidRPr="00BA0915" w:rsidTr="00C33673">
        <w:tc>
          <w:tcPr>
            <w:tcW w:w="2235" w:type="dxa"/>
            <w:shd w:val="clear" w:color="auto" w:fill="auto"/>
          </w:tcPr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173934" w:rsidRPr="000F4F4D" w:rsidRDefault="00173934" w:rsidP="00887D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887DBC">
              <w:rPr>
                <w:rFonts w:ascii="Courier New" w:hAnsi="Courier New" w:cs="Courier New"/>
              </w:rPr>
              <w:t>63</w:t>
            </w:r>
          </w:p>
        </w:tc>
        <w:tc>
          <w:tcPr>
            <w:tcW w:w="1246" w:type="dxa"/>
            <w:shd w:val="clear" w:color="auto" w:fill="auto"/>
          </w:tcPr>
          <w:p w:rsidR="00173934" w:rsidRPr="000F4F4D" w:rsidRDefault="00173934" w:rsidP="00887D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9</w:t>
            </w:r>
            <w:r w:rsidR="00887DBC">
              <w:rPr>
                <w:rFonts w:ascii="Courier New" w:hAnsi="Courier New" w:cs="Courier New"/>
              </w:rPr>
              <w:t>57</w:t>
            </w:r>
          </w:p>
        </w:tc>
        <w:tc>
          <w:tcPr>
            <w:tcW w:w="1165" w:type="dxa"/>
            <w:shd w:val="clear" w:color="auto" w:fill="auto"/>
          </w:tcPr>
          <w:p w:rsidR="00173934" w:rsidRPr="000F4F4D" w:rsidRDefault="00173934" w:rsidP="00887D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887DBC">
              <w:rPr>
                <w:rFonts w:ascii="Courier New" w:hAnsi="Courier New" w:cs="Courier New"/>
              </w:rPr>
              <w:t>60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887D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проводились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этапы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массовых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футболу</w:t>
      </w:r>
      <w:r w:rsidR="00D00B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D00B46">
        <w:rPr>
          <w:rFonts w:ascii="Arial" w:hAnsi="Arial" w:cs="Arial"/>
          <w:sz w:val="24"/>
          <w:szCs w:val="24"/>
        </w:rPr>
        <w:t>футзалу</w:t>
      </w:r>
      <w:proofErr w:type="spellEnd"/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D00B46">
        <w:rPr>
          <w:rFonts w:ascii="Arial" w:hAnsi="Arial" w:cs="Arial"/>
          <w:sz w:val="24"/>
          <w:szCs w:val="24"/>
        </w:rPr>
        <w:t>2</w:t>
      </w:r>
      <w:r w:rsidR="00887D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занятость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весенне-летний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период</w:t>
      </w:r>
      <w:proofErr w:type="gramStart"/>
      <w:r w:rsidRPr="00BA0915">
        <w:rPr>
          <w:rFonts w:ascii="Arial" w:hAnsi="Arial" w:cs="Arial"/>
          <w:sz w:val="24"/>
          <w:szCs w:val="24"/>
        </w:rPr>
        <w:t>;.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DBC">
        <w:rPr>
          <w:rFonts w:ascii="Arial" w:hAnsi="Arial" w:cs="Arial"/>
          <w:sz w:val="24"/>
          <w:szCs w:val="24"/>
        </w:rPr>
        <w:t>мероприяти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посвященных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марта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празднованию-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мая.</w:t>
      </w:r>
    </w:p>
    <w:p w:rsid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июня.</w:t>
      </w:r>
    </w:p>
    <w:p w:rsidR="00D00B46" w:rsidRDefault="00D00B46" w:rsidP="00D00B4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Доступное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жильё</w:t>
      </w:r>
      <w:r w:rsidRPr="00BA0915">
        <w:rPr>
          <w:rFonts w:ascii="Arial" w:hAnsi="Arial" w:cs="Arial"/>
          <w:sz w:val="24"/>
          <w:szCs w:val="24"/>
          <w:u w:val="single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887DBC">
        <w:rPr>
          <w:rFonts w:ascii="Arial" w:hAnsi="Arial" w:cs="Arial"/>
          <w:sz w:val="24"/>
          <w:szCs w:val="24"/>
        </w:rPr>
        <w:t>1</w:t>
      </w:r>
      <w:r w:rsidR="00D00B46">
        <w:rPr>
          <w:rFonts w:ascii="Arial" w:hAnsi="Arial" w:cs="Arial"/>
          <w:sz w:val="24"/>
          <w:szCs w:val="24"/>
        </w:rPr>
        <w:t>3</w:t>
      </w:r>
      <w:r w:rsidR="00C33673"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</w:t>
      </w:r>
      <w:r w:rsidR="00887DBC">
        <w:rPr>
          <w:rFonts w:ascii="Arial" w:hAnsi="Arial" w:cs="Arial"/>
          <w:sz w:val="24"/>
          <w:szCs w:val="24"/>
        </w:rPr>
        <w:t>ей</w:t>
      </w:r>
      <w:r w:rsidRPr="00BA091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BA0915" w:rsidRPr="00BA091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B1D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053D4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EA4"/>
    <w:rsid w:val="00030F20"/>
    <w:rsid w:val="000F4F4D"/>
    <w:rsid w:val="001322B9"/>
    <w:rsid w:val="00135A39"/>
    <w:rsid w:val="00151A2F"/>
    <w:rsid w:val="00173934"/>
    <w:rsid w:val="001B1BFC"/>
    <w:rsid w:val="00202976"/>
    <w:rsid w:val="0028663D"/>
    <w:rsid w:val="002A5217"/>
    <w:rsid w:val="002C2061"/>
    <w:rsid w:val="002C62D7"/>
    <w:rsid w:val="002F2A3D"/>
    <w:rsid w:val="003D441C"/>
    <w:rsid w:val="00515C4C"/>
    <w:rsid w:val="00543C62"/>
    <w:rsid w:val="006411FD"/>
    <w:rsid w:val="00663BA0"/>
    <w:rsid w:val="00715979"/>
    <w:rsid w:val="00783A2A"/>
    <w:rsid w:val="00887DBC"/>
    <w:rsid w:val="009203A2"/>
    <w:rsid w:val="00960838"/>
    <w:rsid w:val="009B0B09"/>
    <w:rsid w:val="009F02D1"/>
    <w:rsid w:val="00A01EA4"/>
    <w:rsid w:val="00AA0F34"/>
    <w:rsid w:val="00AA514C"/>
    <w:rsid w:val="00AD386D"/>
    <w:rsid w:val="00B62E24"/>
    <w:rsid w:val="00B702B9"/>
    <w:rsid w:val="00BA0915"/>
    <w:rsid w:val="00C33673"/>
    <w:rsid w:val="00CA1263"/>
    <w:rsid w:val="00CD2FAC"/>
    <w:rsid w:val="00D00B46"/>
    <w:rsid w:val="00D70EAF"/>
    <w:rsid w:val="00D91E14"/>
    <w:rsid w:val="00DC69B9"/>
    <w:rsid w:val="00DD359B"/>
    <w:rsid w:val="00ED0D0E"/>
    <w:rsid w:val="00F019E1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1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2018-11-14T05:45:00Z</cp:lastPrinted>
  <dcterms:created xsi:type="dcterms:W3CDTF">2016-12-05T08:32:00Z</dcterms:created>
  <dcterms:modified xsi:type="dcterms:W3CDTF">2019-11-12T04:40:00Z</dcterms:modified>
</cp:coreProperties>
</file>