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E4" w:rsidRPr="009A3CF2" w:rsidRDefault="00C049E4" w:rsidP="00C049E4">
      <w:pPr>
        <w:pStyle w:val="a4"/>
        <w:tabs>
          <w:tab w:val="left" w:pos="1176"/>
        </w:tabs>
      </w:pPr>
      <w:r w:rsidRPr="009A3CF2">
        <w:t>Российская Федерация</w:t>
      </w:r>
    </w:p>
    <w:p w:rsidR="00C049E4" w:rsidRPr="00F329C2" w:rsidRDefault="00C049E4" w:rsidP="00C049E4">
      <w:pPr>
        <w:tabs>
          <w:tab w:val="left" w:pos="1176"/>
        </w:tabs>
        <w:jc w:val="center"/>
        <w:rPr>
          <w:b/>
          <w:bCs/>
          <w:szCs w:val="28"/>
        </w:rPr>
      </w:pPr>
      <w:r w:rsidRPr="00F329C2">
        <w:rPr>
          <w:b/>
          <w:bCs/>
          <w:szCs w:val="28"/>
        </w:rPr>
        <w:t>Иркутская область</w:t>
      </w:r>
    </w:p>
    <w:p w:rsidR="00C049E4" w:rsidRPr="00F329C2" w:rsidRDefault="00C049E4" w:rsidP="00C049E4">
      <w:pPr>
        <w:tabs>
          <w:tab w:val="left" w:pos="1176"/>
        </w:tabs>
        <w:jc w:val="center"/>
        <w:rPr>
          <w:b/>
          <w:bCs/>
          <w:szCs w:val="28"/>
        </w:rPr>
      </w:pPr>
      <w:r w:rsidRPr="00F329C2">
        <w:rPr>
          <w:b/>
          <w:bCs/>
          <w:szCs w:val="28"/>
        </w:rPr>
        <w:t>Балаганский район</w:t>
      </w:r>
    </w:p>
    <w:p w:rsidR="00C049E4" w:rsidRPr="00F329C2" w:rsidRDefault="00C049E4" w:rsidP="00C049E4">
      <w:pPr>
        <w:tabs>
          <w:tab w:val="left" w:pos="1176"/>
        </w:tabs>
        <w:jc w:val="center"/>
        <w:rPr>
          <w:b/>
          <w:bCs/>
          <w:szCs w:val="28"/>
        </w:rPr>
      </w:pPr>
      <w:r w:rsidRPr="00F329C2">
        <w:rPr>
          <w:b/>
          <w:bCs/>
          <w:szCs w:val="28"/>
        </w:rPr>
        <w:t>Администрация Тарнопольского муниципального образования</w:t>
      </w:r>
    </w:p>
    <w:p w:rsidR="00C049E4" w:rsidRDefault="00C049E4" w:rsidP="00C049E4">
      <w:pPr>
        <w:tabs>
          <w:tab w:val="left" w:pos="1176"/>
        </w:tabs>
        <w:jc w:val="center"/>
        <w:rPr>
          <w:b/>
          <w:bCs/>
          <w:szCs w:val="28"/>
        </w:rPr>
      </w:pPr>
    </w:p>
    <w:p w:rsidR="00C049E4" w:rsidRPr="00D30033" w:rsidRDefault="00C049E4" w:rsidP="00C049E4">
      <w:pPr>
        <w:tabs>
          <w:tab w:val="left" w:pos="1176"/>
        </w:tabs>
        <w:jc w:val="center"/>
        <w:rPr>
          <w:b/>
          <w:bCs/>
          <w:sz w:val="32"/>
          <w:szCs w:val="32"/>
        </w:rPr>
      </w:pPr>
      <w:r w:rsidRPr="00D30033">
        <w:rPr>
          <w:b/>
          <w:bCs/>
          <w:sz w:val="32"/>
          <w:szCs w:val="32"/>
        </w:rPr>
        <w:t>Постановление</w:t>
      </w:r>
    </w:p>
    <w:p w:rsidR="00C049E4" w:rsidRDefault="00C049E4" w:rsidP="00C049E4">
      <w:pPr>
        <w:tabs>
          <w:tab w:val="left" w:pos="1176"/>
        </w:tabs>
        <w:jc w:val="center"/>
        <w:rPr>
          <w:b/>
          <w:bCs/>
          <w:szCs w:val="28"/>
        </w:rPr>
      </w:pPr>
    </w:p>
    <w:p w:rsidR="00C049E4" w:rsidRPr="009A3CF2" w:rsidRDefault="00C049E4" w:rsidP="00C049E4">
      <w:pPr>
        <w:tabs>
          <w:tab w:val="left" w:pos="1176"/>
        </w:tabs>
        <w:jc w:val="center"/>
        <w:rPr>
          <w:b/>
          <w:bCs/>
          <w:szCs w:val="28"/>
        </w:rPr>
      </w:pPr>
    </w:p>
    <w:p w:rsidR="00C049E4" w:rsidRPr="00F329C2" w:rsidRDefault="00C049E4" w:rsidP="00C049E4">
      <w:pPr>
        <w:tabs>
          <w:tab w:val="left" w:pos="1176"/>
        </w:tabs>
        <w:jc w:val="center"/>
        <w:rPr>
          <w:bCs/>
          <w:szCs w:val="28"/>
        </w:rPr>
      </w:pPr>
      <w:r>
        <w:rPr>
          <w:bCs/>
          <w:szCs w:val="28"/>
        </w:rPr>
        <w:t>31  октября  2014г.</w:t>
      </w:r>
      <w:r>
        <w:rPr>
          <w:bCs/>
          <w:szCs w:val="28"/>
        </w:rPr>
        <w:tab/>
        <w:t xml:space="preserve">            </w:t>
      </w:r>
      <w:r w:rsidRPr="00F329C2">
        <w:rPr>
          <w:bCs/>
          <w:szCs w:val="28"/>
        </w:rPr>
        <w:t xml:space="preserve">  с. Тарнополь </w:t>
      </w:r>
      <w:r w:rsidRPr="00F329C2">
        <w:rPr>
          <w:bCs/>
          <w:szCs w:val="28"/>
        </w:rPr>
        <w:tab/>
      </w:r>
      <w:r w:rsidRPr="00F329C2">
        <w:rPr>
          <w:bCs/>
          <w:szCs w:val="28"/>
        </w:rPr>
        <w:tab/>
      </w:r>
      <w:r w:rsidRPr="00F329C2">
        <w:rPr>
          <w:bCs/>
          <w:szCs w:val="28"/>
        </w:rPr>
        <w:tab/>
        <w:t xml:space="preserve">      №  </w:t>
      </w:r>
      <w:r>
        <w:rPr>
          <w:bCs/>
          <w:szCs w:val="28"/>
        </w:rPr>
        <w:t>74</w:t>
      </w:r>
    </w:p>
    <w:p w:rsidR="00C049E4" w:rsidRDefault="00C049E4" w:rsidP="00C049E4">
      <w:pPr>
        <w:jc w:val="center"/>
        <w:rPr>
          <w:szCs w:val="28"/>
        </w:rPr>
      </w:pPr>
    </w:p>
    <w:p w:rsidR="00C049E4" w:rsidRDefault="00C049E4" w:rsidP="00C049E4">
      <w:pPr>
        <w:jc w:val="center"/>
        <w:rPr>
          <w:szCs w:val="28"/>
        </w:rPr>
      </w:pPr>
    </w:p>
    <w:p w:rsidR="00C049E4" w:rsidRPr="0054738F" w:rsidRDefault="00C049E4" w:rsidP="00C049E4">
      <w:pPr>
        <w:rPr>
          <w:szCs w:val="28"/>
        </w:rPr>
      </w:pPr>
      <w:r w:rsidRPr="0054738F">
        <w:rPr>
          <w:szCs w:val="28"/>
        </w:rPr>
        <w:t xml:space="preserve">Об утверждении Положения </w:t>
      </w:r>
      <w:r>
        <w:rPr>
          <w:szCs w:val="28"/>
        </w:rPr>
        <w:t xml:space="preserve">«О </w:t>
      </w:r>
      <w:r w:rsidRPr="0054738F">
        <w:rPr>
          <w:szCs w:val="28"/>
        </w:rPr>
        <w:t xml:space="preserve">составе и порядке подготовки генерального плана </w:t>
      </w:r>
      <w:r>
        <w:rPr>
          <w:szCs w:val="28"/>
        </w:rPr>
        <w:t>Тарнопольского муниципального образования</w:t>
      </w:r>
      <w:r w:rsidRPr="0054738F">
        <w:rPr>
          <w:szCs w:val="28"/>
        </w:rPr>
        <w:t>, порядке подготовки изменений</w:t>
      </w:r>
      <w:r>
        <w:rPr>
          <w:szCs w:val="28"/>
        </w:rPr>
        <w:t xml:space="preserve"> </w:t>
      </w:r>
      <w:r w:rsidRPr="0054738F">
        <w:rPr>
          <w:szCs w:val="28"/>
        </w:rPr>
        <w:t>и внесения их в генеральный план, а также составе и порядке подготовки плана реализации генерального плана</w:t>
      </w:r>
      <w:r>
        <w:rPr>
          <w:szCs w:val="28"/>
        </w:rPr>
        <w:t>»</w:t>
      </w:r>
    </w:p>
    <w:p w:rsidR="00C049E4" w:rsidRPr="0054738F" w:rsidRDefault="00C049E4" w:rsidP="00C049E4">
      <w:pPr>
        <w:jc w:val="center"/>
        <w:rPr>
          <w:szCs w:val="28"/>
        </w:rPr>
      </w:pPr>
    </w:p>
    <w:p w:rsidR="00C049E4" w:rsidRPr="0054738F" w:rsidRDefault="00C049E4" w:rsidP="00C049E4">
      <w:pPr>
        <w:jc w:val="both"/>
      </w:pPr>
    </w:p>
    <w:p w:rsidR="00C049E4" w:rsidRPr="0054738F" w:rsidRDefault="00C049E4" w:rsidP="00C049E4">
      <w:pPr>
        <w:jc w:val="both"/>
      </w:pPr>
    </w:p>
    <w:p w:rsidR="00C049E4" w:rsidRPr="0054738F" w:rsidRDefault="00C049E4" w:rsidP="00C049E4">
      <w:pPr>
        <w:jc w:val="both"/>
        <w:rPr>
          <w:szCs w:val="28"/>
        </w:rPr>
      </w:pPr>
      <w:r w:rsidRPr="00D71E53">
        <w:tab/>
      </w:r>
      <w:r w:rsidRPr="0054738F">
        <w:rPr>
          <w:szCs w:val="28"/>
        </w:rPr>
        <w:t xml:space="preserve">В соответствии с Градостроительным кодексом Российской Федерации, 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szCs w:val="28"/>
        </w:rPr>
        <w:t>Тарнопольского муниципального образования</w:t>
      </w:r>
      <w:r w:rsidRPr="0054738F">
        <w:rPr>
          <w:szCs w:val="28"/>
        </w:rPr>
        <w:t>,</w:t>
      </w:r>
    </w:p>
    <w:p w:rsidR="00C049E4" w:rsidRPr="0054738F" w:rsidRDefault="00C049E4" w:rsidP="00C049E4">
      <w:pPr>
        <w:ind w:firstLine="708"/>
        <w:jc w:val="both"/>
        <w:rPr>
          <w:szCs w:val="28"/>
        </w:rPr>
      </w:pPr>
      <w:r w:rsidRPr="0054738F">
        <w:rPr>
          <w:szCs w:val="28"/>
        </w:rPr>
        <w:t>ПОСТАНОВЛЯЮ:</w:t>
      </w:r>
    </w:p>
    <w:p w:rsidR="00C049E4" w:rsidRPr="0054738F" w:rsidRDefault="00C049E4" w:rsidP="00C049E4">
      <w:pPr>
        <w:ind w:firstLine="708"/>
        <w:jc w:val="both"/>
        <w:rPr>
          <w:szCs w:val="28"/>
        </w:rPr>
      </w:pPr>
      <w:r w:rsidRPr="0054738F">
        <w:rPr>
          <w:szCs w:val="28"/>
        </w:rPr>
        <w:t>1. Утвердить Положение о составе и порядке подготовки генерального плана</w:t>
      </w:r>
      <w:r>
        <w:rPr>
          <w:szCs w:val="28"/>
        </w:rPr>
        <w:t xml:space="preserve"> Тарнопольского муниципального образования</w:t>
      </w:r>
      <w:r w:rsidRPr="0054738F">
        <w:rPr>
          <w:szCs w:val="28"/>
        </w:rPr>
        <w:t>, порядке подготовки изменений и внесения их в генеральный план, а также составе и порядке подготовки плана реализации генерального плана (прилагается).</w:t>
      </w:r>
    </w:p>
    <w:p w:rsidR="00C049E4" w:rsidRPr="00D71E53" w:rsidRDefault="00C049E4" w:rsidP="00C049E4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D71E53">
        <w:rPr>
          <w:szCs w:val="28"/>
        </w:rPr>
        <w:t xml:space="preserve">. Опубликовать настоящее </w:t>
      </w:r>
      <w:r>
        <w:rPr>
          <w:szCs w:val="28"/>
        </w:rPr>
        <w:t>Постановление</w:t>
      </w:r>
      <w:r w:rsidRPr="00D71E53">
        <w:rPr>
          <w:szCs w:val="28"/>
        </w:rPr>
        <w:t xml:space="preserve"> в </w:t>
      </w:r>
      <w:r>
        <w:rPr>
          <w:szCs w:val="28"/>
        </w:rPr>
        <w:t>СМИ</w:t>
      </w:r>
      <w:r w:rsidRPr="00D71E53">
        <w:rPr>
          <w:szCs w:val="28"/>
        </w:rPr>
        <w:t xml:space="preserve"> «</w:t>
      </w:r>
      <w:r>
        <w:rPr>
          <w:szCs w:val="28"/>
        </w:rPr>
        <w:t xml:space="preserve">Тарнопольский вестник» и </w:t>
      </w:r>
      <w:r w:rsidRPr="00D71E53">
        <w:rPr>
          <w:szCs w:val="28"/>
        </w:rPr>
        <w:t>разместить на официальном сайте.</w:t>
      </w:r>
    </w:p>
    <w:p w:rsidR="00C049E4" w:rsidRDefault="00C049E4" w:rsidP="00C049E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71E53">
        <w:rPr>
          <w:szCs w:val="28"/>
        </w:rPr>
        <w:t xml:space="preserve">. </w:t>
      </w:r>
      <w:proofErr w:type="gramStart"/>
      <w:r w:rsidRPr="00D71E53">
        <w:rPr>
          <w:szCs w:val="28"/>
        </w:rPr>
        <w:t>Контроль за</w:t>
      </w:r>
      <w:proofErr w:type="gramEnd"/>
      <w:r w:rsidRPr="00D71E53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 оставляю за собой.</w:t>
      </w:r>
    </w:p>
    <w:p w:rsidR="00C049E4" w:rsidRDefault="00C049E4" w:rsidP="00C049E4">
      <w:pPr>
        <w:ind w:firstLine="708"/>
        <w:jc w:val="both"/>
        <w:rPr>
          <w:szCs w:val="28"/>
        </w:rPr>
      </w:pPr>
    </w:p>
    <w:p w:rsidR="00C049E4" w:rsidRDefault="00C049E4" w:rsidP="00C049E4">
      <w:pPr>
        <w:ind w:firstLine="708"/>
        <w:jc w:val="both"/>
        <w:rPr>
          <w:szCs w:val="28"/>
        </w:rPr>
      </w:pPr>
    </w:p>
    <w:p w:rsidR="00C049E4" w:rsidRPr="00004683" w:rsidRDefault="00C049E4" w:rsidP="00C049E4">
      <w:pPr>
        <w:pStyle w:val="6"/>
        <w:rPr>
          <w:rFonts w:ascii="Times New Roman" w:hAnsi="Times New Roman"/>
          <w:i w:val="0"/>
          <w:color w:val="auto"/>
          <w:sz w:val="24"/>
        </w:rPr>
      </w:pPr>
      <w:r w:rsidRPr="00004683">
        <w:rPr>
          <w:rFonts w:ascii="Times New Roman" w:hAnsi="Times New Roman"/>
          <w:i w:val="0"/>
          <w:color w:val="auto"/>
          <w:sz w:val="24"/>
        </w:rPr>
        <w:t>Глава Тарнопольского МО                                                    В.А.Грубский</w:t>
      </w: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049E4" w:rsidRDefault="00C049E4" w:rsidP="00C049E4">
      <w:pPr>
        <w:pStyle w:val="a3"/>
        <w:shd w:val="clear" w:color="auto" w:fill="FFFFFF"/>
        <w:spacing w:after="0" w:afterAutospacing="0" w:line="403" w:lineRule="atLeast"/>
        <w:ind w:right="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049E4" w:rsidRDefault="00C049E4" w:rsidP="00C049E4">
      <w:pPr>
        <w:pStyle w:val="a3"/>
        <w:spacing w:after="0" w:afterAutospacing="0"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049E4" w:rsidRDefault="00C049E4" w:rsidP="00C049E4">
      <w:pPr>
        <w:pStyle w:val="a3"/>
        <w:spacing w:after="0" w:afterAutospacing="0"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049E4" w:rsidRDefault="00C049E4" w:rsidP="00C049E4">
      <w:pPr>
        <w:pStyle w:val="a3"/>
        <w:spacing w:after="0" w:afterAutospacing="0"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Default="00C049E4" w:rsidP="00C049E4">
      <w:pPr>
        <w:pStyle w:val="a3"/>
        <w:spacing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</w:p>
    <w:p w:rsidR="00C049E4" w:rsidRPr="00A742AE" w:rsidRDefault="00C049E4" w:rsidP="00C049E4">
      <w:pPr>
        <w:pStyle w:val="a6"/>
        <w:jc w:val="right"/>
        <w:rPr>
          <w:sz w:val="24"/>
        </w:rPr>
      </w:pPr>
      <w:r w:rsidRPr="00A742AE">
        <w:rPr>
          <w:sz w:val="24"/>
        </w:rPr>
        <w:lastRenderedPageBreak/>
        <w:t xml:space="preserve">Приложение </w:t>
      </w:r>
    </w:p>
    <w:p w:rsidR="00C049E4" w:rsidRPr="00A742AE" w:rsidRDefault="00C049E4" w:rsidP="00C049E4">
      <w:pPr>
        <w:pStyle w:val="a6"/>
        <w:jc w:val="right"/>
        <w:rPr>
          <w:sz w:val="24"/>
        </w:rPr>
      </w:pPr>
      <w:r w:rsidRPr="00A742AE">
        <w:rPr>
          <w:sz w:val="24"/>
        </w:rPr>
        <w:t>к постановлению</w:t>
      </w:r>
    </w:p>
    <w:p w:rsidR="00C049E4" w:rsidRPr="00A742AE" w:rsidRDefault="00C049E4" w:rsidP="00C049E4">
      <w:pPr>
        <w:pStyle w:val="a6"/>
        <w:jc w:val="right"/>
        <w:rPr>
          <w:sz w:val="24"/>
        </w:rPr>
      </w:pPr>
      <w:r w:rsidRPr="00A742AE">
        <w:rPr>
          <w:sz w:val="24"/>
        </w:rPr>
        <w:t>Главы администрации</w:t>
      </w:r>
    </w:p>
    <w:p w:rsidR="00C049E4" w:rsidRPr="00A742AE" w:rsidRDefault="00C049E4" w:rsidP="00C049E4">
      <w:pPr>
        <w:pStyle w:val="a6"/>
        <w:jc w:val="right"/>
        <w:rPr>
          <w:sz w:val="24"/>
        </w:rPr>
      </w:pPr>
      <w:r w:rsidRPr="00A742AE">
        <w:rPr>
          <w:sz w:val="24"/>
        </w:rPr>
        <w:t>Тарнопольского МО</w:t>
      </w:r>
    </w:p>
    <w:p w:rsidR="00C049E4" w:rsidRPr="00A742AE" w:rsidRDefault="00C049E4" w:rsidP="00C049E4">
      <w:pPr>
        <w:pStyle w:val="a6"/>
        <w:jc w:val="right"/>
        <w:rPr>
          <w:sz w:val="24"/>
        </w:rPr>
      </w:pPr>
      <w:r w:rsidRPr="00A742AE">
        <w:rPr>
          <w:sz w:val="24"/>
        </w:rPr>
        <w:t>от 31.10.2014г. N 74 </w:t>
      </w:r>
    </w:p>
    <w:p w:rsidR="00C049E4" w:rsidRPr="00A742AE" w:rsidRDefault="00C049E4" w:rsidP="00C049E4">
      <w:pPr>
        <w:pStyle w:val="a6"/>
        <w:jc w:val="right"/>
        <w:rPr>
          <w:rFonts w:ascii="Arial" w:hAnsi="Arial" w:cs="Arial"/>
          <w:sz w:val="24"/>
        </w:rPr>
      </w:pPr>
      <w:r w:rsidRPr="00A742AE">
        <w:rPr>
          <w:rFonts w:ascii="Arial" w:hAnsi="Arial" w:cs="Arial"/>
          <w:sz w:val="24"/>
        </w:rPr>
        <w:t> </w:t>
      </w:r>
    </w:p>
    <w:p w:rsidR="00C049E4" w:rsidRPr="00F329C2" w:rsidRDefault="00C049E4" w:rsidP="00C049E4">
      <w:pPr>
        <w:jc w:val="center"/>
        <w:rPr>
          <w:b/>
        </w:rPr>
      </w:pPr>
      <w:r w:rsidRPr="00F329C2">
        <w:rPr>
          <w:b/>
        </w:rPr>
        <w:t>Положение</w:t>
      </w:r>
    </w:p>
    <w:p w:rsidR="00C049E4" w:rsidRDefault="00C049E4" w:rsidP="00C049E4">
      <w:pPr>
        <w:jc w:val="center"/>
        <w:rPr>
          <w:b/>
        </w:rPr>
      </w:pPr>
      <w:r w:rsidRPr="00F329C2">
        <w:rPr>
          <w:b/>
        </w:rPr>
        <w:t>«О составе и порядке подготовки генерального плана Тарнопольского муниципального образования, порядке подготовки изменений и внесения их в генеральный план, а также составе и порядке подготовки плана реализации генерального плана»</w:t>
      </w:r>
    </w:p>
    <w:p w:rsidR="00C049E4" w:rsidRPr="00A742AE" w:rsidRDefault="00C049E4" w:rsidP="00C049E4">
      <w:pPr>
        <w:jc w:val="center"/>
        <w:rPr>
          <w:b/>
        </w:rPr>
      </w:pPr>
    </w:p>
    <w:p w:rsidR="00C049E4" w:rsidRPr="00F329C2" w:rsidRDefault="00C049E4" w:rsidP="00C049E4">
      <w:pPr>
        <w:jc w:val="center"/>
        <w:rPr>
          <w:b/>
        </w:rPr>
      </w:pPr>
      <w:r w:rsidRPr="00F329C2">
        <w:rPr>
          <w:b/>
        </w:rPr>
        <w:t>Статья 1. Общие положения</w:t>
      </w:r>
    </w:p>
    <w:p w:rsidR="00C049E4" w:rsidRPr="00A742AE" w:rsidRDefault="00C049E4" w:rsidP="00C049E4">
      <w:pPr>
        <w:jc w:val="both"/>
      </w:pPr>
    </w:p>
    <w:p w:rsidR="00C049E4" w:rsidRPr="00A742AE" w:rsidRDefault="00C049E4" w:rsidP="00C049E4">
      <w:pPr>
        <w:ind w:firstLine="708"/>
        <w:jc w:val="both"/>
        <w:rPr>
          <w:color w:val="3B2D36"/>
        </w:rPr>
      </w:pPr>
      <w:r w:rsidRPr="00A742AE">
        <w:t xml:space="preserve">1.1. </w:t>
      </w:r>
      <w:proofErr w:type="gramStart"/>
      <w:r w:rsidRPr="00A742AE">
        <w:t xml:space="preserve">Настоящее Положение о составе и порядке подготовки генерального плана Тарнопольского муниципального образования, порядке подготовки изменений и внесения их в генеральный план, а также составе и порядке подготовки плана реализации генерального плана (далее - Положение) </w:t>
      </w:r>
      <w:r w:rsidRPr="00A742AE">
        <w:rPr>
          <w:color w:val="3B2D36"/>
        </w:rPr>
        <w:t>разработано в соответствии со статьями 9, 18, 23 - 24 Градостроительного кодекса Российской Федерации, Законом Иркутской области от 23.07.2008 № 59-оз «О градостроительной деятельности в Иркутской области», Методическими рекомендациями</w:t>
      </w:r>
      <w:proofErr w:type="gramEnd"/>
      <w:r w:rsidRPr="00A742AE">
        <w:rPr>
          <w:color w:val="3B2D36"/>
        </w:rPr>
        <w:t xml:space="preserve"> по разработке проектов генеральных планов поселений и городских округов, утвержденных Приказом </w:t>
      </w:r>
      <w:proofErr w:type="spellStart"/>
      <w:r w:rsidRPr="00A742AE">
        <w:rPr>
          <w:color w:val="3B2D36"/>
        </w:rPr>
        <w:t>Минрегиона</w:t>
      </w:r>
      <w:proofErr w:type="spellEnd"/>
      <w:r w:rsidRPr="00A742AE">
        <w:rPr>
          <w:color w:val="3B2D36"/>
        </w:rPr>
        <w:t xml:space="preserve"> РФ от 26.05.2011 № 244.</w:t>
      </w:r>
    </w:p>
    <w:p w:rsidR="00C049E4" w:rsidRPr="00A742AE" w:rsidRDefault="00C049E4" w:rsidP="00C049E4">
      <w:pPr>
        <w:ind w:firstLine="708"/>
        <w:jc w:val="both"/>
      </w:pPr>
      <w:r w:rsidRPr="00A742AE">
        <w:t>1.2. Настоящее Положение устанавливает состав, порядок подготовки генерального плана Тарнопольского муниципального образования (далее — Генеральный план), порядок подготовки изменений и внесения их в Генеральный план, а также состав, порядок подготовки плана реализации Генерального плана.</w:t>
      </w:r>
    </w:p>
    <w:p w:rsidR="00C049E4" w:rsidRPr="00A742AE" w:rsidRDefault="00C049E4" w:rsidP="00C049E4">
      <w:pPr>
        <w:ind w:firstLine="708"/>
        <w:jc w:val="both"/>
        <w:rPr>
          <w:color w:val="3B2D36"/>
        </w:rPr>
      </w:pPr>
      <w:r w:rsidRPr="00A742AE">
        <w:rPr>
          <w:color w:val="3B2D36"/>
        </w:rPr>
        <w:t>1.3.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C049E4" w:rsidRPr="00A742AE" w:rsidRDefault="00C049E4" w:rsidP="00C049E4">
      <w:pPr>
        <w:jc w:val="center"/>
        <w:rPr>
          <w:b/>
        </w:rPr>
      </w:pPr>
    </w:p>
    <w:p w:rsidR="00C049E4" w:rsidRPr="00A742AE" w:rsidRDefault="00C049E4" w:rsidP="00C049E4">
      <w:pPr>
        <w:jc w:val="center"/>
        <w:rPr>
          <w:b/>
        </w:rPr>
      </w:pPr>
      <w:r w:rsidRPr="00A742AE">
        <w:rPr>
          <w:b/>
        </w:rPr>
        <w:t>Статья 2. Основные требования к содержанию и составу проекта генерального плана, проекту внесения в генеральный план изменений</w:t>
      </w:r>
    </w:p>
    <w:p w:rsidR="00C049E4" w:rsidRPr="00A742AE" w:rsidRDefault="00C049E4" w:rsidP="00C049E4">
      <w:pPr>
        <w:ind w:left="1620" w:hanging="1080"/>
        <w:jc w:val="both"/>
        <w:outlineLvl w:val="1"/>
        <w:rPr>
          <w:b/>
        </w:rPr>
      </w:pPr>
    </w:p>
    <w:p w:rsidR="00C049E4" w:rsidRPr="00A742AE" w:rsidRDefault="00C049E4" w:rsidP="00C049E4">
      <w:pPr>
        <w:tabs>
          <w:tab w:val="left" w:pos="720"/>
        </w:tabs>
        <w:ind w:firstLine="720"/>
        <w:jc w:val="both"/>
      </w:pPr>
      <w:bookmarkStart w:id="0" w:name="sub_2303"/>
      <w:r w:rsidRPr="00A742AE">
        <w:t>2.1. Проект генерального плана, проект внесения в генеральный план изменений содержат:</w:t>
      </w:r>
    </w:p>
    <w:p w:rsidR="00C049E4" w:rsidRPr="00A742AE" w:rsidRDefault="00C049E4" w:rsidP="00C049E4">
      <w:pPr>
        <w:ind w:firstLine="720"/>
        <w:jc w:val="both"/>
      </w:pPr>
      <w:bookmarkStart w:id="1" w:name="sub_23031"/>
      <w:bookmarkEnd w:id="0"/>
      <w:r w:rsidRPr="00A742AE">
        <w:t xml:space="preserve">- положение о </w:t>
      </w:r>
      <w:hyperlink r:id="rId4" w:history="1">
        <w:r w:rsidRPr="00A742AE">
          <w:rPr>
            <w:rStyle w:val="a7"/>
            <w:rFonts w:eastAsia="Calibri"/>
          </w:rPr>
          <w:t>территориальном планировании</w:t>
        </w:r>
      </w:hyperlink>
      <w:r w:rsidRPr="00A742AE">
        <w:t>;</w:t>
      </w:r>
    </w:p>
    <w:p w:rsidR="00C049E4" w:rsidRPr="00A742AE" w:rsidRDefault="00C049E4" w:rsidP="00C049E4">
      <w:pPr>
        <w:ind w:firstLine="720"/>
        <w:jc w:val="both"/>
      </w:pPr>
      <w:bookmarkStart w:id="2" w:name="sub_23032"/>
      <w:bookmarkEnd w:id="1"/>
      <w:r w:rsidRPr="00A742AE">
        <w:t>- карту планируемого размещения объектов местного значения;</w:t>
      </w:r>
    </w:p>
    <w:p w:rsidR="00C049E4" w:rsidRPr="00A742AE" w:rsidRDefault="00C049E4" w:rsidP="00C049E4">
      <w:pPr>
        <w:ind w:firstLine="720"/>
        <w:jc w:val="both"/>
      </w:pPr>
      <w:bookmarkStart w:id="3" w:name="sub_23033"/>
      <w:bookmarkEnd w:id="2"/>
      <w:r w:rsidRPr="00A742AE">
        <w:t>- карту границ населенных пунктов (в том числе границ образуемых населенных пунктов), входящих в состав поселения;</w:t>
      </w:r>
    </w:p>
    <w:p w:rsidR="00C049E4" w:rsidRPr="00A742AE" w:rsidRDefault="00C049E4" w:rsidP="00C049E4">
      <w:pPr>
        <w:ind w:firstLine="720"/>
        <w:jc w:val="both"/>
      </w:pPr>
      <w:bookmarkStart w:id="4" w:name="sub_23034"/>
      <w:bookmarkEnd w:id="3"/>
      <w:r w:rsidRPr="00A742AE">
        <w:t>- карту функциональных зон поселения.</w:t>
      </w:r>
    </w:p>
    <w:p w:rsidR="00C049E4" w:rsidRPr="00A742AE" w:rsidRDefault="00C049E4" w:rsidP="00C049E4">
      <w:pPr>
        <w:tabs>
          <w:tab w:val="left" w:pos="720"/>
        </w:tabs>
        <w:ind w:firstLine="720"/>
        <w:jc w:val="both"/>
      </w:pPr>
      <w:bookmarkStart w:id="5" w:name="sub_2304"/>
      <w:bookmarkEnd w:id="4"/>
      <w:r w:rsidRPr="00A742AE">
        <w:t>2.2. Положение о территориальном планировании, содержащееся в генеральном плане, включает в себя:</w:t>
      </w:r>
    </w:p>
    <w:p w:rsidR="00C049E4" w:rsidRPr="00A742AE" w:rsidRDefault="00C049E4" w:rsidP="00C049E4">
      <w:pPr>
        <w:ind w:firstLine="720"/>
        <w:jc w:val="both"/>
      </w:pPr>
      <w:bookmarkStart w:id="6" w:name="sub_23041"/>
      <w:bookmarkEnd w:id="5"/>
      <w:proofErr w:type="gramStart"/>
      <w:r w:rsidRPr="00A742AE">
        <w:t>2.2.1. 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C049E4" w:rsidRPr="00A742AE" w:rsidRDefault="00C049E4" w:rsidP="00C049E4">
      <w:pPr>
        <w:ind w:firstLine="720"/>
        <w:jc w:val="both"/>
      </w:pPr>
      <w:bookmarkStart w:id="7" w:name="sub_23042"/>
      <w:bookmarkEnd w:id="6"/>
      <w:r w:rsidRPr="00A742AE">
        <w:t>2.2.2.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049E4" w:rsidRPr="00A742AE" w:rsidRDefault="00C049E4" w:rsidP="00C049E4">
      <w:pPr>
        <w:ind w:firstLine="720"/>
        <w:jc w:val="both"/>
      </w:pPr>
      <w:bookmarkStart w:id="8" w:name="sub_2305"/>
      <w:bookmarkEnd w:id="7"/>
      <w:r w:rsidRPr="00A742AE">
        <w:t xml:space="preserve">2.2.3. На указанных в </w:t>
      </w:r>
      <w:proofErr w:type="gramStart"/>
      <w:r w:rsidRPr="00A742AE">
        <w:t>под</w:t>
      </w:r>
      <w:proofErr w:type="gramEnd"/>
      <w:r w:rsidRPr="00A742AE">
        <w:fldChar w:fldCharType="begin"/>
      </w:r>
      <w:r w:rsidRPr="00A742AE">
        <w:instrText xml:space="preserve"> HYPERLINK "garantf1://12038258.23032/" </w:instrText>
      </w:r>
      <w:r w:rsidRPr="00A742AE">
        <w:fldChar w:fldCharType="separate"/>
      </w:r>
      <w:r w:rsidRPr="00A742AE">
        <w:rPr>
          <w:rStyle w:val="a7"/>
          <w:rFonts w:eastAsia="Calibri"/>
        </w:rPr>
        <w:t>пунктах 2.2.1-2.2.4 пункта</w:t>
      </w:r>
      <w:r w:rsidRPr="00A742AE">
        <w:fldChar w:fldCharType="end"/>
      </w:r>
      <w:r w:rsidRPr="00A742AE">
        <w:t xml:space="preserve"> 2.2. картах соответственно отображаются:</w:t>
      </w:r>
    </w:p>
    <w:p w:rsidR="00C049E4" w:rsidRPr="00A742AE" w:rsidRDefault="00C049E4" w:rsidP="00C049E4">
      <w:pPr>
        <w:ind w:firstLine="720"/>
        <w:jc w:val="both"/>
      </w:pPr>
      <w:bookmarkStart w:id="9" w:name="sub_23051"/>
      <w:bookmarkEnd w:id="8"/>
      <w:r w:rsidRPr="00A742AE">
        <w:t>планируемые для размещения объекты местного значения поселения, относящиеся к следующим областям:</w:t>
      </w:r>
    </w:p>
    <w:p w:rsidR="00C049E4" w:rsidRPr="00A742AE" w:rsidRDefault="00C049E4" w:rsidP="00C049E4">
      <w:pPr>
        <w:ind w:firstLine="720"/>
        <w:jc w:val="both"/>
      </w:pPr>
      <w:bookmarkStart w:id="10" w:name="sub_230511"/>
      <w:bookmarkEnd w:id="9"/>
      <w:r w:rsidRPr="00A742AE">
        <w:t xml:space="preserve">- </w:t>
      </w:r>
      <w:proofErr w:type="spellStart"/>
      <w:r w:rsidRPr="00A742AE">
        <w:t>электро</w:t>
      </w:r>
      <w:proofErr w:type="spellEnd"/>
      <w:r w:rsidRPr="00A742AE">
        <w:t>-, тепл</w:t>
      </w:r>
      <w:proofErr w:type="gramStart"/>
      <w:r w:rsidRPr="00A742AE">
        <w:t>о-</w:t>
      </w:r>
      <w:proofErr w:type="gramEnd"/>
      <w:r w:rsidRPr="00A742AE">
        <w:t xml:space="preserve">, </w:t>
      </w:r>
      <w:proofErr w:type="spellStart"/>
      <w:r w:rsidRPr="00A742AE">
        <w:t>газо</w:t>
      </w:r>
      <w:proofErr w:type="spellEnd"/>
      <w:r w:rsidRPr="00A742AE">
        <w:t>- и водоснабжение населения, водоотведение;</w:t>
      </w:r>
    </w:p>
    <w:p w:rsidR="00C049E4" w:rsidRPr="00A742AE" w:rsidRDefault="00C049E4" w:rsidP="00C049E4">
      <w:pPr>
        <w:ind w:firstLine="720"/>
        <w:jc w:val="both"/>
      </w:pPr>
      <w:bookmarkStart w:id="11" w:name="sub_230512"/>
      <w:bookmarkEnd w:id="10"/>
      <w:r w:rsidRPr="00A742AE">
        <w:lastRenderedPageBreak/>
        <w:t>- автомобильные дороги местного значения;</w:t>
      </w:r>
    </w:p>
    <w:p w:rsidR="00C049E4" w:rsidRPr="00A742AE" w:rsidRDefault="00C049E4" w:rsidP="00C049E4">
      <w:pPr>
        <w:ind w:firstLine="720"/>
        <w:jc w:val="both"/>
      </w:pPr>
      <w:bookmarkStart w:id="12" w:name="sub_230513"/>
      <w:bookmarkEnd w:id="11"/>
      <w:r w:rsidRPr="00A742AE">
        <w:t>-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C049E4" w:rsidRPr="00A742AE" w:rsidRDefault="00C049E4" w:rsidP="00C049E4">
      <w:pPr>
        <w:ind w:firstLine="720"/>
        <w:jc w:val="both"/>
      </w:pPr>
      <w:bookmarkStart w:id="13" w:name="sub_230514"/>
      <w:bookmarkEnd w:id="12"/>
      <w:r w:rsidRPr="00A742AE">
        <w:t>- иные области в связи с решением вопросов местного значения поселения;</w:t>
      </w:r>
    </w:p>
    <w:p w:rsidR="00C049E4" w:rsidRPr="00A742AE" w:rsidRDefault="00C049E4" w:rsidP="00C049E4">
      <w:pPr>
        <w:ind w:firstLine="720"/>
        <w:jc w:val="both"/>
      </w:pPr>
      <w:bookmarkStart w:id="14" w:name="sub_23052"/>
      <w:bookmarkEnd w:id="13"/>
      <w:r w:rsidRPr="00A742AE">
        <w:t xml:space="preserve">границы населенных пунктов </w:t>
      </w:r>
      <w:bookmarkStart w:id="15" w:name="sub_23053"/>
      <w:bookmarkEnd w:id="14"/>
    </w:p>
    <w:p w:rsidR="00C049E4" w:rsidRPr="00A742AE" w:rsidRDefault="00C049E4" w:rsidP="00C049E4">
      <w:pPr>
        <w:ind w:firstLine="720"/>
        <w:jc w:val="both"/>
      </w:pPr>
      <w:r w:rsidRPr="00A742AE">
        <w:t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049E4" w:rsidRPr="00A742AE" w:rsidRDefault="00C049E4" w:rsidP="00C049E4">
      <w:pPr>
        <w:tabs>
          <w:tab w:val="left" w:pos="720"/>
        </w:tabs>
        <w:ind w:firstLine="720"/>
        <w:jc w:val="both"/>
      </w:pPr>
      <w:bookmarkStart w:id="16" w:name="sub_2306"/>
      <w:bookmarkEnd w:id="15"/>
      <w:r w:rsidRPr="00A742AE">
        <w:t>2.3. К генеральному плану прилагаются материалы по его обоснованию в текстовой форме и в виде карт.</w:t>
      </w:r>
    </w:p>
    <w:p w:rsidR="00C049E4" w:rsidRPr="00A742AE" w:rsidRDefault="00C049E4" w:rsidP="00C049E4">
      <w:pPr>
        <w:ind w:firstLine="720"/>
        <w:jc w:val="both"/>
      </w:pPr>
      <w:bookmarkStart w:id="17" w:name="sub_2307"/>
      <w:bookmarkEnd w:id="16"/>
      <w:r w:rsidRPr="00A742AE">
        <w:t>Материалы по обоснованию генерального плана в текстовой форме содержат:</w:t>
      </w:r>
    </w:p>
    <w:p w:rsidR="00C049E4" w:rsidRPr="00A742AE" w:rsidRDefault="00C049E4" w:rsidP="00C049E4">
      <w:pPr>
        <w:ind w:firstLine="720"/>
        <w:jc w:val="both"/>
      </w:pPr>
      <w:bookmarkStart w:id="18" w:name="sub_23071"/>
      <w:bookmarkEnd w:id="17"/>
      <w:r w:rsidRPr="00A742AE">
        <w:t>2.3.1.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:rsidR="00C049E4" w:rsidRPr="00A742AE" w:rsidRDefault="00C049E4" w:rsidP="00C049E4">
      <w:pPr>
        <w:ind w:firstLine="720"/>
        <w:jc w:val="both"/>
      </w:pPr>
      <w:bookmarkStart w:id="19" w:name="sub_23072"/>
      <w:bookmarkEnd w:id="18"/>
      <w:r w:rsidRPr="00A742AE">
        <w:t xml:space="preserve">2.3.2. обоснование выбранного </w:t>
      </w:r>
      <w:proofErr w:type="gramStart"/>
      <w:r w:rsidRPr="00A742AE">
        <w:t>варианта размещения объектов местного значения поселения</w:t>
      </w:r>
      <w:proofErr w:type="gramEnd"/>
      <w:r w:rsidRPr="00A742AE"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C049E4" w:rsidRPr="00A742AE" w:rsidRDefault="00C049E4" w:rsidP="00C049E4">
      <w:pPr>
        <w:ind w:firstLine="720"/>
        <w:jc w:val="both"/>
      </w:pPr>
      <w:bookmarkStart w:id="20" w:name="sub_23073"/>
      <w:bookmarkEnd w:id="19"/>
      <w:r w:rsidRPr="00A742AE">
        <w:t>2.3.3.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C049E4" w:rsidRPr="00A742AE" w:rsidRDefault="00C049E4" w:rsidP="00C049E4">
      <w:pPr>
        <w:ind w:firstLine="708"/>
        <w:jc w:val="both"/>
        <w:rPr>
          <w:color w:val="3B2D36"/>
        </w:rPr>
      </w:pPr>
      <w:bookmarkStart w:id="21" w:name="sub_23074"/>
      <w:bookmarkEnd w:id="20"/>
      <w:proofErr w:type="gramStart"/>
      <w:r w:rsidRPr="00A742AE">
        <w:t xml:space="preserve">2.3.4. </w:t>
      </w:r>
      <w:bookmarkStart w:id="22" w:name="sub_23076"/>
      <w:bookmarkEnd w:id="21"/>
      <w:r w:rsidRPr="00A742AE">
        <w:rPr>
          <w:color w:val="3B2D36"/>
        </w:rPr>
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A742AE">
        <w:rPr>
          <w:color w:val="3B2D36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C049E4" w:rsidRPr="00A742AE" w:rsidRDefault="00C049E4" w:rsidP="00C049E4">
      <w:pPr>
        <w:ind w:firstLine="720"/>
        <w:jc w:val="both"/>
      </w:pPr>
      <w:r w:rsidRPr="00A742AE">
        <w:t>2.3.5.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049E4" w:rsidRPr="00A742AE" w:rsidRDefault="00C049E4" w:rsidP="00C049E4">
      <w:pPr>
        <w:ind w:firstLine="720"/>
        <w:jc w:val="both"/>
      </w:pPr>
      <w:bookmarkStart w:id="23" w:name="sub_23077"/>
      <w:bookmarkEnd w:id="22"/>
      <w:r w:rsidRPr="00A742AE">
        <w:t>2.3.6.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C049E4" w:rsidRPr="00A742AE" w:rsidRDefault="00C049E4" w:rsidP="00C049E4">
      <w:pPr>
        <w:ind w:firstLine="720"/>
        <w:jc w:val="both"/>
      </w:pPr>
      <w:bookmarkStart w:id="24" w:name="sub_2308"/>
      <w:bookmarkEnd w:id="23"/>
      <w:r w:rsidRPr="00A742AE">
        <w:t>2.4. Материалы по обоснованию генерального плана в виде карт отображают:</w:t>
      </w:r>
    </w:p>
    <w:p w:rsidR="00C049E4" w:rsidRPr="00A742AE" w:rsidRDefault="00C049E4" w:rsidP="00C049E4">
      <w:pPr>
        <w:ind w:firstLine="720"/>
        <w:jc w:val="both"/>
      </w:pPr>
      <w:bookmarkStart w:id="25" w:name="sub_23081"/>
      <w:bookmarkEnd w:id="24"/>
      <w:r w:rsidRPr="00A742AE">
        <w:t>- границы поселения;</w:t>
      </w:r>
    </w:p>
    <w:p w:rsidR="00C049E4" w:rsidRPr="00A742AE" w:rsidRDefault="00C049E4" w:rsidP="00C049E4">
      <w:pPr>
        <w:ind w:firstLine="720"/>
        <w:jc w:val="both"/>
      </w:pPr>
      <w:bookmarkStart w:id="26" w:name="sub_23082"/>
      <w:bookmarkEnd w:id="25"/>
      <w:r w:rsidRPr="00A742AE">
        <w:t>- границы существующих населенных пунктов, входящих в состав поселения;</w:t>
      </w:r>
    </w:p>
    <w:p w:rsidR="00C049E4" w:rsidRPr="00A742AE" w:rsidRDefault="00C049E4" w:rsidP="00C049E4">
      <w:pPr>
        <w:ind w:firstLine="720"/>
        <w:jc w:val="both"/>
      </w:pPr>
      <w:bookmarkStart w:id="27" w:name="sub_23083"/>
      <w:bookmarkEnd w:id="26"/>
      <w:r w:rsidRPr="00A742AE">
        <w:t>- местоположение существующих и строящихся объектов местного значения поселения;</w:t>
      </w:r>
    </w:p>
    <w:p w:rsidR="00C049E4" w:rsidRPr="00A742AE" w:rsidRDefault="00C049E4" w:rsidP="00C049E4">
      <w:pPr>
        <w:ind w:firstLine="720"/>
        <w:jc w:val="both"/>
      </w:pPr>
      <w:bookmarkStart w:id="28" w:name="sub_23085"/>
      <w:bookmarkEnd w:id="27"/>
      <w:r w:rsidRPr="00A742AE">
        <w:t>- особо охраняемые природные территории федерального, регионального, местного значения;</w:t>
      </w:r>
    </w:p>
    <w:p w:rsidR="00C049E4" w:rsidRPr="00A742AE" w:rsidRDefault="00C049E4" w:rsidP="00C049E4">
      <w:pPr>
        <w:ind w:firstLine="720"/>
        <w:jc w:val="both"/>
      </w:pPr>
      <w:bookmarkStart w:id="29" w:name="sub_23086"/>
      <w:bookmarkEnd w:id="28"/>
      <w:r w:rsidRPr="00A742AE">
        <w:t>- территории объектов культурного наследия;</w:t>
      </w:r>
    </w:p>
    <w:p w:rsidR="00C049E4" w:rsidRPr="00A742AE" w:rsidRDefault="00C049E4" w:rsidP="00C049E4">
      <w:pPr>
        <w:ind w:firstLine="720"/>
        <w:jc w:val="both"/>
      </w:pPr>
      <w:bookmarkStart w:id="30" w:name="sub_23087"/>
      <w:bookmarkEnd w:id="29"/>
      <w:r w:rsidRPr="00A742AE">
        <w:t>- зоны с особыми условиями использования территорий;</w:t>
      </w:r>
      <w:bookmarkStart w:id="31" w:name="sub_23088"/>
      <w:bookmarkEnd w:id="30"/>
    </w:p>
    <w:p w:rsidR="00C049E4" w:rsidRPr="00A742AE" w:rsidRDefault="00C049E4" w:rsidP="00C049E4">
      <w:pPr>
        <w:ind w:firstLine="720"/>
        <w:jc w:val="both"/>
      </w:pPr>
      <w:r w:rsidRPr="00A742AE">
        <w:t>- территории, подверженные риску возникновения чрезвычайных ситуаций природного и техногенного характера;</w:t>
      </w:r>
    </w:p>
    <w:p w:rsidR="00C049E4" w:rsidRPr="00A742AE" w:rsidRDefault="00C049E4" w:rsidP="00C049E4">
      <w:pPr>
        <w:ind w:firstLine="720"/>
        <w:jc w:val="both"/>
        <w:rPr>
          <w:b/>
        </w:rPr>
      </w:pPr>
      <w:bookmarkStart w:id="32" w:name="sub_23089"/>
      <w:bookmarkEnd w:id="31"/>
      <w:r w:rsidRPr="00A742AE">
        <w:t>-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</w:r>
      <w:bookmarkEnd w:id="32"/>
    </w:p>
    <w:p w:rsidR="00C049E4" w:rsidRPr="00A742AE" w:rsidRDefault="00C049E4" w:rsidP="00C049E4">
      <w:pPr>
        <w:tabs>
          <w:tab w:val="left" w:pos="720"/>
        </w:tabs>
        <w:ind w:firstLine="540"/>
        <w:jc w:val="both"/>
      </w:pPr>
      <w:bookmarkStart w:id="33" w:name="sub_31"/>
      <w:r w:rsidRPr="00A742AE">
        <w:t xml:space="preserve">   2.5. </w:t>
      </w:r>
      <w:proofErr w:type="gramStart"/>
      <w:r w:rsidRPr="00A742AE">
        <w:t>Карты, фрагменты карт представляются в масштабах, которые определяются техническим заданием заказчика на разработку проекта генерального плана, предложений о внесении в генеральный план изменений или разработчиком по согласованию с заказчиком, с учетом площади территории, на которую распространяется действие генерального плана, изменения  генерального плана, а также с учетом численности населения (существующей и прогнозируемой).</w:t>
      </w:r>
      <w:proofErr w:type="gramEnd"/>
    </w:p>
    <w:p w:rsidR="00C049E4" w:rsidRPr="00A742AE" w:rsidRDefault="00C049E4" w:rsidP="00C049E4">
      <w:pPr>
        <w:tabs>
          <w:tab w:val="left" w:pos="720"/>
        </w:tabs>
        <w:ind w:firstLine="540"/>
        <w:jc w:val="both"/>
      </w:pPr>
      <w:bookmarkStart w:id="34" w:name="sub_37"/>
      <w:bookmarkEnd w:id="33"/>
      <w:r w:rsidRPr="00A742AE">
        <w:lastRenderedPageBreak/>
        <w:t xml:space="preserve">  2.6. Карты, содержащиеся в проекте генерального плана, предложениях о внесении в генеральный план изменений, а также в составе материалов по обоснованию проекта генерального плана, предложений о внесении в генеральный план изменений могут быть разделены на планшеты. </w:t>
      </w:r>
      <w:proofErr w:type="gramStart"/>
      <w:r w:rsidRPr="00A742AE">
        <w:t>В этом случае на картах) должны быть показаны границы планшетов.</w:t>
      </w:r>
      <w:bookmarkEnd w:id="34"/>
      <w:proofErr w:type="gramEnd"/>
    </w:p>
    <w:p w:rsidR="00C049E4" w:rsidRPr="00A742AE" w:rsidRDefault="00C049E4" w:rsidP="00C049E4">
      <w:pPr>
        <w:tabs>
          <w:tab w:val="left" w:pos="720"/>
        </w:tabs>
        <w:ind w:firstLine="540"/>
        <w:jc w:val="both"/>
      </w:pPr>
      <w:r w:rsidRPr="00A742AE">
        <w:t xml:space="preserve">   2.7. К составу проекта генерального плана, предложений о внесении в генеральный план изменений и материалов по их обоснованию могут применяться и иные требования, указанные в Техническом задании.</w:t>
      </w:r>
    </w:p>
    <w:p w:rsidR="00C049E4" w:rsidRPr="00A742AE" w:rsidRDefault="00C049E4" w:rsidP="00C049E4">
      <w:pPr>
        <w:pStyle w:val="a3"/>
        <w:spacing w:after="0" w:afterAutospacing="0" w:line="240" w:lineRule="atLeast"/>
        <w:ind w:left="1080"/>
        <w:jc w:val="both"/>
      </w:pPr>
    </w:p>
    <w:p w:rsidR="00C049E4" w:rsidRPr="00A742AE" w:rsidRDefault="00C049E4" w:rsidP="00C049E4">
      <w:pPr>
        <w:jc w:val="center"/>
        <w:rPr>
          <w:b/>
        </w:rPr>
      </w:pPr>
      <w:r w:rsidRPr="00A742AE">
        <w:rPr>
          <w:b/>
        </w:rPr>
        <w:t>Статья 3. Порядок подготовки и утверждения проекта генерального  плана, проекта внесения в генеральный план изменений</w:t>
      </w:r>
    </w:p>
    <w:p w:rsidR="00C049E4" w:rsidRPr="00A742AE" w:rsidRDefault="00C049E4" w:rsidP="00C049E4">
      <w:pPr>
        <w:jc w:val="both"/>
        <w:outlineLvl w:val="1"/>
        <w:rPr>
          <w:b/>
        </w:rPr>
      </w:pPr>
    </w:p>
    <w:p w:rsidR="00C049E4" w:rsidRPr="00A742AE" w:rsidRDefault="00C049E4" w:rsidP="00C049E4">
      <w:pPr>
        <w:tabs>
          <w:tab w:val="left" w:pos="900"/>
        </w:tabs>
        <w:jc w:val="both"/>
        <w:outlineLvl w:val="2"/>
      </w:pPr>
      <w:r w:rsidRPr="00A742AE">
        <w:tab/>
        <w:t>3.1. Решение о подготовке проекта генерального плана, а также решение о подготовке проекта внесения в генеральный план изменений принимаются главой  поселения в форме постановления.</w:t>
      </w:r>
      <w:bookmarkStart w:id="35" w:name="sub_139"/>
      <w:r w:rsidRPr="00A742AE">
        <w:t xml:space="preserve"> В решении о подготовке проекта генерального плана, проекта внесения в генеральный план изменений должны содержаться:</w:t>
      </w:r>
    </w:p>
    <w:p w:rsidR="00C049E4" w:rsidRPr="00A742AE" w:rsidRDefault="00C049E4" w:rsidP="00C049E4">
      <w:pPr>
        <w:tabs>
          <w:tab w:val="left" w:pos="900"/>
        </w:tabs>
        <w:ind w:firstLine="540"/>
        <w:jc w:val="both"/>
        <w:outlineLvl w:val="2"/>
      </w:pPr>
      <w:bookmarkStart w:id="36" w:name="sub_140"/>
      <w:bookmarkEnd w:id="35"/>
      <w:r w:rsidRPr="00A742AE">
        <w:t xml:space="preserve">    - указание на срок, в течение которого в органы местного самоуправления поселения могут быть направлены предложения по территориальному планированию заинтересованными лицами, в том числе областными исполнительными органами государственной власти;</w:t>
      </w:r>
    </w:p>
    <w:p w:rsidR="00C049E4" w:rsidRPr="00A742AE" w:rsidRDefault="00C049E4" w:rsidP="00C049E4">
      <w:pPr>
        <w:tabs>
          <w:tab w:val="left" w:pos="540"/>
        </w:tabs>
        <w:ind w:firstLine="540"/>
        <w:jc w:val="both"/>
      </w:pPr>
      <w:bookmarkStart w:id="37" w:name="sub_141"/>
      <w:bookmarkEnd w:id="36"/>
      <w:r w:rsidRPr="00A742AE">
        <w:t>- положение об утверждении плана мероприятий по подготовке проекта генерального плана, проекту внесения в генеральный план изменений.</w:t>
      </w:r>
    </w:p>
    <w:p w:rsidR="00C049E4" w:rsidRPr="00A742AE" w:rsidRDefault="00C049E4" w:rsidP="00C049E4">
      <w:pPr>
        <w:tabs>
          <w:tab w:val="left" w:pos="900"/>
        </w:tabs>
        <w:ind w:firstLine="540"/>
        <w:jc w:val="both"/>
      </w:pPr>
      <w:r w:rsidRPr="00A742AE">
        <w:t xml:space="preserve">   3.2. Решение о подготовке проекта генерального плана, решение о подготовке проекта внесения в генеральный план изменений в течение семи дней после его принятия подлежит опубликованию в средствах массовой информации.</w:t>
      </w:r>
    </w:p>
    <w:p w:rsidR="00C049E4" w:rsidRPr="00A742AE" w:rsidRDefault="00C049E4" w:rsidP="00C049E4">
      <w:pPr>
        <w:tabs>
          <w:tab w:val="left" w:pos="720"/>
        </w:tabs>
        <w:ind w:firstLine="540"/>
        <w:jc w:val="both"/>
        <w:outlineLvl w:val="2"/>
      </w:pPr>
      <w:r w:rsidRPr="00A742AE">
        <w:t xml:space="preserve">    3.3. Заинтересованные лица вправе представить свои предложения по проекту генерального плана, проекту внесения в генеральный план изменений в администрацию поселения.</w:t>
      </w:r>
    </w:p>
    <w:p w:rsidR="00C049E4" w:rsidRPr="00A742AE" w:rsidRDefault="00C049E4" w:rsidP="00C049E4">
      <w:pPr>
        <w:ind w:firstLine="540"/>
        <w:jc w:val="both"/>
      </w:pPr>
      <w:r w:rsidRPr="00A742AE">
        <w:t xml:space="preserve">   3.4. Администрация поселения:</w:t>
      </w:r>
    </w:p>
    <w:p w:rsidR="00C049E4" w:rsidRPr="00A742AE" w:rsidRDefault="00C049E4" w:rsidP="00C049E4">
      <w:pPr>
        <w:ind w:firstLine="540"/>
        <w:jc w:val="both"/>
      </w:pPr>
      <w:r w:rsidRPr="00A742AE">
        <w:t xml:space="preserve">    - осуществляет организацию работ по подготовке проекта генерального плана, предложений о  внесении в генеральный план изменений;</w:t>
      </w:r>
    </w:p>
    <w:p w:rsidR="00C049E4" w:rsidRPr="00A742AE" w:rsidRDefault="00C049E4" w:rsidP="00C049E4">
      <w:pPr>
        <w:ind w:firstLine="540"/>
        <w:jc w:val="both"/>
      </w:pPr>
      <w:r w:rsidRPr="00A742AE">
        <w:t xml:space="preserve">    - готовит техническое задание на разработку проекта генерального плана, предложений о внесении в генеральный план изменений.</w:t>
      </w:r>
    </w:p>
    <w:p w:rsidR="00C049E4" w:rsidRPr="00A742AE" w:rsidRDefault="00C049E4" w:rsidP="00C049E4">
      <w:pPr>
        <w:tabs>
          <w:tab w:val="left" w:pos="540"/>
          <w:tab w:val="left" w:pos="900"/>
        </w:tabs>
        <w:ind w:firstLine="540"/>
        <w:jc w:val="both"/>
        <w:outlineLvl w:val="2"/>
      </w:pPr>
      <w:r w:rsidRPr="00A742AE">
        <w:t xml:space="preserve">  3.5. Основные требования к оформлению и содержанию проекта генерального плана, проекта внесения в генеральный план изменений должны содержаться в техническом задании. Техническое задание утверждается Главой  поселения.</w:t>
      </w:r>
      <w:bookmarkEnd w:id="37"/>
    </w:p>
    <w:p w:rsidR="00C049E4" w:rsidRPr="00A742AE" w:rsidRDefault="00C049E4" w:rsidP="00C049E4">
      <w:pPr>
        <w:tabs>
          <w:tab w:val="left" w:pos="540"/>
        </w:tabs>
        <w:jc w:val="both"/>
        <w:outlineLvl w:val="2"/>
      </w:pPr>
      <w:r w:rsidRPr="00A742AE">
        <w:tab/>
        <w:t xml:space="preserve">   3.6. Подготовка проекта генерального плана, проектов внесения в генеральный план изменений осуществляется на основании:</w:t>
      </w:r>
    </w:p>
    <w:p w:rsidR="00C049E4" w:rsidRPr="00A742AE" w:rsidRDefault="00C049E4" w:rsidP="00C049E4">
      <w:pPr>
        <w:tabs>
          <w:tab w:val="left" w:pos="540"/>
        </w:tabs>
        <w:jc w:val="both"/>
        <w:outlineLvl w:val="2"/>
      </w:pPr>
      <w:r w:rsidRPr="00A742AE">
        <w:tab/>
        <w:t xml:space="preserve"> -  стратегий (программ) развития отдельных отраслей экономики;</w:t>
      </w:r>
    </w:p>
    <w:p w:rsidR="00C049E4" w:rsidRPr="00A742AE" w:rsidRDefault="00C049E4" w:rsidP="00C049E4">
      <w:pPr>
        <w:tabs>
          <w:tab w:val="left" w:pos="540"/>
        </w:tabs>
        <w:jc w:val="both"/>
        <w:outlineLvl w:val="2"/>
      </w:pPr>
      <w:r w:rsidRPr="00A742AE">
        <w:tab/>
        <w:t>- приоритетных национальных проектов, межгосударственных программ, программ социально-экономического развития;</w:t>
      </w:r>
    </w:p>
    <w:p w:rsidR="00C049E4" w:rsidRPr="00A742AE" w:rsidRDefault="00C049E4" w:rsidP="00C049E4">
      <w:pPr>
        <w:ind w:firstLine="540"/>
        <w:jc w:val="both"/>
      </w:pPr>
      <w:r w:rsidRPr="00A742AE">
        <w:t>- планов и программ комплексного социально-экономического развития поселения.</w:t>
      </w:r>
    </w:p>
    <w:p w:rsidR="00C049E4" w:rsidRPr="00A742AE" w:rsidRDefault="00C049E4" w:rsidP="00C049E4">
      <w:pPr>
        <w:tabs>
          <w:tab w:val="left" w:pos="540"/>
          <w:tab w:val="left" w:pos="720"/>
        </w:tabs>
        <w:ind w:firstLine="540"/>
        <w:jc w:val="both"/>
      </w:pPr>
      <w:r w:rsidRPr="00A742AE">
        <w:t xml:space="preserve">  3.7. Подготовка проекта генерального плана, проекта внесения в генеральный план изменений осуществляется с учетом:</w:t>
      </w:r>
    </w:p>
    <w:p w:rsidR="00C049E4" w:rsidRPr="00A742AE" w:rsidRDefault="00C049E4" w:rsidP="00C049E4">
      <w:pPr>
        <w:tabs>
          <w:tab w:val="left" w:pos="540"/>
          <w:tab w:val="left" w:pos="720"/>
        </w:tabs>
        <w:ind w:firstLine="540"/>
        <w:jc w:val="both"/>
      </w:pPr>
      <w:r w:rsidRPr="00A742AE">
        <w:t xml:space="preserve">    3.7.1. программ, принятых в установленном порядке и реализуемых за счет средств федерального бюджета, бюджета Иркутской области, местного бюджета;</w:t>
      </w:r>
    </w:p>
    <w:p w:rsidR="00C049E4" w:rsidRPr="00A742AE" w:rsidRDefault="00C049E4" w:rsidP="00C049E4">
      <w:pPr>
        <w:tabs>
          <w:tab w:val="left" w:pos="540"/>
          <w:tab w:val="left" w:pos="720"/>
        </w:tabs>
        <w:ind w:firstLine="540"/>
        <w:jc w:val="both"/>
      </w:pPr>
      <w:r w:rsidRPr="00A742AE">
        <w:t xml:space="preserve">    3.7.2.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значения;</w:t>
      </w:r>
    </w:p>
    <w:p w:rsidR="00C049E4" w:rsidRPr="00A742AE" w:rsidRDefault="00C049E4" w:rsidP="00C049E4">
      <w:pPr>
        <w:tabs>
          <w:tab w:val="left" w:pos="540"/>
          <w:tab w:val="left" w:pos="720"/>
        </w:tabs>
        <w:ind w:firstLine="540"/>
        <w:jc w:val="both"/>
      </w:pPr>
      <w:r w:rsidRPr="00A742AE">
        <w:t xml:space="preserve">    3.7.3.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планирования;</w:t>
      </w:r>
    </w:p>
    <w:p w:rsidR="00C049E4" w:rsidRPr="00A742AE" w:rsidRDefault="00C049E4" w:rsidP="00C049E4">
      <w:pPr>
        <w:tabs>
          <w:tab w:val="left" w:pos="900"/>
        </w:tabs>
        <w:ind w:firstLine="720"/>
        <w:jc w:val="both"/>
      </w:pPr>
      <w:r w:rsidRPr="00A742AE">
        <w:t xml:space="preserve">3.7.4. положений о территориальном планировании, содержащихся в документах территориального планирования Российской Федерации, схеме территориального планирования Иркутской области; </w:t>
      </w:r>
    </w:p>
    <w:p w:rsidR="00C049E4" w:rsidRPr="00A742AE" w:rsidRDefault="00C049E4" w:rsidP="00C049E4">
      <w:pPr>
        <w:ind w:firstLine="720"/>
        <w:jc w:val="both"/>
      </w:pPr>
      <w:r w:rsidRPr="00A742AE">
        <w:t xml:space="preserve"> 3.7.5. нормативов градостроительного проектирования Иркутской области, местных нормативов градостроительного проектирования;</w:t>
      </w:r>
    </w:p>
    <w:p w:rsidR="00C049E4" w:rsidRPr="00A742AE" w:rsidRDefault="00C049E4" w:rsidP="00C049E4">
      <w:pPr>
        <w:tabs>
          <w:tab w:val="left" w:pos="900"/>
        </w:tabs>
        <w:ind w:firstLine="720"/>
        <w:jc w:val="both"/>
      </w:pPr>
      <w:r w:rsidRPr="00A742AE">
        <w:lastRenderedPageBreak/>
        <w:t xml:space="preserve"> 3.7.6. результатов публичных слушаний по проекту генерального плана, а также с учетом предложений заинтересованных лиц.</w:t>
      </w:r>
      <w:bookmarkStart w:id="38" w:name="sub_907"/>
      <w:bookmarkStart w:id="39" w:name="sub_908"/>
      <w:bookmarkStart w:id="40" w:name="sub_909"/>
      <w:bookmarkStart w:id="41" w:name="sub_9010"/>
    </w:p>
    <w:p w:rsidR="00C049E4" w:rsidRPr="00A742AE" w:rsidRDefault="00C049E4" w:rsidP="00C049E4">
      <w:pPr>
        <w:ind w:firstLine="720"/>
        <w:jc w:val="both"/>
      </w:pPr>
      <w:bookmarkStart w:id="42" w:name="sub_9011"/>
      <w:bookmarkEnd w:id="38"/>
      <w:bookmarkEnd w:id="39"/>
      <w:bookmarkEnd w:id="40"/>
      <w:bookmarkEnd w:id="41"/>
      <w:r w:rsidRPr="00A742AE">
        <w:t>3.7.7. Генеральный план поселения утверждается на срок не менее чем двадцать лет.</w:t>
      </w:r>
    </w:p>
    <w:p w:rsidR="00C049E4" w:rsidRPr="00A742AE" w:rsidRDefault="00C049E4" w:rsidP="00C049E4">
      <w:pPr>
        <w:ind w:firstLine="698"/>
        <w:jc w:val="both"/>
      </w:pPr>
      <w:bookmarkStart w:id="43" w:name="sub_2501"/>
      <w:bookmarkEnd w:id="42"/>
      <w:r w:rsidRPr="00A742AE">
        <w:t xml:space="preserve">3.7.8. Администрация  обязана обеспечить доступ к проекту генерального плана, проектам внесения в генеральный план изменений  и материалам по их обоснованию в федеральной государственной информационной системе территориального планирования с использованием официального сайта в сети «Интернет». </w:t>
      </w:r>
    </w:p>
    <w:p w:rsidR="00C049E4" w:rsidRPr="00A742AE" w:rsidRDefault="00C049E4" w:rsidP="00C049E4">
      <w:pPr>
        <w:ind w:firstLine="698"/>
        <w:jc w:val="both"/>
      </w:pPr>
      <w:r w:rsidRPr="00A742AE">
        <w:t xml:space="preserve">3.7.9. </w:t>
      </w:r>
      <w:proofErr w:type="gramStart"/>
      <w:r w:rsidRPr="00A742AE">
        <w:t>Администрация поселения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со статьей 25 Федерального закона об обеспечении доступа к проекту генерального плана, проектов внесения в генеральный план изменений  и материалам по их обоснованию в информационной системе территориального планирования в трехдневный срок со дня обеспечения данного доступа.</w:t>
      </w:r>
      <w:proofErr w:type="gramEnd"/>
    </w:p>
    <w:p w:rsidR="00C049E4" w:rsidRPr="00A742AE" w:rsidRDefault="00C049E4" w:rsidP="00C049E4">
      <w:pPr>
        <w:shd w:val="clear" w:color="auto" w:fill="FFFFFF"/>
        <w:tabs>
          <w:tab w:val="left" w:pos="720"/>
        </w:tabs>
        <w:jc w:val="both"/>
      </w:pPr>
      <w:r w:rsidRPr="00A742AE">
        <w:tab/>
        <w:t>3.7.10. Проект генерального плана, проект внесения в генеральный план изменений подлежит согласованию с уполномоченным Правительством Российской Федерации федеральным органом исполнительной власти в порядке, установленном этим органом, в следующих случаях:</w:t>
      </w:r>
    </w:p>
    <w:p w:rsidR="00C049E4" w:rsidRPr="00A742AE" w:rsidRDefault="00C049E4" w:rsidP="00C049E4">
      <w:pPr>
        <w:ind w:firstLine="720"/>
        <w:jc w:val="both"/>
      </w:pPr>
      <w:bookmarkStart w:id="44" w:name="sub_2511"/>
      <w:bookmarkEnd w:id="43"/>
      <w:r w:rsidRPr="00A742AE">
        <w:t>- в соответствии с документами территориального планирования Российской Федерации на территории помещения планируется размещение объектов федерального значения;</w:t>
      </w:r>
    </w:p>
    <w:p w:rsidR="00C049E4" w:rsidRPr="00A742AE" w:rsidRDefault="00C049E4" w:rsidP="00C049E4">
      <w:pPr>
        <w:ind w:firstLine="720"/>
        <w:jc w:val="both"/>
      </w:pPr>
      <w:bookmarkStart w:id="45" w:name="sub_2512"/>
      <w:bookmarkEnd w:id="44"/>
      <w:r w:rsidRPr="00A742AE">
        <w:t>- предусматривается включение в границы населенных пунктов, входящих в состав поселения, земельных участков из земель лесного фонда;</w:t>
      </w:r>
    </w:p>
    <w:p w:rsidR="00C049E4" w:rsidRPr="00A742AE" w:rsidRDefault="00C049E4" w:rsidP="00C049E4">
      <w:pPr>
        <w:ind w:firstLine="720"/>
        <w:jc w:val="both"/>
      </w:pPr>
      <w:bookmarkStart w:id="46" w:name="sub_2513"/>
      <w:bookmarkEnd w:id="45"/>
      <w:r w:rsidRPr="00A742AE">
        <w:t>- на территории поселения находятся особо охраняемые природные территории федерального значения;</w:t>
      </w:r>
    </w:p>
    <w:p w:rsidR="00C049E4" w:rsidRPr="00A742AE" w:rsidRDefault="00C049E4" w:rsidP="00C049E4">
      <w:pPr>
        <w:ind w:firstLine="720"/>
        <w:jc w:val="both"/>
      </w:pPr>
      <w:bookmarkStart w:id="47" w:name="sub_2514"/>
      <w:bookmarkEnd w:id="46"/>
      <w:r w:rsidRPr="00A742AE">
        <w:t>- предусматривается размещение объектов местного значения, которые могут оказать негативное воздействие на водные объекты, находящиеся в федеральной собственности.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t>3.7.11</w:t>
      </w:r>
      <w:bookmarkStart w:id="48" w:name="sub_2502"/>
      <w:bookmarkEnd w:id="47"/>
      <w:r w:rsidRPr="00A742AE">
        <w:t xml:space="preserve">. </w:t>
      </w:r>
      <w:bookmarkEnd w:id="48"/>
      <w:r w:rsidRPr="00A742AE">
        <w:rPr>
          <w:color w:val="444444"/>
        </w:rPr>
        <w:t>Проект генерального плана до его утверждения подлежит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proofErr w:type="gramStart"/>
      <w:r w:rsidRPr="00A742AE">
        <w:rPr>
          <w:color w:val="444444"/>
        </w:rPr>
        <w:t>а</w:t>
      </w:r>
      <w:proofErr w:type="gramEnd"/>
      <w:r w:rsidRPr="00A742AE">
        <w:rPr>
          <w:color w:val="444444"/>
        </w:rPr>
        <w:t>. Проект генерального плана до его утверждения подлежит согласованию с: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1)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 градостроительства случае если: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–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–предусматривается включение в соответствии с проектом генерального плана в границы населенных пунктов (в том числе образуемых населенных пунктов), входящих в состав поселения, земельных участков из земель лесного фонда;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 xml:space="preserve">– на территории поселения находятся особо охраняемые природные территории федерального значения, или </w:t>
      </w:r>
      <w:proofErr w:type="gramStart"/>
      <w:r w:rsidRPr="00A742AE">
        <w:rPr>
          <w:color w:val="444444"/>
        </w:rPr>
        <w:t>предусматривается размещение в соответствии с указанным проектом объектов местного значения поселения которые могут</w:t>
      </w:r>
      <w:proofErr w:type="gramEnd"/>
      <w:r w:rsidRPr="00A742AE">
        <w:rPr>
          <w:color w:val="444444"/>
        </w:rPr>
        <w:t xml:space="preserve"> оказать негативное воздействие на водные объекты, находящиеся в федеральной собственности;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2) Правительством Иркутской области в случае если: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– в соответствии со схемой территориального планирования Иркутской области планируется размещение объектов регионального значения на территории поселения;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– предусматривается в соответствии с проектом генерального плана включение в границы населенных пунктов (в том числе образуемых населенных пунктов), входящих в поселения земельных участков из земель сельскохозяйственного назначения,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–на территории поселения находятся особо охраняемые природные территории регионального значения;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3) с органами местного самоуправления муниципального района, в границах которого находится поселение, в случае если: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–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поселения;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  <w:highlight w:val="green"/>
        </w:rPr>
      </w:pPr>
      <w:r w:rsidRPr="00A742AE">
        <w:rPr>
          <w:color w:val="444444"/>
        </w:rPr>
        <w:lastRenderedPageBreak/>
        <w:t>– на территории поселения находятся особо охраняемые природные территории местного значения муниципального района.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proofErr w:type="gramStart"/>
      <w:r w:rsidRPr="00A742AE">
        <w:rPr>
          <w:color w:val="444444"/>
        </w:rPr>
        <w:t>4) органами местного самоуправления муниципальных образований, имеющих общую границу с поселением, городским округом, в целях соблюдения интересов населения муниципальных образований, имеющих общую границу с поселением, при установлении зон с особыми условиями использования территорий в связи с планируемым размещением объектов местного значения поселения, зон планируемого размещения объектов местного значения, которые могут оказать негативное воздействие на окружающую среду на территории таких муниципальных</w:t>
      </w:r>
      <w:proofErr w:type="gramEnd"/>
      <w:r w:rsidRPr="00A742AE">
        <w:rPr>
          <w:color w:val="444444"/>
        </w:rPr>
        <w:t xml:space="preserve"> образований.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>Иные вопросы не могут рассматриваться при согласовании проекта генерального плана.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t xml:space="preserve">3.7.15. </w:t>
      </w:r>
      <w:r w:rsidRPr="00A742AE">
        <w:rPr>
          <w:color w:val="444444"/>
        </w:rPr>
        <w:t>В случае если в установленный срок не поступят заключения на проект генерального плана, такой проект считается согласованным.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rPr>
          <w:color w:val="444444"/>
        </w:rPr>
        <w:t xml:space="preserve">5. В случае поступления от одного или нескольких органов, указанных в </w:t>
      </w:r>
      <w:hyperlink r:id="rId5" w:history="1">
        <w:r w:rsidRPr="00A742AE">
          <w:rPr>
            <w:color w:val="444444"/>
          </w:rPr>
          <w:t>пункте 2</w:t>
        </w:r>
      </w:hyperlink>
      <w:r w:rsidRPr="00A742AE">
        <w:rPr>
          <w:color w:val="444444"/>
        </w:rPr>
        <w:t xml:space="preserve"> настоящей Главы, заключений, содержащих положения о несогласии с проектом генерального плана с обоснованием принятого решения, Глава поселения в течение тридцати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C049E4" w:rsidRPr="00A742AE" w:rsidRDefault="00C049E4" w:rsidP="00C049E4">
      <w:pPr>
        <w:tabs>
          <w:tab w:val="left" w:pos="720"/>
          <w:tab w:val="left" w:pos="900"/>
          <w:tab w:val="left" w:pos="6300"/>
        </w:tabs>
        <w:ind w:firstLine="540"/>
        <w:jc w:val="both"/>
        <w:outlineLvl w:val="2"/>
      </w:pPr>
      <w:r w:rsidRPr="00A742AE">
        <w:t xml:space="preserve">   3.7.16. По результатам работы согласительная комиссия представляет Главе  поселения:</w:t>
      </w:r>
    </w:p>
    <w:p w:rsidR="00C049E4" w:rsidRPr="00A742AE" w:rsidRDefault="00C049E4" w:rsidP="00C049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AE">
        <w:rPr>
          <w:rFonts w:ascii="Times New Roman" w:hAnsi="Times New Roman" w:cs="Times New Roman"/>
          <w:sz w:val="24"/>
          <w:szCs w:val="24"/>
        </w:rPr>
        <w:t xml:space="preserve">   - документ о согласовании проекта генерального плана, проекта внесения в генеральный план изменений и подготовленные для утверждения доработанные проект генерального плана, проект внесения в генеральный план изменений;</w:t>
      </w:r>
    </w:p>
    <w:p w:rsidR="00C049E4" w:rsidRPr="00A742AE" w:rsidRDefault="00C049E4" w:rsidP="00C049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AE">
        <w:rPr>
          <w:rFonts w:ascii="Times New Roman" w:hAnsi="Times New Roman" w:cs="Times New Roman"/>
          <w:sz w:val="24"/>
          <w:szCs w:val="24"/>
        </w:rPr>
        <w:t xml:space="preserve">   - материалы в текстовой форме и в виде карт (схем) по несогласованным вопросам.</w:t>
      </w:r>
    </w:p>
    <w:p w:rsidR="00C049E4" w:rsidRPr="00A742AE" w:rsidRDefault="00C049E4" w:rsidP="00C049E4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AE">
        <w:rPr>
          <w:rFonts w:ascii="Times New Roman" w:hAnsi="Times New Roman" w:cs="Times New Roman"/>
          <w:sz w:val="24"/>
          <w:szCs w:val="24"/>
        </w:rPr>
        <w:t xml:space="preserve">   3.7.17. Указанные в пункте 3.7.16. настоящего положения документы и материалы могут содержать:</w:t>
      </w:r>
    </w:p>
    <w:p w:rsidR="00C049E4" w:rsidRPr="00A742AE" w:rsidRDefault="00C049E4" w:rsidP="00C049E4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AE">
        <w:rPr>
          <w:rFonts w:ascii="Times New Roman" w:hAnsi="Times New Roman" w:cs="Times New Roman"/>
          <w:sz w:val="24"/>
          <w:szCs w:val="24"/>
        </w:rPr>
        <w:t xml:space="preserve">   - предложения об исключении из проекта генерального плана, проекта внесения в генеральный план изменений материалов по несогласованным вопросам (в том числе путем их отображения на соответствующей карте (схеме) в целях фиксации несогласованных вопросов до момента их согласования);</w:t>
      </w:r>
    </w:p>
    <w:p w:rsidR="00C049E4" w:rsidRPr="00A742AE" w:rsidRDefault="00C049E4" w:rsidP="00C049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AE">
        <w:rPr>
          <w:rFonts w:ascii="Times New Roman" w:hAnsi="Times New Roman" w:cs="Times New Roman"/>
          <w:sz w:val="24"/>
          <w:szCs w:val="24"/>
        </w:rPr>
        <w:t xml:space="preserve">- план согласования указанных выше вопросов после утверждения генерального плана, проектов внесения в генеральный план изменений путем подготовки предложений о внесении в такие </w:t>
      </w:r>
      <w:proofErr w:type="gramStart"/>
      <w:r w:rsidRPr="00A742AE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A742AE">
        <w:rPr>
          <w:rFonts w:ascii="Times New Roman" w:hAnsi="Times New Roman" w:cs="Times New Roman"/>
          <w:sz w:val="24"/>
          <w:szCs w:val="24"/>
        </w:rPr>
        <w:t xml:space="preserve"> соответствующие изменения.</w:t>
      </w:r>
    </w:p>
    <w:p w:rsidR="00C049E4" w:rsidRPr="00A742AE" w:rsidRDefault="00C049E4" w:rsidP="00C049E4">
      <w:pPr>
        <w:shd w:val="clear" w:color="auto" w:fill="F9F9F9"/>
        <w:ind w:firstLine="709"/>
        <w:jc w:val="both"/>
        <w:rPr>
          <w:color w:val="444444"/>
        </w:rPr>
      </w:pPr>
      <w:r w:rsidRPr="00A742AE">
        <w:t xml:space="preserve">   3.7.18.</w:t>
      </w:r>
      <w:r w:rsidRPr="00A742AE">
        <w:rPr>
          <w:color w:val="444444"/>
        </w:rPr>
        <w:t xml:space="preserve"> </w:t>
      </w:r>
      <w:proofErr w:type="gramStart"/>
      <w:r w:rsidRPr="00A742AE">
        <w:rPr>
          <w:color w:val="444444"/>
        </w:rPr>
        <w:t>На основании документов и материалов, представленных согласительной комиссией, Глава поселения вправе принять решение о направлении согласованного или не согласованного в определенной части проекта генерального плана совместно с протоколом публичных слушаний по проекту генерального плана и заключением о результатах таких публичных слушаний в представительный орган поселения или об отклонении такого проекта и о направлении его на доработку.</w:t>
      </w:r>
      <w:proofErr w:type="gramEnd"/>
    </w:p>
    <w:p w:rsidR="00C049E4" w:rsidRPr="00A742AE" w:rsidRDefault="00C049E4" w:rsidP="00C049E4">
      <w:pPr>
        <w:jc w:val="both"/>
      </w:pPr>
      <w:r w:rsidRPr="00A742AE">
        <w:t> </w:t>
      </w:r>
    </w:p>
    <w:p w:rsidR="00C049E4" w:rsidRPr="00A742AE" w:rsidRDefault="00C049E4" w:rsidP="00C049E4">
      <w:pPr>
        <w:jc w:val="center"/>
        <w:rPr>
          <w:b/>
        </w:rPr>
      </w:pPr>
      <w:r w:rsidRPr="00A742AE">
        <w:rPr>
          <w:b/>
        </w:rPr>
        <w:t xml:space="preserve">Статья 4. Состав и порядок подготовки плана реализации генерального плана </w:t>
      </w:r>
    </w:p>
    <w:p w:rsidR="00C049E4" w:rsidRPr="00A742AE" w:rsidRDefault="00C049E4" w:rsidP="00C049E4">
      <w:pPr>
        <w:jc w:val="center"/>
        <w:rPr>
          <w:b/>
        </w:rPr>
      </w:pPr>
    </w:p>
    <w:p w:rsidR="00C049E4" w:rsidRPr="00A742AE" w:rsidRDefault="00C049E4" w:rsidP="00C049E4">
      <w:pPr>
        <w:ind w:firstLine="708"/>
        <w:jc w:val="both"/>
      </w:pPr>
      <w:r w:rsidRPr="00A742AE">
        <w:t>4.1. Реализация генерального плана поселения осуществляется на основании плана реализации генерального плана поселения, который утверждается главой администрации поселения в течение трех месяцев со дня утверждения соответствующего генерального плана. По согласованию с подрядчиком проект плана реализации Генерального плана может подготавливаться в составе проекта Генерального плана.</w:t>
      </w:r>
    </w:p>
    <w:p w:rsidR="00C049E4" w:rsidRPr="00A742AE" w:rsidRDefault="00C049E4" w:rsidP="00C049E4">
      <w:pPr>
        <w:ind w:firstLine="708"/>
        <w:jc w:val="both"/>
      </w:pPr>
      <w:r w:rsidRPr="00A742AE">
        <w:t>4.2. План реализации Генерального плана подготавливается на основании:</w:t>
      </w:r>
    </w:p>
    <w:p w:rsidR="00C049E4" w:rsidRPr="00A742AE" w:rsidRDefault="00C049E4" w:rsidP="00C049E4">
      <w:pPr>
        <w:jc w:val="both"/>
      </w:pPr>
      <w:r w:rsidRPr="00A742AE">
        <w:t>- мероприятий по территориальному планированию и указаний на последовательность их выполнения в составе положений о территориальном планировании, содержащихся в Генеральном плане, в том числе предложений по размещению и строительству первоочередных объектов и сетей инженерно-технического обеспечения, транспортной инфраструктуры местного значения;</w:t>
      </w:r>
    </w:p>
    <w:p w:rsidR="00C049E4" w:rsidRPr="00A742AE" w:rsidRDefault="00C049E4" w:rsidP="00C049E4">
      <w:pPr>
        <w:jc w:val="both"/>
      </w:pPr>
      <w:r w:rsidRPr="00A742AE">
        <w:t xml:space="preserve">- утвержденных федеральных и региональных целевых программ, </w:t>
      </w:r>
    </w:p>
    <w:p w:rsidR="00C049E4" w:rsidRPr="00A742AE" w:rsidRDefault="00C049E4" w:rsidP="00C049E4">
      <w:pPr>
        <w:jc w:val="both"/>
      </w:pPr>
      <w:r w:rsidRPr="00A742AE">
        <w:t>- комплексных программ развития муниципальных образований,</w:t>
      </w:r>
    </w:p>
    <w:p w:rsidR="00C049E4" w:rsidRPr="00A742AE" w:rsidRDefault="00C049E4" w:rsidP="00C049E4">
      <w:pPr>
        <w:jc w:val="both"/>
      </w:pPr>
      <w:r w:rsidRPr="00A742AE">
        <w:t xml:space="preserve">-  федеральных целевых программ и программ социально- экономического развития Российской Федерации, программ социально-экономического развития Иркутской области и </w:t>
      </w:r>
      <w:r w:rsidRPr="00A742AE">
        <w:lastRenderedPageBreak/>
        <w:t>муниципальных образований, а также инвестиционных проектов, осуществляемых за счет собственных финансовых ресурсов бюджета поселения и иных источников финансирования.</w:t>
      </w:r>
    </w:p>
    <w:p w:rsidR="00C049E4" w:rsidRPr="00A742AE" w:rsidRDefault="00C049E4" w:rsidP="00C049E4">
      <w:pPr>
        <w:ind w:firstLine="708"/>
        <w:jc w:val="both"/>
      </w:pPr>
      <w:r w:rsidRPr="00A742AE">
        <w:t>4.3. В плане реализации Генерального плана содержатся:</w:t>
      </w:r>
    </w:p>
    <w:p w:rsidR="00C049E4" w:rsidRPr="00A742AE" w:rsidRDefault="00C049E4" w:rsidP="00C049E4">
      <w:pPr>
        <w:jc w:val="both"/>
      </w:pPr>
      <w:r w:rsidRPr="00A742AE">
        <w:t>- решение о внесении изменений в правила землепользования и застройки;</w:t>
      </w:r>
    </w:p>
    <w:p w:rsidR="00C049E4" w:rsidRPr="00A742AE" w:rsidRDefault="00C049E4" w:rsidP="00C049E4">
      <w:pPr>
        <w:jc w:val="both"/>
      </w:pPr>
      <w:r w:rsidRPr="00A742AE">
        <w:t>-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 объектов;</w:t>
      </w:r>
    </w:p>
    <w:p w:rsidR="00C049E4" w:rsidRPr="00A742AE" w:rsidRDefault="00C049E4" w:rsidP="00C049E4">
      <w:pPr>
        <w:jc w:val="both"/>
      </w:pPr>
      <w:r w:rsidRPr="00A742AE">
        <w:t>- сроки подготовки проектной документации и сроки строительства объектов капитального строительства местного значения;</w:t>
      </w:r>
    </w:p>
    <w:p w:rsidR="00C049E4" w:rsidRPr="00A742AE" w:rsidRDefault="00C049E4" w:rsidP="00C049E4">
      <w:pPr>
        <w:jc w:val="both"/>
      </w:pPr>
      <w:r w:rsidRPr="00A742AE">
        <w:t>- финансово-экономическое обоснование реализации генерального плана.</w:t>
      </w:r>
    </w:p>
    <w:p w:rsidR="00C049E4" w:rsidRPr="00A742AE" w:rsidRDefault="00C049E4" w:rsidP="00C049E4">
      <w:pPr>
        <w:ind w:firstLine="708"/>
        <w:jc w:val="both"/>
      </w:pPr>
      <w:r w:rsidRPr="00A742AE">
        <w:t>4.4. План реализации Генерального плана утверждается на расчетный срок не менее двух лет. В указанный план ежегодно вносятся изменения в связи с подготовкой и принятием бюджета на предстоящий финансовый год.</w:t>
      </w:r>
    </w:p>
    <w:p w:rsidR="00C049E4" w:rsidRPr="00A742AE" w:rsidRDefault="00C049E4" w:rsidP="00C049E4">
      <w:pPr>
        <w:jc w:val="both"/>
      </w:pPr>
      <w:r w:rsidRPr="00A742AE">
        <w:t> </w:t>
      </w:r>
    </w:p>
    <w:p w:rsidR="00C049E4" w:rsidRPr="00A742AE" w:rsidRDefault="00C049E4" w:rsidP="00C049E4">
      <w:pPr>
        <w:jc w:val="center"/>
        <w:rPr>
          <w:b/>
        </w:rPr>
      </w:pPr>
      <w:r w:rsidRPr="00A742AE">
        <w:rPr>
          <w:b/>
        </w:rPr>
        <w:t>Статья 5. Государственная экспертиза проекта генерального плана поселения</w:t>
      </w:r>
    </w:p>
    <w:p w:rsidR="00C049E4" w:rsidRPr="00A742AE" w:rsidRDefault="00C049E4" w:rsidP="00C049E4">
      <w:pPr>
        <w:jc w:val="center"/>
        <w:rPr>
          <w:b/>
        </w:rPr>
      </w:pPr>
    </w:p>
    <w:p w:rsidR="00C049E4" w:rsidRPr="00A742AE" w:rsidRDefault="00C049E4" w:rsidP="00C049E4">
      <w:pPr>
        <w:ind w:firstLine="708"/>
        <w:jc w:val="both"/>
      </w:pPr>
      <w:r w:rsidRPr="00A742AE">
        <w:t>5.1. Администрация поселения, объединения граждан по собственной инициативе могут направить проект Генерального плана на государственную экспертизу. Расходы, связанные с проведением государственной экспертизы проекта Генерального плана, несут лица, по инициативе которых проект Генерального плана направлен на государственную экспертизу.</w:t>
      </w:r>
    </w:p>
    <w:p w:rsidR="00C049E4" w:rsidRPr="00A742AE" w:rsidRDefault="00C049E4" w:rsidP="00C049E4">
      <w:pPr>
        <w:ind w:firstLine="708"/>
        <w:jc w:val="both"/>
      </w:pPr>
      <w:r w:rsidRPr="00A742AE">
        <w:t>5.2. Государственная экспертиза проекта Генерального плана проводится органом исполнительной власти Иркутской области, уполномоченным на проведение государственной экспертизы проектов документов территориального планирования, или подведомственным ему государственным (бюджетным или автономным) учреждением.</w:t>
      </w:r>
    </w:p>
    <w:p w:rsidR="00C049E4" w:rsidRPr="00A742AE" w:rsidRDefault="00C049E4" w:rsidP="00C049E4">
      <w:pPr>
        <w:ind w:firstLine="708"/>
        <w:jc w:val="both"/>
      </w:pPr>
      <w:r w:rsidRPr="00A742AE">
        <w:t>5.3.Срок проведения государственной экспертизы проекта Генерального плана не должен превышать шесть месяцев.</w:t>
      </w:r>
    </w:p>
    <w:p w:rsidR="00C049E4" w:rsidRPr="00A742AE" w:rsidRDefault="00C049E4" w:rsidP="00C049E4">
      <w:pPr>
        <w:ind w:firstLine="708"/>
        <w:jc w:val="both"/>
      </w:pPr>
      <w:r w:rsidRPr="00A742AE">
        <w:t>5.4. Результатом государственной экспертизы проекта Генерального плана является заключение о соответствии этого проекта требованиям технических регламентов к требованиям рациональной организации территории (положительное заключение) или о несоответствии проекта Генерального плана требованиям технических регламентов и требованиям рациональной организации территории (отрицательное заключение).</w:t>
      </w:r>
    </w:p>
    <w:p w:rsidR="00C049E4" w:rsidRPr="00A742AE" w:rsidRDefault="00C049E4" w:rsidP="00C049E4">
      <w:pPr>
        <w:ind w:firstLine="708"/>
        <w:jc w:val="both"/>
      </w:pPr>
      <w:r w:rsidRPr="00A742AE">
        <w:t>5.5. Направление проекта Генерального плана на государственную экспертизу или получение отрицательного заключения государственной экспертизы проекта Генерального плана не является препятствием для утверждения Генерального плана.</w:t>
      </w:r>
    </w:p>
    <w:p w:rsidR="00C049E4" w:rsidRPr="00A742AE" w:rsidRDefault="00C049E4" w:rsidP="00C049E4">
      <w:pPr>
        <w:ind w:firstLine="708"/>
        <w:jc w:val="both"/>
      </w:pPr>
      <w:r w:rsidRPr="00A742AE">
        <w:t>5.6. Заключение государственной экспертизы проекта Генерального плана может быть оспорено заинтересованными лицами в судебном порядке.</w:t>
      </w:r>
    </w:p>
    <w:p w:rsidR="00C049E4" w:rsidRPr="00A742AE" w:rsidRDefault="00C049E4" w:rsidP="00C049E4">
      <w:pPr>
        <w:ind w:firstLine="708"/>
        <w:jc w:val="both"/>
      </w:pPr>
      <w:r w:rsidRPr="00A742AE">
        <w:t>5.7. Порядок проведения государственной экспертизы проекта Генерального плана, размер платы за проведение экспертизы Генерального плана и порядок ее взимания устанавливается Правительством Российской Федерации.</w:t>
      </w:r>
    </w:p>
    <w:p w:rsidR="00C049E4" w:rsidRDefault="00C049E4" w:rsidP="00C049E4">
      <w:pPr>
        <w:pStyle w:val="a4"/>
        <w:tabs>
          <w:tab w:val="left" w:pos="1176"/>
        </w:tabs>
      </w:pPr>
    </w:p>
    <w:p w:rsidR="00AB3868" w:rsidRDefault="00AB3868"/>
    <w:sectPr w:rsidR="00AB3868" w:rsidSect="004F3B83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9E4"/>
    <w:rsid w:val="00AB3868"/>
    <w:rsid w:val="00C0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E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049E4"/>
    <w:rPr>
      <w:rFonts w:ascii="Cambria" w:eastAsia="Times New Roman" w:hAnsi="Cambria" w:cs="Times New Roman"/>
      <w:i/>
      <w:iCs/>
      <w:color w:val="243F60"/>
      <w:sz w:val="28"/>
      <w:szCs w:val="24"/>
      <w:lang w:eastAsia="ar-SA"/>
    </w:rPr>
  </w:style>
  <w:style w:type="paragraph" w:styleId="a3">
    <w:name w:val="Normal (Web)"/>
    <w:basedOn w:val="a"/>
    <w:unhideWhenUsed/>
    <w:rsid w:val="00C049E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049E4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049E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C049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Гипертекстовая ссылка"/>
    <w:basedOn w:val="a0"/>
    <w:rsid w:val="00C049E4"/>
    <w:rPr>
      <w:rFonts w:cs="Times New Roman"/>
      <w:b w:val="0"/>
      <w:color w:val="106BBE"/>
      <w:sz w:val="26"/>
    </w:rPr>
  </w:style>
  <w:style w:type="character" w:customStyle="1" w:styleId="ConsPlusNormal0">
    <w:name w:val="ConsPlusNormal Знак"/>
    <w:basedOn w:val="a0"/>
    <w:link w:val="ConsPlusNormal"/>
    <w:locked/>
    <w:rsid w:val="00C049E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B29A4E3B6CCD6FE7E635BFD7598719B24F86ACC0F53FEECC70930E1221FFDEB3301E0B1142CA5ED356E765P3x1G" TargetMode="External"/><Relationship Id="rId4" Type="http://schemas.openxmlformats.org/officeDocument/2006/relationships/hyperlink" Target="garantf1://12038258.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3395</Words>
  <Characters>19357</Characters>
  <Application>Microsoft Office Word</Application>
  <DocSecurity>0</DocSecurity>
  <Lines>161</Lines>
  <Paragraphs>45</Paragraphs>
  <ScaleCrop>false</ScaleCrop>
  <Company>Krokoz™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2014-12-02T00:41:00Z</dcterms:created>
  <dcterms:modified xsi:type="dcterms:W3CDTF">2014-12-02T00:42:00Z</dcterms:modified>
</cp:coreProperties>
</file>