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27.12.2017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ГОД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№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3-3</w:t>
      </w:r>
    </w:p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РОССИЙСКАЯ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ФЕДЕРАЦИЯ</w:t>
      </w:r>
    </w:p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ИРКУТСКАЯ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ОБЛАСТЬ</w:t>
      </w:r>
    </w:p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БАЛАГАНСКИЙ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РАЙОН</w:t>
      </w:r>
    </w:p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ТАРНОПОЛЬСКОЕ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МУНИЦИПАЛЬНОЕ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ОБРАЗОВАНИЕ</w:t>
      </w:r>
    </w:p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ДУМА</w:t>
      </w:r>
    </w:p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ЧЕТВЕРТОГО</w:t>
      </w:r>
      <w:r w:rsidR="007353EC">
        <w:rPr>
          <w:rFonts w:cs="Arial"/>
          <w:b/>
          <w:sz w:val="32"/>
          <w:szCs w:val="32"/>
        </w:rPr>
        <w:t xml:space="preserve"> </w:t>
      </w:r>
      <w:r w:rsidRPr="00D42CD7">
        <w:rPr>
          <w:rFonts w:cs="Arial"/>
          <w:b/>
          <w:sz w:val="32"/>
          <w:szCs w:val="32"/>
        </w:rPr>
        <w:t>СОЗЫВА</w:t>
      </w:r>
    </w:p>
    <w:p w:rsidR="00CB05FD" w:rsidRPr="00D42CD7" w:rsidRDefault="00CB05FD" w:rsidP="00D42CD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D42CD7">
        <w:rPr>
          <w:rFonts w:cs="Arial"/>
          <w:b/>
          <w:sz w:val="32"/>
          <w:szCs w:val="32"/>
        </w:rPr>
        <w:t>РЕШЕНИЕ</w:t>
      </w:r>
    </w:p>
    <w:p w:rsidR="00CB05FD" w:rsidRPr="00D42CD7" w:rsidRDefault="00CB05FD" w:rsidP="00D42CD7">
      <w:pPr>
        <w:pStyle w:val="a4"/>
        <w:spacing w:after="0"/>
        <w:jc w:val="both"/>
        <w:rPr>
          <w:rFonts w:cs="Arial"/>
          <w:b/>
          <w:sz w:val="24"/>
        </w:rPr>
      </w:pPr>
    </w:p>
    <w:p w:rsidR="00CB05FD" w:rsidRPr="00D42CD7" w:rsidRDefault="00CB05FD" w:rsidP="00D42C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2CD7">
        <w:rPr>
          <w:rFonts w:ascii="Arial" w:hAnsi="Arial" w:cs="Arial"/>
          <w:b/>
          <w:sz w:val="32"/>
          <w:szCs w:val="32"/>
        </w:rPr>
        <w:t>ОБ</w:t>
      </w:r>
      <w:r w:rsidR="007353EC">
        <w:rPr>
          <w:rFonts w:ascii="Arial" w:hAnsi="Arial" w:cs="Arial"/>
          <w:b/>
          <w:sz w:val="32"/>
          <w:szCs w:val="32"/>
        </w:rPr>
        <w:t xml:space="preserve"> </w:t>
      </w:r>
      <w:r w:rsidRPr="00D42CD7">
        <w:rPr>
          <w:rFonts w:ascii="Arial" w:hAnsi="Arial" w:cs="Arial"/>
          <w:b/>
          <w:sz w:val="32"/>
          <w:szCs w:val="32"/>
        </w:rPr>
        <w:t>УТВЕРЖДЕНИИ</w:t>
      </w:r>
      <w:r w:rsidR="007353EC">
        <w:rPr>
          <w:rFonts w:ascii="Arial" w:hAnsi="Arial" w:cs="Arial"/>
          <w:b/>
          <w:sz w:val="32"/>
          <w:szCs w:val="32"/>
        </w:rPr>
        <w:t xml:space="preserve"> </w:t>
      </w:r>
      <w:r w:rsidRPr="00D42CD7">
        <w:rPr>
          <w:rFonts w:ascii="Arial" w:hAnsi="Arial" w:cs="Arial"/>
          <w:b/>
          <w:sz w:val="32"/>
          <w:szCs w:val="32"/>
        </w:rPr>
        <w:t>МЕСТНЫХ</w:t>
      </w:r>
      <w:r w:rsidR="007353EC">
        <w:rPr>
          <w:rFonts w:ascii="Arial" w:hAnsi="Arial" w:cs="Arial"/>
          <w:b/>
          <w:sz w:val="32"/>
          <w:szCs w:val="32"/>
        </w:rPr>
        <w:t xml:space="preserve"> </w:t>
      </w:r>
      <w:r w:rsidRPr="00D42CD7">
        <w:rPr>
          <w:rFonts w:ascii="Arial" w:hAnsi="Arial" w:cs="Arial"/>
          <w:b/>
          <w:sz w:val="32"/>
          <w:szCs w:val="32"/>
        </w:rPr>
        <w:t>НОРМАТИВОВ</w:t>
      </w:r>
      <w:r w:rsidR="007353E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D42CD7">
        <w:rPr>
          <w:rFonts w:ascii="Arial" w:hAnsi="Arial" w:cs="Arial"/>
          <w:b/>
          <w:sz w:val="32"/>
          <w:szCs w:val="32"/>
        </w:rPr>
        <w:t>ГРАДОСТРОИТЕЛЬНОГО</w:t>
      </w:r>
      <w:proofErr w:type="gramEnd"/>
    </w:p>
    <w:p w:rsidR="00CB05FD" w:rsidRPr="00D42CD7" w:rsidRDefault="00CB05FD" w:rsidP="00D42C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2CD7">
        <w:rPr>
          <w:rFonts w:ascii="Arial" w:hAnsi="Arial" w:cs="Arial"/>
          <w:b/>
          <w:sz w:val="32"/>
          <w:szCs w:val="32"/>
        </w:rPr>
        <w:t>ПРОЕКТИРОВАНИЯ</w:t>
      </w:r>
      <w:r w:rsidR="007353EC">
        <w:rPr>
          <w:rFonts w:ascii="Arial" w:hAnsi="Arial" w:cs="Arial"/>
          <w:b/>
          <w:sz w:val="32"/>
          <w:szCs w:val="32"/>
        </w:rPr>
        <w:t xml:space="preserve"> </w:t>
      </w:r>
      <w:r w:rsidRPr="00D42CD7">
        <w:rPr>
          <w:rFonts w:ascii="Arial" w:hAnsi="Arial" w:cs="Arial"/>
          <w:b/>
          <w:sz w:val="32"/>
          <w:szCs w:val="32"/>
        </w:rPr>
        <w:t>ТАРНОПОЛЬСКОГО</w:t>
      </w:r>
      <w:r w:rsidR="007353EC">
        <w:rPr>
          <w:rFonts w:ascii="Arial" w:hAnsi="Arial" w:cs="Arial"/>
          <w:b/>
          <w:sz w:val="32"/>
          <w:szCs w:val="32"/>
        </w:rPr>
        <w:t xml:space="preserve"> </w:t>
      </w:r>
      <w:r w:rsidRPr="00D42CD7">
        <w:rPr>
          <w:rFonts w:ascii="Arial" w:hAnsi="Arial" w:cs="Arial"/>
          <w:b/>
          <w:sz w:val="32"/>
          <w:szCs w:val="32"/>
        </w:rPr>
        <w:t>МУНИЦИПАЛЬНОГО</w:t>
      </w:r>
      <w:r w:rsidR="007353EC">
        <w:rPr>
          <w:rFonts w:ascii="Arial" w:hAnsi="Arial" w:cs="Arial"/>
          <w:b/>
          <w:sz w:val="32"/>
          <w:szCs w:val="32"/>
        </w:rPr>
        <w:t xml:space="preserve"> </w:t>
      </w:r>
      <w:r w:rsidRPr="00D42CD7">
        <w:rPr>
          <w:rFonts w:ascii="Arial" w:hAnsi="Arial" w:cs="Arial"/>
          <w:b/>
          <w:sz w:val="32"/>
          <w:szCs w:val="32"/>
        </w:rPr>
        <w:t>ОБРАЗОВАНИЯ</w:t>
      </w:r>
    </w:p>
    <w:p w:rsidR="00CB05FD" w:rsidRPr="00D42CD7" w:rsidRDefault="00CB05FD" w:rsidP="00D42CD7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Руководствуясь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№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131-ФЗ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06.10.2003г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«Об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принципах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Федерации»,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29.4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статьёй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6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Дума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</w:p>
    <w:p w:rsidR="00CB05FD" w:rsidRPr="00D42CD7" w:rsidRDefault="00CB05FD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D42CD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42CD7">
        <w:rPr>
          <w:rFonts w:ascii="Arial" w:hAnsi="Arial" w:cs="Arial"/>
          <w:b/>
          <w:sz w:val="30"/>
          <w:szCs w:val="30"/>
        </w:rPr>
        <w:t>РЕШИЛА:</w:t>
      </w:r>
    </w:p>
    <w:p w:rsidR="00CB05FD" w:rsidRPr="00D42CD7" w:rsidRDefault="00CB05FD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Утвердить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согласно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приложению.</w:t>
      </w: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Опубликовать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решение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печатном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средстве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информации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«Тарнопольский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вестник»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разместить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официальном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сайте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администрации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информационно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телекоммуникационной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«Интернет».</w:t>
      </w:r>
    </w:p>
    <w:p w:rsidR="00AA514C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3.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решение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Думы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вступает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силу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официального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опубликования.</w:t>
      </w: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Глава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CB7769">
        <w:rPr>
          <w:rFonts w:ascii="Arial" w:hAnsi="Arial" w:cs="Arial"/>
          <w:sz w:val="24"/>
          <w:szCs w:val="24"/>
        </w:rPr>
        <w:t>МО</w:t>
      </w: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Председатель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Думы</w:t>
      </w: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</w:t>
      </w: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Н.В.Юрченко</w:t>
      </w: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D42C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D42CD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МЕСТНЫЕ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НОРМАТИВЫ</w:t>
      </w:r>
    </w:p>
    <w:p w:rsidR="00CB05FD" w:rsidRPr="00D42CD7" w:rsidRDefault="00CB05FD" w:rsidP="00D42CD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</w:p>
    <w:p w:rsidR="00CB05FD" w:rsidRPr="00D42CD7" w:rsidRDefault="00CB05FD" w:rsidP="00D42CD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</w:p>
    <w:p w:rsidR="00CB05FD" w:rsidRPr="00D42CD7" w:rsidRDefault="00CB05FD" w:rsidP="00D42CD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Том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II</w:t>
      </w:r>
    </w:p>
    <w:p w:rsidR="00CB05FD" w:rsidRPr="00D42CD7" w:rsidRDefault="00CB05FD" w:rsidP="00D42CD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Материалы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обоснованию</w:t>
      </w:r>
    </w:p>
    <w:p w:rsid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lastRenderedPageBreak/>
        <w:t>Проект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выполнен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соответствии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действующими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нормами,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правилами,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стандартами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региональными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нормативами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D42CD7">
      <w:pPr>
        <w:pStyle w:val="af"/>
        <w:spacing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ОГЛАВЛЕНИЕ</w:t>
      </w:r>
      <w:r w:rsidRPr="00D42CD7">
        <w:rPr>
          <w:rFonts w:ascii="Arial" w:hAnsi="Arial" w:cs="Arial"/>
          <w:b w:val="0"/>
          <w:szCs w:val="24"/>
        </w:rPr>
        <w:t>………………………………………………………………………………….</w:t>
      </w:r>
      <w:r w:rsidRPr="00D42CD7">
        <w:rPr>
          <w:rFonts w:ascii="Arial" w:hAnsi="Arial" w:cs="Arial"/>
          <w:b w:val="0"/>
          <w:szCs w:val="24"/>
          <w:u w:val="single"/>
        </w:rPr>
        <w:t>2</w:t>
      </w:r>
    </w:p>
    <w:p w:rsidR="00CB05FD" w:rsidRPr="00D42CD7" w:rsidRDefault="00CB05FD" w:rsidP="00D42CD7">
      <w:pPr>
        <w:pStyle w:val="af"/>
        <w:spacing w:line="240" w:lineRule="auto"/>
        <w:rPr>
          <w:rFonts w:ascii="Arial" w:hAnsi="Arial" w:cs="Arial"/>
          <w:b w:val="0"/>
          <w:noProof/>
          <w:szCs w:val="24"/>
        </w:rPr>
      </w:pPr>
      <w:r w:rsidRPr="00D42CD7">
        <w:rPr>
          <w:rFonts w:ascii="Arial" w:hAnsi="Arial" w:cs="Arial"/>
          <w:noProof/>
          <w:szCs w:val="24"/>
        </w:rPr>
        <w:t>Введение</w:t>
      </w:r>
      <w:r w:rsidRPr="00D42CD7">
        <w:rPr>
          <w:rFonts w:ascii="Arial" w:hAnsi="Arial" w:cs="Arial"/>
          <w:b w:val="0"/>
          <w:noProof/>
          <w:szCs w:val="24"/>
        </w:rPr>
        <w:t>………………………………………………………….………………………..…..</w:t>
      </w:r>
      <w:hyperlink w:anchor="_Введение_1" w:history="1">
        <w:r w:rsidRPr="00D42CD7">
          <w:rPr>
            <w:rStyle w:val="af1"/>
            <w:rFonts w:ascii="Arial" w:hAnsi="Arial" w:cs="Arial"/>
            <w:b w:val="0"/>
            <w:noProof/>
            <w:szCs w:val="24"/>
          </w:rPr>
          <w:t>5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Часть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I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Исходные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данные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для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разработки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местных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нормативов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градостроительного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проектирования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Тарнопольского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муниципального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образования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Балаганского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района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Иркутской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области</w:t>
      </w:r>
      <w:r w:rsidRPr="00D42CD7">
        <w:rPr>
          <w:rFonts w:ascii="Arial" w:hAnsi="Arial" w:cs="Arial"/>
          <w:b w:val="0"/>
          <w:szCs w:val="24"/>
        </w:rPr>
        <w:t>……………………….……………………….………...…..….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</w:t>
      </w:r>
      <w:hyperlink w:anchor="_Часть_I._Исходные" w:history="1">
        <w:r w:rsidRPr="00D42CD7">
          <w:rPr>
            <w:rStyle w:val="af1"/>
            <w:rFonts w:ascii="Arial" w:hAnsi="Arial" w:cs="Arial"/>
            <w:b w:val="0"/>
            <w:szCs w:val="24"/>
          </w:rPr>
          <w:t>7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1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Общая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информация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bCs w:val="0"/>
          <w:szCs w:val="24"/>
        </w:rPr>
        <w:t>Тарнопольском</w:t>
      </w:r>
      <w:r w:rsidR="007353EC">
        <w:rPr>
          <w:rFonts w:ascii="Arial" w:hAnsi="Arial" w:cs="Arial"/>
          <w:b w:val="0"/>
          <w:bCs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муниципальном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Географическое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положение.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Природно-климатические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условия………………………….………………………………………………..……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.....</w:t>
      </w:r>
      <w:hyperlink w:anchor="_Глава_1._Общая" w:history="1">
        <w:r w:rsidRPr="00D42CD7">
          <w:rPr>
            <w:rStyle w:val="af1"/>
            <w:rFonts w:ascii="Arial" w:hAnsi="Arial" w:cs="Arial"/>
            <w:b w:val="0"/>
            <w:szCs w:val="24"/>
          </w:rPr>
          <w:t>7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Административно-территориальное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устройство..…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2._Административно-территориа_2" w:history="1">
        <w:r w:rsidRPr="00D42CD7">
          <w:rPr>
            <w:rStyle w:val="af1"/>
            <w:rFonts w:ascii="Arial" w:hAnsi="Arial" w:cs="Arial"/>
            <w:b w:val="0"/>
            <w:szCs w:val="24"/>
          </w:rPr>
          <w:t>12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Социально-демографический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состав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плотность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..…..</w:t>
      </w:r>
      <w:hyperlink w:anchor="_Глава_3._Социально-демографический_1" w:history="1">
        <w:r w:rsidRPr="00D42CD7">
          <w:rPr>
            <w:rStyle w:val="af1"/>
            <w:rFonts w:ascii="Arial" w:hAnsi="Arial" w:cs="Arial"/>
            <w:b w:val="0"/>
            <w:szCs w:val="24"/>
          </w:rPr>
          <w:t>13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Дифференциация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пунктов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...…</w:t>
      </w:r>
      <w:hyperlink w:anchor="_Глава_4._Дифференциация" w:history="1">
        <w:r w:rsidRPr="00D42CD7">
          <w:rPr>
            <w:rStyle w:val="af1"/>
            <w:rFonts w:ascii="Arial" w:hAnsi="Arial" w:cs="Arial"/>
            <w:b w:val="0"/>
            <w:szCs w:val="24"/>
          </w:rPr>
          <w:t>17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5.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Документы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стратегического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планирования……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…….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5._Документы" w:history="1">
        <w:r w:rsidRPr="00D42CD7">
          <w:rPr>
            <w:rStyle w:val="af1"/>
            <w:rFonts w:ascii="Arial" w:hAnsi="Arial" w:cs="Arial"/>
            <w:b w:val="0"/>
            <w:szCs w:val="24"/>
          </w:rPr>
          <w:t>18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Часть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II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Материалы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обоснованию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расчетных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показателей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местных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нормативов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градостроительного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проектирования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Тарнопольского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муниципального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образования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Балаганского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района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Иркутской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области</w:t>
      </w:r>
      <w:r w:rsidRPr="00D42CD7">
        <w:rPr>
          <w:rFonts w:ascii="Arial" w:hAnsi="Arial" w:cs="Arial"/>
          <w:b w:val="0"/>
          <w:szCs w:val="24"/>
        </w:rPr>
        <w:t>…………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…………...</w:t>
      </w:r>
      <w:hyperlink w:anchor="_Часть_II.__1" w:history="1">
        <w:r w:rsidRPr="00D42CD7">
          <w:rPr>
            <w:rStyle w:val="af1"/>
            <w:rFonts w:ascii="Arial" w:hAnsi="Arial" w:cs="Arial"/>
            <w:b w:val="0"/>
            <w:szCs w:val="24"/>
          </w:rPr>
          <w:t>19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6.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Обоснование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видов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значения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которых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определяются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показатели…….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</w:t>
      </w:r>
      <w:hyperlink w:anchor="_Глава_6._Обоснование" w:history="1">
        <w:r w:rsidRPr="00D42CD7">
          <w:rPr>
            <w:rStyle w:val="af1"/>
            <w:rFonts w:ascii="Arial" w:hAnsi="Arial" w:cs="Arial"/>
            <w:b w:val="0"/>
            <w:szCs w:val="24"/>
          </w:rPr>
          <w:t>19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I.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электроснабжения</w:t>
      </w:r>
      <w:r w:rsidRPr="00D42CD7">
        <w:rPr>
          <w:rFonts w:ascii="Arial" w:hAnsi="Arial" w:cs="Arial"/>
          <w:b w:val="0"/>
          <w:szCs w:val="24"/>
        </w:rPr>
        <w:t>……………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…..</w:t>
      </w:r>
      <w:hyperlink w:anchor="_Раздел_I._Объекты" w:history="1">
        <w:r w:rsidRPr="00D42CD7">
          <w:rPr>
            <w:rStyle w:val="af1"/>
            <w:rFonts w:ascii="Arial" w:hAnsi="Arial" w:cs="Arial"/>
            <w:b w:val="0"/>
            <w:szCs w:val="24"/>
          </w:rPr>
          <w:t>29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7.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электроснабжения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…….….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7._Расчетные_1" w:history="1">
        <w:r w:rsidRPr="00D42CD7">
          <w:rPr>
            <w:rStyle w:val="af1"/>
            <w:rFonts w:ascii="Arial" w:hAnsi="Arial" w:cs="Arial"/>
            <w:b w:val="0"/>
            <w:szCs w:val="24"/>
          </w:rPr>
          <w:t>29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8.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электроснабжения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………………………….………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</w:t>
      </w:r>
      <w:hyperlink w:anchor="_Глава_8._Расчетные_2" w:history="1">
        <w:r w:rsidRPr="00D42CD7">
          <w:rPr>
            <w:rStyle w:val="af1"/>
            <w:rFonts w:ascii="Arial" w:hAnsi="Arial" w:cs="Arial"/>
            <w:b w:val="0"/>
            <w:szCs w:val="24"/>
          </w:rPr>
          <w:t>30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II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газоснабжения</w:t>
      </w:r>
      <w:r w:rsidRPr="00D42CD7">
        <w:rPr>
          <w:rFonts w:ascii="Arial" w:hAnsi="Arial" w:cs="Arial"/>
          <w:b w:val="0"/>
          <w:szCs w:val="24"/>
        </w:rPr>
        <w:t>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……..….………</w:t>
      </w:r>
      <w:hyperlink w:anchor="_Раздел_II._Объекты_1" w:history="1">
        <w:r w:rsidRPr="00D42CD7">
          <w:rPr>
            <w:rStyle w:val="af1"/>
            <w:rFonts w:ascii="Arial" w:hAnsi="Arial" w:cs="Arial"/>
            <w:b w:val="0"/>
            <w:szCs w:val="24"/>
          </w:rPr>
          <w:t>30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9.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газоснабжения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.....</w:t>
      </w:r>
      <w:hyperlink w:anchor="_Глава_9._Расчетные_1" w:history="1">
        <w:r w:rsidRPr="00D42CD7">
          <w:rPr>
            <w:rStyle w:val="af1"/>
            <w:rFonts w:ascii="Arial" w:hAnsi="Arial" w:cs="Arial"/>
            <w:b w:val="0"/>
            <w:szCs w:val="24"/>
          </w:rPr>
          <w:t>31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10.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газоснабжения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</w:t>
      </w:r>
      <w:hyperlink w:anchor="_Глава_10._Расчетные_1" w:history="1">
        <w:r w:rsidRPr="00D42CD7">
          <w:rPr>
            <w:rStyle w:val="af1"/>
            <w:rFonts w:ascii="Arial" w:hAnsi="Arial" w:cs="Arial"/>
            <w:b w:val="0"/>
            <w:szCs w:val="24"/>
          </w:rPr>
          <w:t>31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III.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теплоснабжения</w:t>
      </w:r>
      <w:r w:rsidRPr="00D42CD7">
        <w:rPr>
          <w:rFonts w:ascii="Arial" w:hAnsi="Arial" w:cs="Arial"/>
          <w:color w:val="auto"/>
        </w:rPr>
        <w:t>......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</w:t>
      </w:r>
      <w:hyperlink w:anchor="_Раздел_III._Объекты_1" w:history="1">
        <w:r w:rsidRPr="00D42CD7">
          <w:rPr>
            <w:rStyle w:val="af1"/>
            <w:rFonts w:ascii="Arial" w:hAnsi="Arial" w:cs="Arial"/>
            <w:color w:val="auto"/>
          </w:rPr>
          <w:t>31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11</w:t>
      </w:r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</w:t>
      </w:r>
      <w:r w:rsidR="009C5A3B">
        <w:rPr>
          <w:rFonts w:ascii="Arial" w:hAnsi="Arial" w:cs="Arial"/>
          <w:color w:val="auto"/>
        </w:rPr>
        <w:t>ой</w:t>
      </w:r>
      <w:r w:rsidR="007353EC">
        <w:rPr>
          <w:rFonts w:ascii="Arial" w:hAnsi="Arial" w:cs="Arial"/>
          <w:color w:val="auto"/>
        </w:rPr>
        <w:t xml:space="preserve"> </w:t>
      </w:r>
      <w:r w:rsidR="009C5A3B">
        <w:rPr>
          <w:rFonts w:ascii="Arial" w:hAnsi="Arial" w:cs="Arial"/>
          <w:color w:val="auto"/>
        </w:rPr>
        <w:t>области……</w:t>
      </w:r>
      <w:r w:rsidRPr="00D42CD7">
        <w:rPr>
          <w:rFonts w:ascii="Arial" w:hAnsi="Arial" w:cs="Arial"/>
          <w:color w:val="auto"/>
        </w:rPr>
        <w:t>…..</w:t>
      </w:r>
      <w:hyperlink w:anchor="_Глава_11._Расчетные_1" w:history="1">
        <w:r w:rsidRPr="00D42CD7">
          <w:rPr>
            <w:rStyle w:val="af1"/>
            <w:rFonts w:ascii="Arial" w:hAnsi="Arial" w:cs="Arial"/>
            <w:color w:val="auto"/>
          </w:rPr>
          <w:t>32</w:t>
        </w:r>
      </w:hyperlink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lastRenderedPageBreak/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области…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</w:t>
      </w:r>
      <w:hyperlink w:anchor="_Глава_12._Предельные" w:history="1">
        <w:r w:rsidRPr="00D42CD7">
          <w:rPr>
            <w:rStyle w:val="af1"/>
            <w:rFonts w:ascii="Arial" w:hAnsi="Arial" w:cs="Arial"/>
            <w:color w:val="auto"/>
          </w:rPr>
          <w:t>32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IV</w:t>
      </w:r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водоснабжения</w:t>
      </w:r>
      <w:r w:rsidRPr="00D42CD7">
        <w:rPr>
          <w:rFonts w:ascii="Arial" w:hAnsi="Arial" w:cs="Arial"/>
          <w:color w:val="auto"/>
        </w:rPr>
        <w:t>..........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.........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</w:t>
      </w:r>
      <w:hyperlink w:anchor="_Раздел_IV._Объекты_1" w:history="1">
        <w:r w:rsidRPr="00D42CD7">
          <w:rPr>
            <w:rStyle w:val="af1"/>
            <w:rFonts w:ascii="Arial" w:hAnsi="Arial" w:cs="Arial"/>
            <w:color w:val="auto"/>
          </w:rPr>
          <w:t>32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среднегодовое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водопотребление..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</w:t>
      </w:r>
      <w:hyperlink w:anchor="_Глава_13._Предельные" w:history="1">
        <w:r w:rsidRPr="00D42CD7">
          <w:rPr>
            <w:rStyle w:val="af1"/>
            <w:rFonts w:ascii="Arial" w:hAnsi="Arial" w:cs="Arial"/>
            <w:color w:val="auto"/>
          </w:rPr>
          <w:t>32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области…………..…………………….....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</w:t>
      </w:r>
      <w:hyperlink w:anchor="_Глава_14._Расчетные" w:history="1">
        <w:r w:rsidRPr="00D42CD7">
          <w:rPr>
            <w:rStyle w:val="af1"/>
            <w:rFonts w:ascii="Arial" w:hAnsi="Arial" w:cs="Arial"/>
            <w:color w:val="auto"/>
          </w:rPr>
          <w:t>32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V.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водоотведения</w:t>
      </w:r>
      <w:r w:rsidRPr="00D42CD7">
        <w:rPr>
          <w:rFonts w:ascii="Arial" w:hAnsi="Arial" w:cs="Arial"/>
          <w:color w:val="auto"/>
        </w:rPr>
        <w:t>...................................................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</w:t>
      </w:r>
      <w:hyperlink w:anchor="_Раздел_V._Объекты_1" w:history="1">
        <w:r w:rsidRPr="00D42CD7">
          <w:rPr>
            <w:rStyle w:val="af1"/>
            <w:rFonts w:ascii="Arial" w:hAnsi="Arial" w:cs="Arial"/>
            <w:color w:val="auto"/>
          </w:rPr>
          <w:t>32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области……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</w:t>
      </w:r>
      <w:hyperlink w:anchor="_Глава_15._Расчетные_1" w:history="1">
        <w:r w:rsidRPr="00D42CD7">
          <w:rPr>
            <w:rStyle w:val="af1"/>
            <w:rFonts w:ascii="Arial" w:hAnsi="Arial" w:cs="Arial"/>
            <w:color w:val="auto"/>
          </w:rPr>
          <w:t>32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области…………………..…………….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…...</w:t>
      </w:r>
      <w:r w:rsidR="007353EC">
        <w:rPr>
          <w:rFonts w:ascii="Arial" w:hAnsi="Arial" w:cs="Arial"/>
          <w:color w:val="auto"/>
        </w:rPr>
        <w:t xml:space="preserve"> </w:t>
      </w:r>
      <w:hyperlink w:anchor="_Глава_16._Предельные" w:history="1">
        <w:r w:rsidRPr="00D42CD7">
          <w:rPr>
            <w:rStyle w:val="af1"/>
            <w:rFonts w:ascii="Arial" w:hAnsi="Arial" w:cs="Arial"/>
            <w:color w:val="auto"/>
          </w:rPr>
          <w:t>33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VI.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..............</w:t>
      </w:r>
      <w:r w:rsidR="007353EC">
        <w:rPr>
          <w:rFonts w:ascii="Arial" w:hAnsi="Arial" w:cs="Arial"/>
          <w:color w:val="auto"/>
        </w:rPr>
        <w:t xml:space="preserve"> </w:t>
      </w:r>
      <w:hyperlink w:anchor="_Раздел_VI._Объекты" w:history="1">
        <w:r w:rsidRPr="00D42CD7">
          <w:rPr>
            <w:rStyle w:val="af1"/>
            <w:rFonts w:ascii="Arial" w:hAnsi="Arial" w:cs="Arial"/>
            <w:color w:val="auto"/>
          </w:rPr>
          <w:t>33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..................</w:t>
      </w:r>
      <w:r w:rsidR="007353EC">
        <w:rPr>
          <w:rFonts w:ascii="Arial" w:hAnsi="Arial" w:cs="Arial"/>
          <w:color w:val="auto"/>
        </w:rPr>
        <w:t xml:space="preserve"> </w:t>
      </w:r>
      <w:hyperlink w:anchor="_Глава_17._Предельные" w:history="1">
        <w:r w:rsidRPr="00D42CD7">
          <w:rPr>
            <w:rStyle w:val="af1"/>
            <w:rFonts w:ascii="Arial" w:hAnsi="Arial" w:cs="Arial"/>
            <w:color w:val="auto"/>
          </w:rPr>
          <w:t>33</w:t>
        </w:r>
      </w:hyperlink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..</w:t>
      </w:r>
      <w:r w:rsidRPr="00D42CD7">
        <w:rPr>
          <w:rFonts w:ascii="Arial" w:hAnsi="Arial" w:cs="Arial"/>
          <w:color w:val="auto"/>
        </w:rPr>
        <w:t>.</w:t>
      </w:r>
      <w:hyperlink w:anchor="_Глава_18._Предельные" w:history="1">
        <w:r w:rsidRPr="00D42CD7">
          <w:rPr>
            <w:rStyle w:val="af1"/>
            <w:rFonts w:ascii="Arial" w:hAnsi="Arial" w:cs="Arial"/>
            <w:color w:val="auto"/>
          </w:rPr>
          <w:t>33</w:t>
        </w:r>
      </w:hyperlink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V</w:t>
      </w:r>
      <w:r w:rsidRPr="00D42CD7">
        <w:rPr>
          <w:rFonts w:ascii="Arial" w:hAnsi="Arial" w:cs="Arial"/>
          <w:szCs w:val="24"/>
        </w:rPr>
        <w:t>II.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автомобильного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транспорта</w:t>
      </w:r>
      <w:r w:rsidRPr="00D42CD7">
        <w:rPr>
          <w:rFonts w:ascii="Arial" w:hAnsi="Arial" w:cs="Arial"/>
          <w:b w:val="0"/>
          <w:szCs w:val="24"/>
        </w:rPr>
        <w:t>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</w:t>
      </w:r>
      <w:hyperlink w:anchor="_Раздел_VII._Объекты_1" w:history="1">
        <w:r w:rsidRPr="00D42CD7">
          <w:rPr>
            <w:rStyle w:val="af1"/>
            <w:rFonts w:ascii="Arial" w:hAnsi="Arial" w:cs="Arial"/>
            <w:b w:val="0"/>
            <w:szCs w:val="24"/>
          </w:rPr>
          <w:t>33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19.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автомобильными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дорогами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значения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11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33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20.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искусственных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дорожных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сооружений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12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21.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защитных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дорожных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сооружений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13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22.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элементов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обустройства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автомобильных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дорог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</w:t>
      </w:r>
      <w:hyperlink w:anchor="_Глава_22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34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23.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парковками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(парковочными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местами)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</w:t>
      </w:r>
      <w:hyperlink w:anchor="_Глава_16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24.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транспортных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услуг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транспортного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обслуживания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lastRenderedPageBreak/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24._Расчетные_1" w:history="1">
        <w:r w:rsidRPr="00D42CD7">
          <w:rPr>
            <w:rStyle w:val="af1"/>
            <w:rFonts w:ascii="Arial" w:hAnsi="Arial" w:cs="Arial"/>
            <w:b w:val="0"/>
            <w:szCs w:val="24"/>
          </w:rPr>
          <w:t>34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VIII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водного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транспорта</w:t>
      </w:r>
      <w:r w:rsidRPr="00D42CD7">
        <w:rPr>
          <w:rFonts w:ascii="Arial" w:hAnsi="Arial" w:cs="Arial"/>
          <w:b w:val="0"/>
          <w:szCs w:val="24"/>
        </w:rPr>
        <w:t>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19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35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IX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жилищного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фонда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Тарнопольского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муниципального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образования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Балаганского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района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Иркутской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Раздел_VII._Объекты" w:history="1">
        <w:r w:rsidRPr="00D42CD7">
          <w:rPr>
            <w:rStyle w:val="af1"/>
            <w:rFonts w:ascii="Arial" w:hAnsi="Arial" w:cs="Arial"/>
            <w:b w:val="0"/>
            <w:szCs w:val="24"/>
          </w:rPr>
          <w:t>35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25.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жилыми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помещениями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жилищного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фонда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предоставляемыми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договорам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социального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найма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25._Расчетный_1" w:history="1">
        <w:r w:rsidR="007353EC">
          <w:rPr>
            <w:rStyle w:val="af1"/>
            <w:rFonts w:ascii="Arial" w:hAnsi="Arial" w:cs="Arial"/>
            <w:b w:val="0"/>
            <w:szCs w:val="24"/>
          </w:rPr>
          <w:t xml:space="preserve"> </w:t>
        </w:r>
        <w:r w:rsidRPr="00D42CD7">
          <w:rPr>
            <w:rStyle w:val="af1"/>
            <w:rFonts w:ascii="Arial" w:hAnsi="Arial" w:cs="Arial"/>
            <w:b w:val="0"/>
            <w:szCs w:val="24"/>
          </w:rPr>
          <w:t>35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26.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показатель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служебными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жилыми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помещениями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специализированного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жилищного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фонда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25._Расчетный" w:history="1">
        <w:r w:rsidRPr="00D42CD7">
          <w:rPr>
            <w:rStyle w:val="af1"/>
            <w:rFonts w:ascii="Arial" w:hAnsi="Arial" w:cs="Arial"/>
            <w:b w:val="0"/>
            <w:szCs w:val="24"/>
          </w:rPr>
          <w:t>37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27.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показатель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жилыми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помещениями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маневренного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фонда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специализированного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жилищного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фонда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27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37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28.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предельные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значения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показателей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жилищного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фонда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="009C5A3B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="009C5A3B">
        <w:rPr>
          <w:rFonts w:ascii="Arial" w:hAnsi="Arial" w:cs="Arial"/>
          <w:b w:val="0"/>
          <w:szCs w:val="24"/>
        </w:rPr>
        <w:t>жилищного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="009C5A3B">
        <w:rPr>
          <w:rFonts w:ascii="Arial" w:hAnsi="Arial" w:cs="Arial"/>
          <w:b w:val="0"/>
          <w:szCs w:val="24"/>
        </w:rPr>
        <w:t>фонда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28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39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X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физической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культуры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спорта</w:t>
      </w:r>
      <w:r w:rsidRPr="00D42CD7">
        <w:rPr>
          <w:rFonts w:ascii="Arial" w:hAnsi="Arial" w:cs="Arial"/>
          <w:b w:val="0"/>
          <w:szCs w:val="24"/>
        </w:rPr>
        <w:t>…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Раздел_IX._Объекты" w:history="1">
        <w:r w:rsidRPr="00D42CD7">
          <w:rPr>
            <w:rStyle w:val="af1"/>
            <w:rFonts w:ascii="Arial" w:hAnsi="Arial" w:cs="Arial"/>
            <w:b w:val="0"/>
            <w:szCs w:val="24"/>
          </w:rPr>
          <w:t>39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29.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физической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культуры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массового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спорта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значения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……..</w:t>
      </w:r>
      <w:hyperlink w:anchor="_Глава_30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39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30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физической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культуры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массового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спорта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значения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…..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31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40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Х</w:t>
      </w:r>
      <w:proofErr w:type="gramStart"/>
      <w:r w:rsidRPr="00D42CD7">
        <w:rPr>
          <w:rFonts w:ascii="Arial" w:hAnsi="Arial" w:cs="Arial"/>
          <w:szCs w:val="24"/>
          <w:lang w:val="en-US"/>
        </w:rPr>
        <w:t>I</w:t>
      </w:r>
      <w:proofErr w:type="gramEnd"/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культуры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искусства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Раздел_X._" w:history="1">
        <w:r w:rsidRPr="00D42CD7">
          <w:rPr>
            <w:rStyle w:val="af1"/>
            <w:rFonts w:ascii="Arial" w:hAnsi="Arial" w:cs="Arial"/>
            <w:b w:val="0"/>
            <w:szCs w:val="24"/>
          </w:rPr>
          <w:t>41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31.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культуры,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досуга,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художественного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творчества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культуры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значения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</w:t>
      </w:r>
      <w:hyperlink w:anchor="_Глава_32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41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32.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культуры,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досуга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художественного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творчества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значения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35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42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XII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Организация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сбора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вывоза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бытовых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отходов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мусора</w:t>
      </w:r>
      <w:r w:rsidRPr="00D42CD7">
        <w:rPr>
          <w:rFonts w:ascii="Arial" w:hAnsi="Arial" w:cs="Arial"/>
          <w:b w:val="0"/>
          <w:bCs w:val="0"/>
          <w:szCs w:val="24"/>
        </w:rPr>
        <w:t>…</w:t>
      </w:r>
      <w:r w:rsidR="007353EC">
        <w:rPr>
          <w:rFonts w:ascii="Arial" w:hAnsi="Arial" w:cs="Arial"/>
          <w:b w:val="0"/>
          <w:bCs w:val="0"/>
          <w:szCs w:val="24"/>
        </w:rPr>
        <w:t xml:space="preserve"> </w:t>
      </w:r>
      <w:r w:rsidRPr="00D42CD7">
        <w:rPr>
          <w:rFonts w:ascii="Arial" w:hAnsi="Arial" w:cs="Arial"/>
          <w:b w:val="0"/>
          <w:bCs w:val="0"/>
          <w:szCs w:val="24"/>
        </w:rPr>
        <w:t>...</w:t>
      </w:r>
      <w:hyperlink w:anchor="_Раздел_XII._Организация" w:history="1">
        <w:r w:rsidRPr="00D42CD7">
          <w:rPr>
            <w:rStyle w:val="af1"/>
            <w:rFonts w:ascii="Arial" w:hAnsi="Arial" w:cs="Arial"/>
            <w:b w:val="0"/>
            <w:szCs w:val="24"/>
          </w:rPr>
          <w:t>42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33.</w:t>
      </w:r>
      <w:r w:rsidR="007353EC">
        <w:rPr>
          <w:rFonts w:ascii="Arial" w:hAnsi="Arial" w:cs="Arial"/>
          <w:bCs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Pr="00D42CD7">
        <w:rPr>
          <w:rFonts w:ascii="Arial" w:hAnsi="Arial" w:cs="Arial"/>
          <w:bCs/>
          <w:color w:val="auto"/>
        </w:rPr>
        <w:t>…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..</w:t>
      </w:r>
      <w:hyperlink w:anchor="_Глава_34._Зоны" w:history="1">
        <w:r w:rsidRPr="00D42CD7">
          <w:rPr>
            <w:rStyle w:val="af1"/>
            <w:rFonts w:ascii="Arial" w:hAnsi="Arial" w:cs="Arial"/>
            <w:bCs/>
            <w:color w:val="auto"/>
          </w:rPr>
          <w:t>42</w:t>
        </w:r>
      </w:hyperlink>
      <w:proofErr w:type="gramEnd"/>
    </w:p>
    <w:p w:rsidR="00CB05FD" w:rsidRPr="00D42CD7" w:rsidRDefault="00CB05FD" w:rsidP="00D42CD7">
      <w:pPr>
        <w:pStyle w:val="af"/>
        <w:spacing w:before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  <w:lang w:val="en-US"/>
        </w:rPr>
        <w:t>X</w:t>
      </w:r>
      <w:r w:rsidRPr="00D42CD7">
        <w:rPr>
          <w:rFonts w:ascii="Arial" w:hAnsi="Arial" w:cs="Arial"/>
          <w:szCs w:val="24"/>
        </w:rPr>
        <w:t>I</w:t>
      </w:r>
      <w:r w:rsidRPr="00D42CD7">
        <w:rPr>
          <w:rFonts w:ascii="Arial" w:hAnsi="Arial" w:cs="Arial"/>
          <w:szCs w:val="24"/>
          <w:lang w:val="en-US"/>
        </w:rPr>
        <w:t>II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включая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земельные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участки,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предназначенные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для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организации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ритуальных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услуг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содержания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мест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захоронения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36._Размещение" w:history="1">
        <w:r w:rsidRPr="00D42CD7">
          <w:rPr>
            <w:rStyle w:val="af1"/>
            <w:rFonts w:ascii="Arial" w:hAnsi="Arial" w:cs="Arial"/>
            <w:b w:val="0"/>
            <w:szCs w:val="24"/>
          </w:rPr>
          <w:t>43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34.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объектами,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предназначенными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организации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ритуальных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услуг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захоронения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36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35.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предназначенных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организации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ритуальных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услуг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захоронения…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Глава_37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lastRenderedPageBreak/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</w:t>
      </w:r>
      <w:r w:rsidRPr="00D42CD7">
        <w:rPr>
          <w:rFonts w:ascii="Arial" w:hAnsi="Arial" w:cs="Arial"/>
          <w:szCs w:val="24"/>
          <w:lang w:val="en-US"/>
        </w:rPr>
        <w:t>IV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proofErr w:type="gramStart"/>
      <w:r w:rsidRPr="00D42CD7">
        <w:rPr>
          <w:rFonts w:ascii="Arial" w:hAnsi="Arial" w:cs="Arial"/>
          <w:szCs w:val="24"/>
        </w:rPr>
        <w:t>Искусственные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земельные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участки,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созданные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соответствии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Федеральным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законом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от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19.07.2011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года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№246-ФЗ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«Об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искусственных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земельных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участков,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созданных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водных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объектах,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находящихся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федеральной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собственности,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внесении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изменений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отдельные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законодательные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акты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Российской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Федерации»</w:t>
      </w:r>
      <w:r w:rsidRPr="00D42CD7">
        <w:rPr>
          <w:rFonts w:ascii="Arial" w:hAnsi="Arial" w:cs="Arial"/>
          <w:b w:val="0"/>
          <w:szCs w:val="24"/>
        </w:rPr>
        <w:t>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</w:t>
      </w:r>
      <w:hyperlink w:anchor="_Раздел_XV.__1" w:history="1">
        <w:r w:rsidRPr="00D42CD7">
          <w:rPr>
            <w:rStyle w:val="af1"/>
            <w:rFonts w:ascii="Arial" w:hAnsi="Arial" w:cs="Arial"/>
            <w:b w:val="0"/>
            <w:szCs w:val="24"/>
          </w:rPr>
          <w:t>44</w:t>
        </w:r>
      </w:hyperlink>
      <w:proofErr w:type="gramEnd"/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</w:t>
      </w:r>
      <w:r w:rsidRPr="00D42CD7">
        <w:rPr>
          <w:rFonts w:ascii="Arial" w:hAnsi="Arial" w:cs="Arial"/>
          <w:szCs w:val="24"/>
          <w:lang w:val="en-US"/>
        </w:rPr>
        <w:t>V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гражданской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обороны,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необходимые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для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предупреждения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чрезвычайных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ситуаций,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стихийных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бедствий,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эпидемий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ликвидации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последствий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границах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поселения</w:t>
      </w:r>
      <w:r w:rsidRPr="00D42CD7">
        <w:rPr>
          <w:rFonts w:ascii="Arial" w:hAnsi="Arial" w:cs="Arial"/>
          <w:b w:val="0"/>
          <w:szCs w:val="24"/>
        </w:rPr>
        <w:t>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Раздел_XV.__1" w:history="1">
        <w:r w:rsidRPr="00D42CD7">
          <w:rPr>
            <w:rStyle w:val="af1"/>
            <w:rFonts w:ascii="Arial" w:hAnsi="Arial" w:cs="Arial"/>
            <w:b w:val="0"/>
            <w:szCs w:val="24"/>
          </w:rPr>
          <w:t>44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36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Объекты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пожарной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охраны…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36._Объекты" w:history="1">
        <w:r w:rsidRPr="00D42CD7">
          <w:rPr>
            <w:rStyle w:val="af1"/>
            <w:rFonts w:ascii="Arial" w:hAnsi="Arial" w:cs="Arial"/>
            <w:b w:val="0"/>
            <w:szCs w:val="24"/>
          </w:rPr>
          <w:t>44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37.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Защитные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сооружения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</w:t>
      </w:r>
      <w:hyperlink w:anchor="_Глава_37._Защи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45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38.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Объекты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обеспечению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безопасности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водных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объектах…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…...</w:t>
      </w:r>
      <w:hyperlink w:anchor="_Глава_38._Объекты" w:history="1">
        <w:r w:rsidRPr="00D42CD7">
          <w:rPr>
            <w:rStyle w:val="af1"/>
            <w:rFonts w:ascii="Arial" w:hAnsi="Arial" w:cs="Arial"/>
            <w:b w:val="0"/>
            <w:szCs w:val="24"/>
          </w:rPr>
          <w:t>45</w:t>
        </w:r>
      </w:hyperlink>
      <w:r w:rsidR="007353EC">
        <w:rPr>
          <w:rFonts w:ascii="Arial" w:hAnsi="Arial" w:cs="Arial"/>
          <w:b w:val="0"/>
          <w:szCs w:val="24"/>
        </w:rPr>
        <w:t xml:space="preserve"> </w:t>
      </w:r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39.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Объекты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профилактике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терроризма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экстремизма…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</w:t>
      </w:r>
      <w:hyperlink w:anchor="_Глава_39._Объекты" w:history="1">
        <w:r w:rsidRPr="00D42CD7">
          <w:rPr>
            <w:rStyle w:val="af1"/>
            <w:rFonts w:ascii="Arial" w:hAnsi="Arial" w:cs="Arial"/>
            <w:b w:val="0"/>
            <w:szCs w:val="24"/>
          </w:rPr>
          <w:t>45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40.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</w:t>
      </w:r>
      <w:r w:rsidR="009C5A3B">
        <w:rPr>
          <w:rFonts w:ascii="Arial" w:hAnsi="Arial" w:cs="Arial"/>
          <w:b w:val="0"/>
          <w:szCs w:val="24"/>
        </w:rPr>
        <w:t>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="009C5A3B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="009C5A3B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="009C5A3B">
        <w:rPr>
          <w:rFonts w:ascii="Arial" w:hAnsi="Arial" w:cs="Arial"/>
          <w:b w:val="0"/>
          <w:szCs w:val="24"/>
        </w:rPr>
        <w:t>объек</w:t>
      </w:r>
      <w:r w:rsidRPr="00D42CD7">
        <w:rPr>
          <w:rFonts w:ascii="Arial" w:hAnsi="Arial" w:cs="Arial"/>
          <w:b w:val="0"/>
          <w:szCs w:val="24"/>
        </w:rPr>
        <w:t>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гражданской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обороны,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необходимых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предупреждения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чрезвычайных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ситуаций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</w:t>
      </w:r>
      <w:hyperlink w:anchor="_Глава_40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45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41.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гражданской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обороны,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необходимых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для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предупреждения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чрезвычайных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ситуаций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различного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характера…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</w:t>
      </w:r>
      <w:hyperlink w:anchor="_Глава_41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46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</w:t>
      </w:r>
      <w:r w:rsidRPr="00D42CD7">
        <w:rPr>
          <w:rFonts w:ascii="Arial" w:hAnsi="Arial" w:cs="Arial"/>
          <w:szCs w:val="24"/>
          <w:lang w:val="en-US"/>
        </w:rPr>
        <w:t>VI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услуг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общественного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питания,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торговли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бытового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обслуживания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Раздел_XVI.__1" w:history="1">
        <w:r w:rsidRPr="00D42CD7">
          <w:rPr>
            <w:rStyle w:val="af1"/>
            <w:rFonts w:ascii="Arial" w:hAnsi="Arial" w:cs="Arial"/>
            <w:b w:val="0"/>
            <w:szCs w:val="24"/>
          </w:rPr>
          <w:t>47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42.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общественного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питания,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торговли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бытового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обслуживания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….</w:t>
      </w:r>
      <w:hyperlink w:anchor="_Глава_48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47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43.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объектов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общественного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питания,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торговли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бытового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обслуживания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Тарнопольского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муниципального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образования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Балаганского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района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Иркутской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области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</w:t>
      </w:r>
      <w:hyperlink w:anchor="_Глава_47._Предельные" w:history="1">
        <w:r w:rsidRPr="00D42CD7">
          <w:rPr>
            <w:rStyle w:val="af1"/>
            <w:rFonts w:ascii="Arial" w:hAnsi="Arial" w:cs="Arial"/>
            <w:b w:val="0"/>
            <w:szCs w:val="24"/>
          </w:rPr>
          <w:t>48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XV</w:t>
      </w:r>
      <w:r w:rsidRPr="00D42CD7">
        <w:rPr>
          <w:rFonts w:ascii="Arial" w:hAnsi="Arial" w:cs="Arial"/>
          <w:szCs w:val="24"/>
          <w:lang w:val="en-US"/>
        </w:rPr>
        <w:t>II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Места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массового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отдыха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населения</w:t>
      </w:r>
      <w:r w:rsidRPr="00D42CD7">
        <w:rPr>
          <w:rFonts w:ascii="Arial" w:hAnsi="Arial" w:cs="Arial"/>
          <w:b w:val="0"/>
          <w:szCs w:val="24"/>
        </w:rPr>
        <w:t>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</w:t>
      </w:r>
      <w:hyperlink w:anchor="_Раздел_XVII.__1" w:history="1">
        <w:r w:rsidRPr="00D42CD7">
          <w:rPr>
            <w:rStyle w:val="af1"/>
            <w:rFonts w:ascii="Arial" w:hAnsi="Arial" w:cs="Arial"/>
            <w:b w:val="0"/>
            <w:szCs w:val="24"/>
          </w:rPr>
          <w:t>49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44.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местами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массового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отдыха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....</w:t>
      </w:r>
      <w:hyperlink w:anchor="_Глава_48._Предельные" w:history="1">
        <w:r w:rsidRPr="00D42CD7">
          <w:rPr>
            <w:rStyle w:val="af1"/>
            <w:rFonts w:ascii="Arial" w:hAnsi="Arial" w:cs="Arial"/>
            <w:b w:val="0"/>
            <w:szCs w:val="24"/>
          </w:rPr>
          <w:t>49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45.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мест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массового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отдыха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населения……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</w:t>
      </w:r>
      <w:hyperlink w:anchor="_Глава_49._Предельные_1" w:history="1">
        <w:r w:rsidRPr="00D42CD7">
          <w:rPr>
            <w:rStyle w:val="af1"/>
            <w:rFonts w:ascii="Arial" w:hAnsi="Arial" w:cs="Arial"/>
            <w:b w:val="0"/>
            <w:szCs w:val="24"/>
          </w:rPr>
          <w:t>49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XV</w:t>
      </w:r>
      <w:r w:rsidRPr="00D42CD7">
        <w:rPr>
          <w:rFonts w:ascii="Arial" w:hAnsi="Arial" w:cs="Arial"/>
          <w:szCs w:val="24"/>
          <w:lang w:val="en-US"/>
        </w:rPr>
        <w:t>III</w:t>
      </w:r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благоустройства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озеленения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территорий</w:t>
      </w:r>
      <w:r w:rsidR="007353EC">
        <w:rPr>
          <w:rFonts w:ascii="Arial" w:hAnsi="Arial" w:cs="Arial"/>
          <w:b w:val="0"/>
          <w:szCs w:val="24"/>
        </w:rPr>
        <w:t xml:space="preserve"> </w:t>
      </w:r>
      <w:hyperlink w:anchor="_Раздел_XVIII.__1" w:history="1">
        <w:r w:rsidRPr="00D42CD7">
          <w:rPr>
            <w:rStyle w:val="af1"/>
            <w:rFonts w:ascii="Arial" w:hAnsi="Arial" w:cs="Arial"/>
            <w:b w:val="0"/>
            <w:szCs w:val="24"/>
          </w:rPr>
          <w:t>49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46.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минимально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обеспеченности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озелененными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территориями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общего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пользования…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…</w:t>
      </w:r>
      <w:hyperlink w:anchor="_Глава_50._Предельные_1" w:history="1">
        <w:r w:rsidRPr="00D42CD7">
          <w:rPr>
            <w:rStyle w:val="af1"/>
            <w:rFonts w:ascii="Arial" w:hAnsi="Arial" w:cs="Arial"/>
            <w:b w:val="0"/>
            <w:szCs w:val="24"/>
          </w:rPr>
          <w:t>49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Глава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47.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Расчетные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показатели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максимально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допустимого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уровня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территориальной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доступности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озелененных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территорий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общего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пользования…..</w:t>
      </w:r>
      <w:hyperlink w:anchor="_Глава_47._Расчетные" w:history="1">
        <w:r w:rsidRPr="00D42CD7">
          <w:rPr>
            <w:rStyle w:val="af1"/>
            <w:rFonts w:ascii="Arial" w:hAnsi="Arial" w:cs="Arial"/>
            <w:b w:val="0"/>
            <w:szCs w:val="24"/>
          </w:rPr>
          <w:t>49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</w:t>
      </w:r>
      <w:r w:rsidRPr="00D42CD7">
        <w:rPr>
          <w:rFonts w:ascii="Arial" w:hAnsi="Arial" w:cs="Arial"/>
          <w:szCs w:val="24"/>
          <w:lang w:val="en-US"/>
        </w:rPr>
        <w:t>IX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культурного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наследия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местного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значения</w:t>
      </w:r>
      <w:r w:rsidRPr="00D42CD7">
        <w:rPr>
          <w:rFonts w:ascii="Arial" w:hAnsi="Arial" w:cs="Arial"/>
          <w:b w:val="0"/>
          <w:szCs w:val="24"/>
        </w:rPr>
        <w:t>…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</w:t>
      </w:r>
      <w:hyperlink w:anchor="_Раздел_XIX.__1" w:history="1">
        <w:r w:rsidRPr="00D42CD7">
          <w:rPr>
            <w:rStyle w:val="af1"/>
            <w:rFonts w:ascii="Arial" w:hAnsi="Arial" w:cs="Arial"/>
            <w:b w:val="0"/>
            <w:szCs w:val="24"/>
          </w:rPr>
          <w:t>50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</w:t>
      </w:r>
      <w:proofErr w:type="spellStart"/>
      <w:r w:rsidRPr="00D42CD7">
        <w:rPr>
          <w:rFonts w:ascii="Arial" w:hAnsi="Arial" w:cs="Arial"/>
          <w:szCs w:val="24"/>
          <w:lang w:val="en-US"/>
        </w:rPr>
        <w:t>X</w:t>
      </w:r>
      <w:proofErr w:type="spellEnd"/>
      <w:r w:rsidRPr="00D42CD7">
        <w:rPr>
          <w:rFonts w:ascii="Arial" w:hAnsi="Arial" w:cs="Arial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Особо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охраняемые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природные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территории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местного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значения</w:t>
      </w:r>
      <w:r w:rsidRPr="00D42CD7">
        <w:rPr>
          <w:rFonts w:ascii="Arial" w:hAnsi="Arial" w:cs="Arial"/>
          <w:b w:val="0"/>
          <w:szCs w:val="24"/>
        </w:rPr>
        <w:t>.</w:t>
      </w:r>
      <w:hyperlink w:anchor="_Раздел_XX._" w:history="1">
        <w:r w:rsidRPr="00D42CD7">
          <w:rPr>
            <w:rStyle w:val="af1"/>
            <w:rFonts w:ascii="Arial" w:hAnsi="Arial" w:cs="Arial"/>
            <w:b w:val="0"/>
            <w:szCs w:val="24"/>
          </w:rPr>
          <w:t>50</w:t>
        </w:r>
      </w:hyperlink>
    </w:p>
    <w:p w:rsidR="00CB05FD" w:rsidRPr="00D42CD7" w:rsidRDefault="00CB05FD" w:rsidP="00D42CD7">
      <w:pPr>
        <w:pStyle w:val="af"/>
        <w:spacing w:before="0" w:after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XX</w:t>
      </w:r>
      <w:r w:rsidRPr="00D42CD7">
        <w:rPr>
          <w:rFonts w:ascii="Arial" w:hAnsi="Arial" w:cs="Arial"/>
          <w:szCs w:val="24"/>
          <w:lang w:val="en-US"/>
        </w:rPr>
        <w:t>I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Обеспечение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доступности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жилых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объектов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объектов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социальной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инфраструктуры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для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инвалидов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и</w:t>
      </w:r>
      <w:r w:rsidR="007353EC">
        <w:rPr>
          <w:rFonts w:ascii="Arial" w:hAnsi="Arial" w:cs="Arial"/>
          <w:szCs w:val="24"/>
        </w:rPr>
        <w:t xml:space="preserve"> </w:t>
      </w:r>
      <w:proofErr w:type="spellStart"/>
      <w:r w:rsidRPr="00D42CD7">
        <w:rPr>
          <w:rFonts w:ascii="Arial" w:hAnsi="Arial" w:cs="Arial"/>
          <w:szCs w:val="24"/>
        </w:rPr>
        <w:t>маломобильных</w:t>
      </w:r>
      <w:proofErr w:type="spellEnd"/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групп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населения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</w:t>
      </w:r>
      <w:hyperlink w:anchor="_Раздел_XXI._" w:history="1">
        <w:r w:rsidRPr="00D42CD7">
          <w:rPr>
            <w:rStyle w:val="af1"/>
            <w:rFonts w:ascii="Arial" w:hAnsi="Arial" w:cs="Arial"/>
            <w:b w:val="0"/>
            <w:szCs w:val="24"/>
          </w:rPr>
          <w:t>50</w:t>
        </w:r>
      </w:hyperlink>
    </w:p>
    <w:p w:rsidR="00CB05FD" w:rsidRPr="00D42CD7" w:rsidRDefault="00CB05FD" w:rsidP="00D42CD7">
      <w:pPr>
        <w:pStyle w:val="af"/>
        <w:spacing w:before="0" w:line="240" w:lineRule="auto"/>
        <w:rPr>
          <w:rFonts w:ascii="Arial" w:hAnsi="Arial" w:cs="Arial"/>
          <w:b w:val="0"/>
          <w:szCs w:val="24"/>
        </w:rPr>
      </w:pPr>
      <w:r w:rsidRPr="00D42CD7">
        <w:rPr>
          <w:rFonts w:ascii="Arial" w:hAnsi="Arial" w:cs="Arial"/>
          <w:szCs w:val="24"/>
        </w:rPr>
        <w:t>Раздел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XX</w:t>
      </w:r>
      <w:r w:rsidRPr="00D42CD7">
        <w:rPr>
          <w:rFonts w:ascii="Arial" w:hAnsi="Arial" w:cs="Arial"/>
          <w:szCs w:val="24"/>
          <w:lang w:val="en-US"/>
        </w:rPr>
        <w:t>II</w:t>
      </w:r>
      <w:r w:rsidRPr="00D42CD7">
        <w:rPr>
          <w:rFonts w:ascii="Arial" w:hAnsi="Arial" w:cs="Arial"/>
          <w:b w:val="0"/>
          <w:szCs w:val="24"/>
        </w:rPr>
        <w:t>.</w:t>
      </w:r>
      <w:r w:rsidR="007353EC">
        <w:rPr>
          <w:rFonts w:ascii="Arial" w:hAnsi="Arial" w:cs="Arial"/>
          <w:b w:val="0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Нормативно-правовая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szCs w:val="24"/>
        </w:rPr>
        <w:t>база</w:t>
      </w:r>
      <w:r w:rsidR="007353EC">
        <w:rPr>
          <w:rFonts w:ascii="Arial" w:hAnsi="Arial" w:cs="Arial"/>
          <w:szCs w:val="24"/>
        </w:rPr>
        <w:t xml:space="preserve"> </w:t>
      </w:r>
      <w:r w:rsidRPr="00D42CD7">
        <w:rPr>
          <w:rFonts w:ascii="Arial" w:hAnsi="Arial" w:cs="Arial"/>
          <w:b w:val="0"/>
          <w:szCs w:val="24"/>
        </w:rPr>
        <w:t>...</w:t>
      </w:r>
      <w:hyperlink w:anchor="_Раздел_XXII._Нормативно-правовая" w:history="1">
        <w:r w:rsidRPr="00D42CD7">
          <w:rPr>
            <w:rStyle w:val="af1"/>
            <w:rFonts w:ascii="Arial" w:hAnsi="Arial" w:cs="Arial"/>
            <w:b w:val="0"/>
            <w:szCs w:val="24"/>
          </w:rPr>
          <w:t>50</w:t>
        </w:r>
      </w:hyperlink>
    </w:p>
    <w:p w:rsidR="00CB05FD" w:rsidRPr="00D42CD7" w:rsidRDefault="00CB05FD" w:rsidP="000F2288">
      <w:pPr>
        <w:pStyle w:val="1"/>
        <w:rPr>
          <w:noProof/>
        </w:rPr>
      </w:pPr>
      <w:bookmarkStart w:id="0" w:name="_Введение"/>
      <w:bookmarkStart w:id="1" w:name="_Toc280183909"/>
      <w:bookmarkEnd w:id="0"/>
    </w:p>
    <w:p w:rsidR="00CB05FD" w:rsidRPr="00D42CD7" w:rsidRDefault="00CB05FD" w:rsidP="000F2288">
      <w:pPr>
        <w:pStyle w:val="1"/>
        <w:rPr>
          <w:noProof/>
        </w:rPr>
      </w:pPr>
      <w:bookmarkStart w:id="2" w:name="_Введение_1"/>
      <w:bookmarkEnd w:id="2"/>
      <w:r w:rsidRPr="00D42CD7">
        <w:rPr>
          <w:noProof/>
        </w:rPr>
        <w:t>В</w:t>
      </w:r>
      <w:bookmarkEnd w:id="1"/>
      <w:r w:rsidRPr="00D42CD7">
        <w:rPr>
          <w:noProof/>
        </w:rPr>
        <w:t>ведение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полномочиям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требованиями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8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главы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29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декабря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2004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№190-ФЗ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</w:t>
      </w:r>
      <w:r w:rsidR="00552BA4">
        <w:rPr>
          <w:rFonts w:ascii="Arial" w:hAnsi="Arial" w:cs="Arial"/>
          <w:sz w:val="24"/>
          <w:szCs w:val="24"/>
        </w:rPr>
        <w:t>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проектирования.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lastRenderedPageBreak/>
        <w:t>«Местные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(далее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реализации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(далее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сфере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нормативно-правовыми,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нормативно-техническими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региональными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Положением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порядке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подготовки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постановлением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администрации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</w:t>
      </w:r>
      <w:r w:rsidRPr="00D42CD7">
        <w:rPr>
          <w:rFonts w:ascii="Arial" w:hAnsi="Arial" w:cs="Arial"/>
          <w:sz w:val="24"/>
          <w:szCs w:val="24"/>
        </w:rPr>
        <w:t>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26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февраля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2015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№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порядке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подготовки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образования».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направлены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конкретизацию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сфере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повышение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благоприятных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жизни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устойчивое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учетом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социально-демографических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особенностей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пространственного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</w:t>
      </w:r>
      <w:r w:rsidRPr="00D42CD7">
        <w:rPr>
          <w:rFonts w:ascii="Arial" w:hAnsi="Arial" w:cs="Arial"/>
          <w:sz w:val="24"/>
          <w:szCs w:val="24"/>
        </w:rPr>
        <w:t>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устойчивого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повышения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качества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жизни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основании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социально-демографического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плотности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программ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комплексного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социально-экономического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предложений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заинтересованных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лиц.</w:t>
      </w:r>
    </w:p>
    <w:p w:rsidR="00CB05FD" w:rsidRPr="00D42CD7" w:rsidRDefault="00CB05FD" w:rsidP="0055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Показатели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приняты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региональными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55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Внесение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области.</w:t>
      </w:r>
    </w:p>
    <w:p w:rsidR="00CB05FD" w:rsidRPr="00D42CD7" w:rsidRDefault="00CB05FD" w:rsidP="0055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4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29.2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главы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3.1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РФ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устанавливают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совокупность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округа,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относящимися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указанным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lastRenderedPageBreak/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поселения:</w:t>
      </w:r>
    </w:p>
    <w:p w:rsidR="00CB05FD" w:rsidRPr="00D42CD7" w:rsidRDefault="00CB05FD" w:rsidP="0055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планируемые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поселения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относящиеся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областям:</w:t>
      </w:r>
    </w:p>
    <w:p w:rsidR="00CB05FD" w:rsidRPr="00D42CD7" w:rsidRDefault="00CB05FD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а)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электро</w:t>
      </w:r>
      <w:proofErr w:type="spellEnd"/>
      <w:r w:rsidRPr="00D42CD7">
        <w:rPr>
          <w:rFonts w:ascii="Arial" w:hAnsi="Arial" w:cs="Arial"/>
          <w:sz w:val="24"/>
          <w:szCs w:val="24"/>
        </w:rPr>
        <w:t>-,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тепл</w:t>
      </w:r>
      <w:proofErr w:type="gramStart"/>
      <w:r w:rsidRPr="00D42CD7">
        <w:rPr>
          <w:rFonts w:ascii="Arial" w:hAnsi="Arial" w:cs="Arial"/>
          <w:sz w:val="24"/>
          <w:szCs w:val="24"/>
        </w:rPr>
        <w:t>о-</w:t>
      </w:r>
      <w:proofErr w:type="gram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газо</w:t>
      </w:r>
      <w:proofErr w:type="spellEnd"/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водоснабжение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водоотведение;</w:t>
      </w:r>
    </w:p>
    <w:p w:rsidR="00CB05FD" w:rsidRPr="00D42CD7" w:rsidRDefault="00CB05FD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б)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значения;</w:t>
      </w:r>
    </w:p>
    <w:p w:rsidR="00CB05FD" w:rsidRPr="00D42CD7" w:rsidRDefault="00CB05FD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физическая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спорт,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здравоохранение,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сбора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вывоза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бытовых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отходов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мусора;</w:t>
      </w:r>
    </w:p>
    <w:p w:rsidR="00CB05FD" w:rsidRPr="00D42CD7" w:rsidRDefault="00CB05FD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г)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решением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поселения.</w:t>
      </w:r>
    </w:p>
    <w:p w:rsidR="00CB05FD" w:rsidRPr="00D42CD7" w:rsidRDefault="00CB05FD" w:rsidP="0055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вопросам,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рассмотренным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руководствовать</w:t>
      </w:r>
      <w:r w:rsidRPr="00D42CD7">
        <w:rPr>
          <w:rFonts w:ascii="Arial" w:hAnsi="Arial" w:cs="Arial"/>
          <w:sz w:val="24"/>
          <w:szCs w:val="24"/>
        </w:rPr>
        <w:softHyphen/>
        <w:t>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нормативно-техническими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</w:t>
      </w:r>
      <w:r w:rsidRPr="00D42CD7">
        <w:rPr>
          <w:rFonts w:ascii="Arial" w:hAnsi="Arial" w:cs="Arial"/>
          <w:sz w:val="24"/>
          <w:szCs w:val="24"/>
        </w:rPr>
        <w:softHyphen/>
        <w:t>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требованиями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27.12.2002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№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184-ФЗ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техническом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регулировании».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и/или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</w:t>
      </w:r>
      <w:r w:rsidRPr="00D42CD7">
        <w:rPr>
          <w:rFonts w:ascii="Arial" w:hAnsi="Arial" w:cs="Arial"/>
          <w:sz w:val="24"/>
          <w:szCs w:val="24"/>
        </w:rPr>
        <w:softHyphen/>
        <w:t>тивных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ссылка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руководствоваться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вводимыми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взамен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отмененных.</w:t>
      </w:r>
    </w:p>
    <w:p w:rsidR="00CB05FD" w:rsidRPr="00D42CD7" w:rsidRDefault="00CB05FD" w:rsidP="00D42CD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B05FD" w:rsidRPr="00552BA4" w:rsidRDefault="00CB05FD" w:rsidP="000F2288">
      <w:pPr>
        <w:pStyle w:val="1"/>
      </w:pPr>
      <w:bookmarkStart w:id="3" w:name="_Часть_I._Исходные"/>
      <w:bookmarkEnd w:id="3"/>
      <w:r w:rsidRPr="00552BA4">
        <w:t>Часть</w:t>
      </w:r>
      <w:r w:rsidR="007353EC">
        <w:t xml:space="preserve"> </w:t>
      </w:r>
      <w:r w:rsidRPr="00552BA4">
        <w:t>I.</w:t>
      </w:r>
      <w:r w:rsidR="007353EC">
        <w:t xml:space="preserve"> </w:t>
      </w:r>
      <w:r w:rsidRPr="00552BA4">
        <w:t>Исходные</w:t>
      </w:r>
      <w:r w:rsidR="007353EC">
        <w:t xml:space="preserve"> </w:t>
      </w:r>
      <w:r w:rsidRPr="00552BA4">
        <w:t>данные</w:t>
      </w:r>
      <w:r w:rsidR="007353EC">
        <w:t xml:space="preserve"> </w:t>
      </w:r>
      <w:r w:rsidRPr="00552BA4">
        <w:t>для</w:t>
      </w:r>
      <w:r w:rsidR="007353EC">
        <w:t xml:space="preserve"> </w:t>
      </w:r>
      <w:r w:rsidRPr="00552BA4">
        <w:t>разработки</w:t>
      </w:r>
      <w:r w:rsidR="007353EC">
        <w:t xml:space="preserve"> </w:t>
      </w:r>
      <w:r w:rsidRPr="00552BA4">
        <w:t>местных</w:t>
      </w:r>
      <w:r w:rsidR="007353EC">
        <w:t xml:space="preserve"> </w:t>
      </w:r>
      <w:r w:rsidRPr="00552BA4">
        <w:t>нормативов</w:t>
      </w:r>
      <w:r w:rsidR="007353EC">
        <w:t xml:space="preserve"> </w:t>
      </w:r>
      <w:r w:rsidRPr="00552BA4">
        <w:t>градостроительного</w:t>
      </w:r>
      <w:r w:rsidR="007353EC">
        <w:t xml:space="preserve"> </w:t>
      </w:r>
      <w:r w:rsidRPr="00552BA4">
        <w:t>проектирования</w:t>
      </w:r>
      <w:r w:rsidR="007353EC">
        <w:t xml:space="preserve"> </w:t>
      </w:r>
      <w:r w:rsidRPr="00552BA4">
        <w:t>Тарнопольского</w:t>
      </w:r>
      <w:r w:rsidR="007353EC">
        <w:t xml:space="preserve"> </w:t>
      </w:r>
      <w:r w:rsidRPr="00552BA4">
        <w:t>муниципального</w:t>
      </w:r>
      <w:r w:rsidR="007353EC">
        <w:t xml:space="preserve"> </w:t>
      </w:r>
      <w:r w:rsidRPr="00552BA4">
        <w:t>образования</w:t>
      </w:r>
      <w:r w:rsidR="007353EC">
        <w:t xml:space="preserve"> </w:t>
      </w:r>
      <w:r w:rsidRPr="00552BA4">
        <w:t>Балаганского</w:t>
      </w:r>
      <w:r w:rsidR="007353EC">
        <w:t xml:space="preserve"> </w:t>
      </w:r>
      <w:r w:rsidRPr="00552BA4">
        <w:t>района</w:t>
      </w:r>
      <w:r w:rsidR="007353EC">
        <w:t xml:space="preserve"> </w:t>
      </w:r>
      <w:r w:rsidRPr="00552BA4">
        <w:t>Иркутской</w:t>
      </w:r>
      <w:r w:rsidR="007353EC">
        <w:t xml:space="preserve"> </w:t>
      </w:r>
      <w:r w:rsidRPr="00552BA4">
        <w:t>области</w:t>
      </w:r>
    </w:p>
    <w:p w:rsidR="00CB05FD" w:rsidRPr="00552BA4" w:rsidRDefault="00CB05FD" w:rsidP="000F2288">
      <w:pPr>
        <w:pStyle w:val="1"/>
      </w:pPr>
      <w:bookmarkStart w:id="4" w:name="_Глава_1._Общая"/>
      <w:bookmarkEnd w:id="4"/>
      <w:r w:rsidRPr="00552BA4">
        <w:t>Глава</w:t>
      </w:r>
      <w:r w:rsidR="007353EC">
        <w:t xml:space="preserve"> </w:t>
      </w:r>
      <w:r w:rsidRPr="00552BA4">
        <w:t>1.</w:t>
      </w:r>
      <w:r w:rsidR="007353EC">
        <w:t xml:space="preserve"> </w:t>
      </w:r>
      <w:r w:rsidRPr="00552BA4">
        <w:t>Общая</w:t>
      </w:r>
      <w:r w:rsidR="007353EC">
        <w:t xml:space="preserve"> </w:t>
      </w:r>
      <w:r w:rsidRPr="00552BA4">
        <w:t>информация</w:t>
      </w:r>
      <w:r w:rsidR="007353EC">
        <w:t xml:space="preserve"> </w:t>
      </w:r>
      <w:r w:rsidRPr="00552BA4">
        <w:t>о</w:t>
      </w:r>
      <w:r w:rsidR="007353EC">
        <w:t xml:space="preserve"> </w:t>
      </w:r>
      <w:r w:rsidRPr="00552BA4">
        <w:t>Тарнопольского</w:t>
      </w:r>
      <w:r w:rsidR="007353EC">
        <w:t xml:space="preserve"> </w:t>
      </w:r>
      <w:r w:rsidRPr="00552BA4">
        <w:t>муниципальном</w:t>
      </w:r>
      <w:r w:rsidR="007353EC">
        <w:t xml:space="preserve"> </w:t>
      </w:r>
      <w:r w:rsidRPr="00552BA4">
        <w:t>образовании</w:t>
      </w:r>
      <w:r w:rsidR="007353EC">
        <w:t xml:space="preserve"> </w:t>
      </w:r>
      <w:r w:rsidRPr="00552BA4">
        <w:t>Балаганского</w:t>
      </w:r>
      <w:r w:rsidR="007353EC">
        <w:t xml:space="preserve"> </w:t>
      </w:r>
      <w:r w:rsidRPr="00552BA4">
        <w:t>района</w:t>
      </w:r>
      <w:r w:rsidR="007353EC">
        <w:t xml:space="preserve"> </w:t>
      </w:r>
      <w:r w:rsidRPr="00552BA4">
        <w:t>Иркутской</w:t>
      </w:r>
      <w:r w:rsidR="007353EC">
        <w:t xml:space="preserve"> </w:t>
      </w:r>
      <w:r w:rsidRPr="00552BA4">
        <w:t>области.</w:t>
      </w:r>
      <w:r w:rsidR="007353EC">
        <w:t xml:space="preserve"> </w:t>
      </w:r>
      <w:r w:rsidRPr="00552BA4">
        <w:t>Географическое</w:t>
      </w:r>
      <w:r w:rsidR="007353EC">
        <w:t xml:space="preserve"> </w:t>
      </w:r>
      <w:r w:rsidRPr="00552BA4">
        <w:t>положение.</w:t>
      </w:r>
      <w:r w:rsidR="007353EC">
        <w:t xml:space="preserve"> </w:t>
      </w:r>
      <w:r w:rsidRPr="00552BA4">
        <w:t>Природно-климатические</w:t>
      </w:r>
      <w:r w:rsidR="007353EC">
        <w:t xml:space="preserve"> </w:t>
      </w:r>
      <w:r w:rsidRPr="00552BA4">
        <w:t>условия.</w:t>
      </w:r>
      <w:r w:rsidR="007353EC">
        <w:t xml:space="preserve"> </w:t>
      </w:r>
    </w:p>
    <w:p w:rsidR="00CB05FD" w:rsidRPr="00D42CD7" w:rsidRDefault="00CB05FD" w:rsidP="00552B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Географическое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положение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территории.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Глава_2._Административно-территориа"/>
      <w:bookmarkEnd w:id="5"/>
      <w:r w:rsidRPr="00D42CD7">
        <w:rPr>
          <w:rFonts w:ascii="Arial" w:hAnsi="Arial" w:cs="Arial"/>
          <w:bCs/>
          <w:sz w:val="24"/>
          <w:szCs w:val="24"/>
        </w:rPr>
        <w:t>Тарнопольское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статусом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входит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02.12.2004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№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64-оз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статусе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Кроме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того,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входят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пункты: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д.Метляева,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Анучинск.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пунктам.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административным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граничит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запада,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северо-запада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севера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Балаганским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северо-востока,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востока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юго-востока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Усть-Удинским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районом,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проходит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акватории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Братского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водохранилища;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юга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юго-запада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Нукутским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муниципальный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Усть-Ордынского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Бурятского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автономного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округа.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05FD" w:rsidRPr="00552BA4" w:rsidRDefault="00CB05FD" w:rsidP="00552B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52BA4">
        <w:rPr>
          <w:rFonts w:ascii="Arial" w:hAnsi="Arial" w:cs="Arial"/>
          <w:b/>
          <w:sz w:val="24"/>
          <w:szCs w:val="24"/>
        </w:rPr>
        <w:t>Характеристика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552BA4">
        <w:rPr>
          <w:rFonts w:ascii="Arial" w:hAnsi="Arial" w:cs="Arial"/>
          <w:b/>
          <w:sz w:val="24"/>
          <w:szCs w:val="24"/>
        </w:rPr>
        <w:t>климата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552BA4">
        <w:rPr>
          <w:rFonts w:ascii="Arial" w:hAnsi="Arial" w:cs="Arial"/>
          <w:b/>
          <w:sz w:val="24"/>
          <w:szCs w:val="24"/>
        </w:rPr>
        <w:t>дана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552BA4">
        <w:rPr>
          <w:rFonts w:ascii="Arial" w:hAnsi="Arial" w:cs="Arial"/>
          <w:b/>
          <w:sz w:val="24"/>
          <w:szCs w:val="24"/>
        </w:rPr>
        <w:t>по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552BA4">
        <w:rPr>
          <w:rFonts w:ascii="Arial" w:hAnsi="Arial" w:cs="Arial"/>
          <w:b/>
          <w:sz w:val="24"/>
          <w:szCs w:val="24"/>
        </w:rPr>
        <w:t>метеорологической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552BA4">
        <w:rPr>
          <w:rFonts w:ascii="Arial" w:hAnsi="Arial" w:cs="Arial"/>
          <w:b/>
          <w:sz w:val="24"/>
          <w:szCs w:val="24"/>
        </w:rPr>
        <w:t>станции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552BA4">
        <w:rPr>
          <w:rFonts w:ascii="Arial" w:hAnsi="Arial" w:cs="Arial"/>
          <w:b/>
          <w:sz w:val="24"/>
          <w:szCs w:val="24"/>
        </w:rPr>
        <w:t>(</w:t>
      </w:r>
      <w:proofErr w:type="spellStart"/>
      <w:r w:rsidRPr="00552BA4">
        <w:rPr>
          <w:rFonts w:ascii="Arial" w:hAnsi="Arial" w:cs="Arial"/>
          <w:b/>
          <w:sz w:val="24"/>
          <w:szCs w:val="24"/>
        </w:rPr>
        <w:t>Балаганская</w:t>
      </w:r>
      <w:proofErr w:type="spellEnd"/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552BA4">
        <w:rPr>
          <w:rFonts w:ascii="Arial" w:hAnsi="Arial" w:cs="Arial"/>
          <w:b/>
          <w:sz w:val="24"/>
          <w:szCs w:val="24"/>
        </w:rPr>
        <w:t>озерная</w:t>
      </w:r>
      <w:proofErr w:type="gramEnd"/>
    </w:p>
    <w:p w:rsidR="00CB05FD" w:rsidRPr="00D42CD7" w:rsidRDefault="00CB05FD" w:rsidP="00552BA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климатообразующим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факторам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можно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отнести: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552BA4">
        <w:rPr>
          <w:rFonts w:ascii="Arial" w:hAnsi="Arial" w:cs="Arial"/>
          <w:sz w:val="24"/>
          <w:szCs w:val="24"/>
        </w:rPr>
        <w:t>станция).</w:t>
      </w:r>
      <w:proofErr w:type="gramEnd"/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Климат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резко-континентальный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холодной,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продолжительной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зимой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жарким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летом.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E664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удаленность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морей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материка;</w:t>
      </w:r>
    </w:p>
    <w:p w:rsidR="00CB05FD" w:rsidRPr="00D42CD7" w:rsidRDefault="00CB05FD" w:rsidP="00E664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значительная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приподнятость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моря;</w:t>
      </w:r>
    </w:p>
    <w:p w:rsidR="00CB05FD" w:rsidRPr="00D42CD7" w:rsidRDefault="00CB05FD" w:rsidP="00E664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близость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крупных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(оз.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Байкал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Братское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водохранилище);</w:t>
      </w:r>
    </w:p>
    <w:p w:rsidR="00CB05FD" w:rsidRPr="00D42CD7" w:rsidRDefault="00CB05FD" w:rsidP="00E664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особенности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циркуляции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атмосферы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(циклоны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антициклоны).</w:t>
      </w:r>
    </w:p>
    <w:p w:rsidR="00CB05FD" w:rsidRPr="00D42CD7" w:rsidRDefault="00CB05FD" w:rsidP="00552B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Температурный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режим.</w:t>
      </w:r>
    </w:p>
    <w:p w:rsidR="00CB05FD" w:rsidRPr="00D42CD7" w:rsidRDefault="00CB05FD" w:rsidP="00552BA4">
      <w:pPr>
        <w:pStyle w:val="25"/>
        <w:shd w:val="clear" w:color="auto" w:fill="auto"/>
        <w:spacing w:line="276" w:lineRule="auto"/>
        <w:ind w:right="240"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Климат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резкоконтинентальный</w:t>
      </w:r>
      <w:proofErr w:type="spellEnd"/>
      <w:r w:rsidRPr="00D42CD7">
        <w:rPr>
          <w:rFonts w:ascii="Arial" w:hAnsi="Arial" w:cs="Arial"/>
          <w:sz w:val="24"/>
          <w:szCs w:val="24"/>
        </w:rPr>
        <w:t>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Средняя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января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lastRenderedPageBreak/>
        <w:t>минус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25</w:t>
      </w:r>
      <w:proofErr w:type="gramStart"/>
      <w:r w:rsidRPr="00D42CD7">
        <w:rPr>
          <w:rFonts w:ascii="Arial" w:hAnsi="Arial" w:cs="Arial"/>
          <w:sz w:val="24"/>
          <w:szCs w:val="24"/>
        </w:rPr>
        <w:t>°С</w:t>
      </w:r>
      <w:proofErr w:type="gram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июля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плюс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плюс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38°С,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минус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52°С.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</w:t>
      </w:r>
      <w:r w:rsidRPr="00D42CD7">
        <w:rPr>
          <w:rFonts w:ascii="Arial" w:hAnsi="Arial" w:cs="Arial"/>
          <w:sz w:val="24"/>
          <w:szCs w:val="24"/>
        </w:rPr>
        <w:softHyphen/>
        <w:t>годовое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количество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350-380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мм.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мокрый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месяц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август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сентябрь.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Преобла</w:t>
      </w:r>
      <w:r w:rsidRPr="00D42CD7">
        <w:rPr>
          <w:rFonts w:ascii="Arial" w:hAnsi="Arial" w:cs="Arial"/>
          <w:sz w:val="24"/>
          <w:szCs w:val="24"/>
        </w:rPr>
        <w:softHyphen/>
        <w:t>дающие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северо-западного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направления.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увлажнения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-1.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зимнее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время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довольно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ощутима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инверсия,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которая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около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Pr="00D42CD7">
        <w:rPr>
          <w:rFonts w:ascii="Arial" w:hAnsi="Arial" w:cs="Arial"/>
          <w:sz w:val="24"/>
          <w:szCs w:val="24"/>
        </w:rPr>
        <w:softHyphen/>
        <w:t>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находится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рискованного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земледелия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(недостаток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влаги,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заморозки).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Весна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поздняя,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холодная,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ветреная.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Осень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дождливая,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долгая.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увлажнения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</w:t>
      </w:r>
      <w:r w:rsidRPr="00D42CD7">
        <w:rPr>
          <w:rFonts w:ascii="Arial" w:hAnsi="Arial" w:cs="Arial"/>
          <w:sz w:val="24"/>
          <w:szCs w:val="24"/>
        </w:rPr>
        <w:softHyphen/>
        <w:t>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0,60-0,64,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свидетельствуя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недостаточности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влагозапасов</w:t>
      </w:r>
      <w:proofErr w:type="spellEnd"/>
      <w:r w:rsidRPr="00D42CD7">
        <w:rPr>
          <w:rFonts w:ascii="Arial" w:hAnsi="Arial" w:cs="Arial"/>
          <w:sz w:val="24"/>
          <w:szCs w:val="24"/>
        </w:rPr>
        <w:t>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Устойчивый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снежный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отмечается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конца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октября,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чисел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ноября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сходит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апреля.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Высота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снежного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покрова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10-20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лесостепи,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40-60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таежных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Многолетняя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мерзлота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незначительное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встре</w:t>
      </w:r>
      <w:r w:rsidRPr="00D42CD7">
        <w:rPr>
          <w:rFonts w:ascii="Arial" w:hAnsi="Arial" w:cs="Arial"/>
          <w:sz w:val="24"/>
          <w:szCs w:val="24"/>
        </w:rPr>
        <w:softHyphen/>
        <w:t>чается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редких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островов,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заболоченных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участках.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Серьезные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затруднения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земледелия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вызывают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недостаточное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увлажнение,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</w:t>
      </w:r>
      <w:r w:rsidRPr="00D42CD7">
        <w:rPr>
          <w:rFonts w:ascii="Arial" w:hAnsi="Arial" w:cs="Arial"/>
          <w:sz w:val="24"/>
          <w:szCs w:val="24"/>
        </w:rPr>
        <w:softHyphen/>
        <w:t>бенно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начале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вегетационного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значительная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неравномерность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выпадения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атмо</w:t>
      </w:r>
      <w:r w:rsidRPr="00D42CD7">
        <w:rPr>
          <w:rFonts w:ascii="Arial" w:hAnsi="Arial" w:cs="Arial"/>
          <w:sz w:val="24"/>
          <w:szCs w:val="24"/>
        </w:rPr>
        <w:softHyphen/>
        <w:t>сферных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отдельные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годы.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мае-июне,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влажности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крайне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растений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Наступление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холодного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начинается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достаточно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резко,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вызвано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мощных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малоподвижных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антициклонов.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холодный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месяц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январь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среднемесячной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-23,6°С.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Абсолютный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минимум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равен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-55°С.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Переход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суточной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положительным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происходит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середине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апреля.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Продолжительность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безморозного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93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дня.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Наиболее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теплый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месяц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июль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среднемесячной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+17,8°С.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Абсолютный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максимум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равен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+36°С.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Переход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среднесуточной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выше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+10°</w:t>
      </w:r>
      <w:proofErr w:type="gramStart"/>
      <w:r w:rsidRPr="00D42CD7">
        <w:rPr>
          <w:rFonts w:ascii="Arial" w:hAnsi="Arial" w:cs="Arial"/>
          <w:sz w:val="24"/>
          <w:szCs w:val="24"/>
        </w:rPr>
        <w:t>С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в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мая.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Атмосферные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осадки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обусловлены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циклонической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деятельностью.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Годовое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количество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355мм.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80%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выпадает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тёплый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октябрь.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Зима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рассматриваемой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6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месяцев.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Твердые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выпадают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снега,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снежной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крупы,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снежных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зерен,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10-15%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количества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Максимум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приходится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июль-август,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минимум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февраль-март.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Из-за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количества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твёрдых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мощность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снежного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покрова,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правило,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невелика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большей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около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28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70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см.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Ветровой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режим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движением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воздушных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высокой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антициклональной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циклональной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активностью.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рис.1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розы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метеостанции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Балаганская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озерная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станция.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графического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изображения,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преобладающими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являются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северо-западного,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юго-восточного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направлений.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Огромное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влияние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приземные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оказывает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рельеф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направление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Братского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водохранилища.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преобладают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слабые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умеренные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ветры.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Среднегодовая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скорость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2,7м/сек</w:t>
      </w:r>
      <w:proofErr w:type="gramEnd"/>
      <w:r w:rsidRPr="00D42CD7">
        <w:rPr>
          <w:rFonts w:ascii="Arial" w:hAnsi="Arial" w:cs="Arial"/>
          <w:sz w:val="24"/>
          <w:szCs w:val="24"/>
        </w:rPr>
        <w:t>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Увеличение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скоростей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отмечается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апреле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мае.</w:t>
      </w:r>
    </w:p>
    <w:p w:rsidR="00CB05FD" w:rsidRPr="00D42CD7" w:rsidRDefault="00CB05FD" w:rsidP="00552B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8575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Рисунок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</w:p>
    <w:tbl>
      <w:tblPr>
        <w:tblStyle w:val="a6"/>
        <w:tblW w:w="8850" w:type="dxa"/>
        <w:tblLook w:val="00A0"/>
      </w:tblPr>
      <w:tblGrid>
        <w:gridCol w:w="1042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B05FD" w:rsidRPr="00D42CD7" w:rsidTr="00315940">
        <w:trPr>
          <w:trHeight w:val="255"/>
        </w:trPr>
        <w:tc>
          <w:tcPr>
            <w:tcW w:w="1042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552BA4">
              <w:rPr>
                <w:rFonts w:ascii="Courier New" w:hAnsi="Courier New" w:cs="Courier New"/>
                <w:b/>
              </w:rPr>
              <w:t>С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Start"/>
            <w:r w:rsidRPr="00552BA4">
              <w:rPr>
                <w:rFonts w:ascii="Courier New" w:hAnsi="Courier New" w:cs="Courier New"/>
                <w:b/>
              </w:rPr>
              <w:t>СВ</w:t>
            </w:r>
            <w:proofErr w:type="gramEnd"/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552BA4">
              <w:rPr>
                <w:rFonts w:ascii="Courier New" w:hAnsi="Courier New" w:cs="Courier New"/>
                <w:b/>
              </w:rPr>
              <w:t>В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552BA4">
              <w:rPr>
                <w:rFonts w:ascii="Courier New" w:hAnsi="Courier New" w:cs="Courier New"/>
                <w:b/>
              </w:rPr>
              <w:t>ЮВ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Start"/>
            <w:r w:rsidRPr="00552BA4">
              <w:rPr>
                <w:rFonts w:ascii="Courier New" w:hAnsi="Courier New" w:cs="Courier New"/>
                <w:b/>
              </w:rPr>
              <w:t>Ю</w:t>
            </w:r>
            <w:proofErr w:type="gramEnd"/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552BA4">
              <w:rPr>
                <w:rFonts w:ascii="Courier New" w:hAnsi="Courier New" w:cs="Courier New"/>
                <w:b/>
              </w:rPr>
              <w:t>ЮЗ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Start"/>
            <w:r w:rsidRPr="00552BA4">
              <w:rPr>
                <w:rFonts w:ascii="Courier New" w:hAnsi="Courier New" w:cs="Courier New"/>
                <w:b/>
              </w:rPr>
              <w:t>З</w:t>
            </w:r>
            <w:proofErr w:type="gramEnd"/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552BA4">
              <w:rPr>
                <w:rFonts w:ascii="Courier New" w:hAnsi="Courier New" w:cs="Courier New"/>
                <w:b/>
              </w:rPr>
              <w:t>СЗ</w:t>
            </w:r>
          </w:p>
        </w:tc>
      </w:tr>
      <w:tr w:rsidR="00CB05FD" w:rsidRPr="00D42CD7" w:rsidTr="00315940">
        <w:trPr>
          <w:trHeight w:val="255"/>
        </w:trPr>
        <w:tc>
          <w:tcPr>
            <w:tcW w:w="1042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12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7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8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14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9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8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13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29</w:t>
            </w:r>
          </w:p>
        </w:tc>
      </w:tr>
      <w:tr w:rsidR="00CB05FD" w:rsidRPr="00D42CD7" w:rsidTr="00315940">
        <w:trPr>
          <w:trHeight w:val="255"/>
        </w:trPr>
        <w:tc>
          <w:tcPr>
            <w:tcW w:w="1042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13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8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6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12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13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12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10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26</w:t>
            </w:r>
          </w:p>
        </w:tc>
      </w:tr>
      <w:tr w:rsidR="00CB05FD" w:rsidRPr="00D42CD7" w:rsidTr="00315940">
        <w:trPr>
          <w:trHeight w:val="255"/>
        </w:trPr>
        <w:tc>
          <w:tcPr>
            <w:tcW w:w="1042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16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9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13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13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5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6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12</w:t>
            </w:r>
          </w:p>
        </w:tc>
        <w:tc>
          <w:tcPr>
            <w:tcW w:w="976" w:type="dxa"/>
            <w:noWrap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26</w:t>
            </w:r>
          </w:p>
        </w:tc>
      </w:tr>
    </w:tbl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552B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По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строительно-климатическому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районированию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муни</w:t>
      </w:r>
      <w:r w:rsidRPr="00D42CD7">
        <w:rPr>
          <w:rFonts w:ascii="Arial" w:hAnsi="Arial" w:cs="Arial"/>
          <w:sz w:val="24"/>
          <w:szCs w:val="24"/>
        </w:rPr>
        <w:t>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Расчётная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отопления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(самой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холодной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пятидневки)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согласно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СНиП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23-01-99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-42°С.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Продолжительность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отопительного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243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равной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выше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+10</w:t>
      </w:r>
      <w:proofErr w:type="gramStart"/>
      <w:r w:rsidRPr="00D42CD7">
        <w:rPr>
          <w:rFonts w:ascii="Arial" w:hAnsi="Arial" w:cs="Arial"/>
          <w:sz w:val="24"/>
          <w:szCs w:val="24"/>
        </w:rPr>
        <w:t>°С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дней,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сумма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этот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равна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1618,3°С.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Гидрологические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условия.</w:t>
      </w:r>
    </w:p>
    <w:p w:rsidR="00CB05FD" w:rsidRPr="00D42CD7" w:rsidRDefault="00CB05FD" w:rsidP="00D42CD7">
      <w:pPr>
        <w:pStyle w:val="25"/>
        <w:shd w:val="clear" w:color="auto" w:fill="auto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Поверхностные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представлены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Бирит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Харагун,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Одиса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Зарахой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Тангутка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Большая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Мальта,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Кривой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Тангут,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Сухой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Жидой</w:t>
      </w:r>
      <w:proofErr w:type="spellEnd"/>
      <w:r w:rsidRPr="00D42CD7">
        <w:rPr>
          <w:rFonts w:ascii="Arial" w:hAnsi="Arial" w:cs="Arial"/>
          <w:sz w:val="24"/>
          <w:szCs w:val="24"/>
        </w:rPr>
        <w:t>.</w:t>
      </w:r>
      <w:proofErr w:type="gramEnd"/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Перечень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представлен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3.1.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Данные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протяженности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3.1.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Таблица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3.1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–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Протяженность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водных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объектов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6"/>
        <w:tblW w:w="0" w:type="auto"/>
        <w:tblLook w:val="00A0"/>
      </w:tblPr>
      <w:tblGrid>
        <w:gridCol w:w="4785"/>
        <w:gridCol w:w="4786"/>
      </w:tblGrid>
      <w:tr w:rsidR="00CB05FD" w:rsidRPr="00D42CD7" w:rsidTr="00CB05FD">
        <w:tc>
          <w:tcPr>
            <w:tcW w:w="4785" w:type="dxa"/>
            <w:vAlign w:val="center"/>
          </w:tcPr>
          <w:p w:rsidR="00CB05FD" w:rsidRPr="00552BA4" w:rsidRDefault="00CB05FD" w:rsidP="00D42CD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Название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водного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</w:p>
        </w:tc>
        <w:tc>
          <w:tcPr>
            <w:tcW w:w="4786" w:type="dxa"/>
            <w:vAlign w:val="center"/>
          </w:tcPr>
          <w:p w:rsidR="00CB05FD" w:rsidRPr="00552BA4" w:rsidRDefault="00CB05FD" w:rsidP="00D42CD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Длина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водотока,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552BA4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</w:tr>
      <w:tr w:rsidR="00CB05FD" w:rsidRPr="00D42CD7" w:rsidTr="00CB05FD">
        <w:tc>
          <w:tcPr>
            <w:tcW w:w="4785" w:type="dxa"/>
            <w:vAlign w:val="center"/>
          </w:tcPr>
          <w:p w:rsidR="00CB05FD" w:rsidRPr="00552BA4" w:rsidRDefault="00CB05FD" w:rsidP="00D42CD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786" w:type="dxa"/>
            <w:vAlign w:val="center"/>
          </w:tcPr>
          <w:p w:rsidR="00CB05FD" w:rsidRPr="00552BA4" w:rsidRDefault="00CB05FD" w:rsidP="00D42CD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CB05FD" w:rsidRPr="00D42CD7" w:rsidTr="00CB05FD">
        <w:tc>
          <w:tcPr>
            <w:tcW w:w="4785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52BA4">
              <w:rPr>
                <w:rFonts w:ascii="Courier New" w:hAnsi="Courier New" w:cs="Courier New"/>
                <w:sz w:val="22"/>
                <w:szCs w:val="22"/>
              </w:rPr>
              <w:t>Бирит</w:t>
            </w:r>
            <w:proofErr w:type="spellEnd"/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CB05FD" w:rsidRPr="00D42CD7" w:rsidTr="00CB05FD">
        <w:tc>
          <w:tcPr>
            <w:tcW w:w="4785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Харагун</w:t>
            </w:r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CB05FD" w:rsidRPr="00D42CD7" w:rsidTr="00CB05FD">
        <w:tc>
          <w:tcPr>
            <w:tcW w:w="4785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52BA4">
              <w:rPr>
                <w:rFonts w:ascii="Courier New" w:hAnsi="Courier New" w:cs="Courier New"/>
                <w:sz w:val="22"/>
                <w:szCs w:val="22"/>
              </w:rPr>
              <w:t>Одиса</w:t>
            </w:r>
            <w:proofErr w:type="spellEnd"/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CB05FD" w:rsidRPr="00D42CD7" w:rsidTr="00CB05FD">
        <w:tc>
          <w:tcPr>
            <w:tcW w:w="4785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52BA4">
              <w:rPr>
                <w:rFonts w:ascii="Courier New" w:hAnsi="Courier New" w:cs="Courier New"/>
                <w:sz w:val="22"/>
                <w:szCs w:val="22"/>
              </w:rPr>
              <w:t>Зарахой</w:t>
            </w:r>
            <w:proofErr w:type="spellEnd"/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CB05FD" w:rsidRPr="00D42CD7" w:rsidTr="00CB05FD">
        <w:tc>
          <w:tcPr>
            <w:tcW w:w="4785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52BA4">
              <w:rPr>
                <w:rFonts w:ascii="Courier New" w:hAnsi="Courier New" w:cs="Courier New"/>
                <w:sz w:val="22"/>
                <w:szCs w:val="22"/>
              </w:rPr>
              <w:t>Тангутка</w:t>
            </w:r>
            <w:proofErr w:type="spellEnd"/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CB05FD" w:rsidRPr="00D42CD7" w:rsidTr="00CB05FD">
        <w:tc>
          <w:tcPr>
            <w:tcW w:w="4785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Большая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Мальта</w:t>
            </w:r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CB05FD" w:rsidRPr="00D42CD7" w:rsidTr="00CB05FD">
        <w:tc>
          <w:tcPr>
            <w:tcW w:w="4785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lastRenderedPageBreak/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Кривой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Тангут</w:t>
            </w:r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B05FD" w:rsidRPr="00D42CD7" w:rsidTr="00CB05FD">
        <w:tc>
          <w:tcPr>
            <w:tcW w:w="4785" w:type="dxa"/>
            <w:vAlign w:val="center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р.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52BA4">
              <w:rPr>
                <w:rFonts w:ascii="Courier New" w:hAnsi="Courier New" w:cs="Courier New"/>
                <w:sz w:val="22"/>
                <w:szCs w:val="22"/>
              </w:rPr>
              <w:t>Сухой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52BA4">
              <w:rPr>
                <w:rFonts w:ascii="Courier New" w:hAnsi="Courier New" w:cs="Courier New"/>
                <w:sz w:val="22"/>
                <w:szCs w:val="22"/>
              </w:rPr>
              <w:t>Жидой</w:t>
            </w:r>
            <w:proofErr w:type="spellEnd"/>
          </w:p>
        </w:tc>
        <w:tc>
          <w:tcPr>
            <w:tcW w:w="4786" w:type="dxa"/>
            <w:vAlign w:val="bottom"/>
          </w:tcPr>
          <w:p w:rsidR="00CB05FD" w:rsidRPr="00552BA4" w:rsidRDefault="00CB05FD" w:rsidP="00D42CD7">
            <w:pPr>
              <w:pStyle w:val="25"/>
              <w:shd w:val="clear" w:color="auto" w:fill="auto"/>
              <w:spacing w:line="22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2BA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</w:tbl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552B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Опасные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явления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погоды.</w:t>
      </w:r>
    </w:p>
    <w:p w:rsidR="00CB05FD" w:rsidRPr="00D42CD7" w:rsidRDefault="00CB05FD" w:rsidP="00552B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наблюдаются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опасные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метеорологические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сильный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мороз,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чрезвычайная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пожароопасность</w:t>
      </w:r>
      <w:proofErr w:type="spellEnd"/>
      <w:r w:rsidRPr="00D42CD7">
        <w:rPr>
          <w:rFonts w:ascii="Arial" w:hAnsi="Arial" w:cs="Arial"/>
          <w:sz w:val="24"/>
          <w:szCs w:val="24"/>
        </w:rPr>
        <w:t>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Установление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морозов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чаще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связано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вторжением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арктических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воздушных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прохождения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фронтов.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могут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-55</w:t>
      </w:r>
      <w:proofErr w:type="gramStart"/>
      <w:r w:rsidRPr="00D42CD7">
        <w:rPr>
          <w:rFonts w:ascii="Arial" w:hAnsi="Arial" w:cs="Arial"/>
          <w:sz w:val="24"/>
          <w:szCs w:val="24"/>
        </w:rPr>
        <w:t>°С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держаться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суток.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летний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нередко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устанавливаются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жаркой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сухой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погоды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температурами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достигающими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отдельные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+36</w:t>
      </w:r>
      <w:proofErr w:type="gramStart"/>
      <w:r w:rsidRPr="00D42CD7">
        <w:rPr>
          <w:rFonts w:ascii="Arial" w:hAnsi="Arial" w:cs="Arial"/>
          <w:sz w:val="24"/>
          <w:szCs w:val="24"/>
        </w:rPr>
        <w:t>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proofErr w:type="gram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отсутствие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повышенную,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чрезвычайную,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пожароопасность</w:t>
      </w:r>
      <w:proofErr w:type="spellEnd"/>
      <w:r w:rsidRPr="00D42CD7">
        <w:rPr>
          <w:rFonts w:ascii="Arial" w:hAnsi="Arial" w:cs="Arial"/>
          <w:sz w:val="24"/>
          <w:szCs w:val="24"/>
        </w:rPr>
        <w:t>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Среднее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метеорологическими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явлениями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составляет: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туманом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58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год;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метелью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27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год;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грозой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17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год;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ветром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2,6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год.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Рельеф.</w:t>
      </w:r>
    </w:p>
    <w:p w:rsidR="00CB05FD" w:rsidRPr="00D42CD7" w:rsidRDefault="00CB05FD" w:rsidP="00552BA4">
      <w:pPr>
        <w:pStyle w:val="25"/>
        <w:shd w:val="clear" w:color="auto" w:fill="auto"/>
        <w:spacing w:line="276" w:lineRule="auto"/>
        <w:ind w:right="240"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Рельеф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холмисто-увалистый.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Рельеф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сложный,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небольшие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315940">
        <w:rPr>
          <w:rFonts w:ascii="Arial" w:hAnsi="Arial" w:cs="Arial"/>
          <w:sz w:val="24"/>
          <w:szCs w:val="24"/>
        </w:rPr>
        <w:t>размеру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315940">
        <w:rPr>
          <w:rFonts w:ascii="Arial" w:hAnsi="Arial" w:cs="Arial"/>
          <w:sz w:val="24"/>
          <w:szCs w:val="24"/>
        </w:rPr>
        <w:t>участки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315940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315940">
        <w:rPr>
          <w:rFonts w:ascii="Arial" w:hAnsi="Arial" w:cs="Arial"/>
          <w:sz w:val="24"/>
          <w:szCs w:val="24"/>
        </w:rPr>
        <w:t>среднем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315940">
        <w:rPr>
          <w:rFonts w:ascii="Arial" w:hAnsi="Arial" w:cs="Arial"/>
          <w:sz w:val="24"/>
          <w:szCs w:val="24"/>
        </w:rPr>
        <w:t>50-60</w:t>
      </w:r>
      <w:r w:rsidRPr="00D42CD7">
        <w:rPr>
          <w:rFonts w:ascii="Arial" w:hAnsi="Arial" w:cs="Arial"/>
          <w:sz w:val="24"/>
          <w:szCs w:val="24"/>
        </w:rPr>
        <w:t>га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изрезаны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большими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оврагами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перелесками.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Угол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склона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Pr="00D42CD7">
        <w:rPr>
          <w:rFonts w:ascii="Arial" w:hAnsi="Arial" w:cs="Arial"/>
          <w:sz w:val="24"/>
          <w:szCs w:val="24"/>
        </w:rPr>
        <w:softHyphen/>
        <w:t>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градусов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градусов,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вызывает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большие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трудности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проведении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сельскохозяйственных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работ.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Абсолютная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высота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420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660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метров.</w:t>
      </w:r>
    </w:p>
    <w:p w:rsidR="00CB05FD" w:rsidRPr="00D42CD7" w:rsidRDefault="00CB05FD" w:rsidP="00D42CD7">
      <w:pPr>
        <w:pStyle w:val="25"/>
        <w:shd w:val="clear" w:color="auto" w:fill="auto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западе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вдоль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берегов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речек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Зарахой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Биритка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берегу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Братского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водохранилища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таежной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зоне.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Современными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экзогенными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процессами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рельефообразования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являются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флювиальные</w:t>
      </w:r>
      <w:proofErr w:type="spellEnd"/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процессы,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крип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</w:t>
      </w:r>
      <w:proofErr w:type="gramStart"/>
      <w:r w:rsidRPr="00D42CD7">
        <w:rPr>
          <w:rFonts w:ascii="Arial" w:hAnsi="Arial" w:cs="Arial"/>
          <w:sz w:val="24"/>
          <w:szCs w:val="24"/>
        </w:rPr>
        <w:t>рст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</w:t>
      </w:r>
      <w:proofErr w:type="gramEnd"/>
      <w:r w:rsidRPr="00D42CD7">
        <w:rPr>
          <w:rFonts w:ascii="Arial" w:hAnsi="Arial" w:cs="Arial"/>
          <w:sz w:val="24"/>
          <w:szCs w:val="24"/>
        </w:rPr>
        <w:t>едней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интенсивности.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Крипом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называют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медленное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гидротермическое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движение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почвенно-грунтовых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склонах.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Одним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проявлений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крипа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являются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солифлюкционные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бороздки,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образующие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гофрированные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склоны.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42CD7">
        <w:rPr>
          <w:rFonts w:ascii="Arial" w:hAnsi="Arial" w:cs="Arial"/>
          <w:sz w:val="24"/>
          <w:szCs w:val="24"/>
        </w:rPr>
        <w:t>Флювиальные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процессы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получили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прибрежных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рек.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Эоловосклоново-водно-эрозионные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процессы,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выражены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форме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ячеек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выдувания,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дюн,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делей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делювиальных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шлейфов,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оврагов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промоин.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геологическом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принимают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осадочные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терригенные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платформенного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чехла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Сибирской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платформы.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развиты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раннеордовикские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песчаники,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аргиллиты,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алевролиты,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реже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гравелиты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конгломераты;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западной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позднекембрийско-раннеордовикские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песчаники,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алевролиты,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оолитовые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известняки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доломиты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прослоями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меденосных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песчаников,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кроме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распространены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среднекембрийские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карбонатно-терригенные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гипсоносные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отложения: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песчаники,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алевролиты,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доломиты,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мергели,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гипс.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присутствуют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эрозионные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впадины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юрского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выполненные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42CD7">
        <w:rPr>
          <w:rFonts w:ascii="Arial" w:hAnsi="Arial" w:cs="Arial"/>
          <w:sz w:val="24"/>
          <w:szCs w:val="24"/>
        </w:rPr>
        <w:t>ранне-среднеюрскими</w:t>
      </w:r>
      <w:proofErr w:type="spellEnd"/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терригенно-угленосными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(конгломератами,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песчаниками,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аргиллитами,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алевролитами,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углями,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осадочными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брекчиями).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lastRenderedPageBreak/>
        <w:t>Выгоды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транспортно-географического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положения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влияния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Транссибирской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железнодорожной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магистрали.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Расстояние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ближайшей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железнодорожной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станции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Залари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92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км.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побережье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Братского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водохранилища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благоприятные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предпосылки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рекреационной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Однако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реализация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потенциала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осложняется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удаленностью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главных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социально-экономических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Расстояние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300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</w:t>
      </w:r>
      <w:proofErr w:type="gramStart"/>
      <w:r w:rsidRPr="00D42CD7">
        <w:rPr>
          <w:rFonts w:ascii="Arial" w:hAnsi="Arial" w:cs="Arial"/>
          <w:sz w:val="24"/>
          <w:szCs w:val="24"/>
        </w:rPr>
        <w:t>федеральной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М-53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региональной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Р-420,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подъезд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Тарнополь).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Тарнопольское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входит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Балаганскую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районную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систему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р.п.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(расстояние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райцентра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км),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поддерживает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тесные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культурно-бытовые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трудовые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связи.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качестве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функции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административного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культурно-бытового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отношении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подчи</w:t>
      </w:r>
      <w:r w:rsidRPr="00D42CD7">
        <w:rPr>
          <w:rFonts w:ascii="Arial" w:hAnsi="Arial" w:cs="Arial"/>
          <w:sz w:val="24"/>
          <w:szCs w:val="24"/>
        </w:rPr>
        <w:t>ненных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Анучинск,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постоянным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0,1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тыс.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чел.,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Метляева-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0,3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Анучинск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протяженностью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км</w:t>
      </w:r>
      <w:proofErr w:type="gramStart"/>
      <w:r w:rsidRPr="00D42CD7">
        <w:rPr>
          <w:rFonts w:ascii="Arial" w:hAnsi="Arial" w:cs="Arial"/>
          <w:sz w:val="24"/>
          <w:szCs w:val="24"/>
        </w:rPr>
        <w:t>.,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Метляева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км.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Почвы,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растительность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и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животный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мир.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природно-сельскохозяйственному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районированию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входит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лесостепную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зону,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среднесибирскую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почвенную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провинцию.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Почвенный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представлен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дерново-лесными,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дерново-подзолистыми,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дерново-карбонатные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подзолистыми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почвами.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ангарским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террасам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встречаются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черноземы,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днищах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долин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мерзлотно-луговые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мерзлотно-болотные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почвы.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настоящему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времени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практически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пригодные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пашни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освоены.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Дальнейшее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расширение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площадей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возможно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только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счет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распашки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малоценных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малогумусных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дерново-карбонатных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нуждающихся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больших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затратах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повышение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плодородия.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Поэтому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задачей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остается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мелиорировании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освоенной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пашни.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степени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кислотности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наблюдается,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кислотность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нейтральная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РН-6.5.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восстановления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поддержания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плодородия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хозяйствам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необходимо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дополнительно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вносить: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навоз,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азотные,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фосфорные,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калийные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удобрений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веществе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ежегодно.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тяжёлым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металлам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(свинец,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ртуть,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кадний</w:t>
      </w:r>
      <w:proofErr w:type="spellEnd"/>
      <w:r w:rsidRPr="00D42CD7">
        <w:rPr>
          <w:rFonts w:ascii="Arial" w:hAnsi="Arial" w:cs="Arial"/>
          <w:sz w:val="24"/>
          <w:szCs w:val="24"/>
        </w:rPr>
        <w:t>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токсический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эффект</w:t>
      </w:r>
      <w:proofErr w:type="gramStart"/>
      <w:r w:rsidRPr="00D42CD7">
        <w:rPr>
          <w:rFonts w:ascii="Arial" w:hAnsi="Arial" w:cs="Arial"/>
          <w:sz w:val="24"/>
          <w:szCs w:val="24"/>
        </w:rPr>
        <w:t>,с</w:t>
      </w:r>
      <w:proofErr w:type="gramEnd"/>
      <w:r w:rsidRPr="00D42CD7">
        <w:rPr>
          <w:rFonts w:ascii="Arial" w:hAnsi="Arial" w:cs="Arial"/>
          <w:sz w:val="24"/>
          <w:szCs w:val="24"/>
        </w:rPr>
        <w:t>одержание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пахотных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угодий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ниже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предельно-допустимых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концентраций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(ПДК)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ориентировочно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концентраций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(ОДК).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Особо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охраняемых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сельскохозяйственные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используются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назначению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полностью.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отсутствием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промышленных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предприятий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техногенно-химическое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бактериологическое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загрязнение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отсутствует.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Около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80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%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занято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сельскохозяйственными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территориями.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растительности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меняется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зависимости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особенностей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рельефа,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гидротермического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режима.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распространены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сосновые,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лиственничн</w:t>
      </w:r>
      <w:proofErr w:type="gramStart"/>
      <w:r w:rsidRPr="00D42CD7">
        <w:rPr>
          <w:rFonts w:ascii="Arial" w:hAnsi="Arial" w:cs="Arial"/>
          <w:sz w:val="24"/>
          <w:szCs w:val="24"/>
        </w:rPr>
        <w:t>о</w:t>
      </w:r>
      <w:proofErr w:type="spellEnd"/>
      <w:r w:rsidRPr="00D42CD7">
        <w:rPr>
          <w:rFonts w:ascii="Arial" w:hAnsi="Arial" w:cs="Arial"/>
          <w:sz w:val="24"/>
          <w:szCs w:val="24"/>
        </w:rPr>
        <w:t>-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сосновые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травяно-брусничные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сочетании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злаково-разнотравными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выровненных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поверхностях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низких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пологих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склонах.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побережьям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притоков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приурочены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лиственничные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сосново-лиственничные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травяные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устойчиво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производные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долин,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террас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пониженных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равнин.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Животный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мир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довольно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разнообразен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включает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себя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несколько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амфибий,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рептилий,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птиц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млекопитающих.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Относительно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низкое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видовое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lastRenderedPageBreak/>
        <w:t>разнообразие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животного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объясняется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находится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таежной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зоне.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pStyle w:val="25"/>
        <w:shd w:val="clear" w:color="auto" w:fill="auto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Сейсмическая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активность</w:t>
      </w:r>
      <w:r w:rsidRPr="00D42CD7">
        <w:rPr>
          <w:rFonts w:ascii="Arial" w:hAnsi="Arial" w:cs="Arial"/>
          <w:sz w:val="24"/>
          <w:szCs w:val="24"/>
        </w:rPr>
        <w:t>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рассматриваемая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повышенной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сейсмической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активности.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приложением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письму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Госстроя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23.03.2001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«Рекомендации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применению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зависимости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степени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ответственности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проектируемых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определения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фоновой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552BA4">
        <w:rPr>
          <w:rFonts w:ascii="Arial" w:hAnsi="Arial" w:cs="Arial"/>
          <w:sz w:val="24"/>
          <w:szCs w:val="24"/>
        </w:rPr>
        <w:t>сейсмич</w:t>
      </w:r>
      <w:r w:rsidRPr="00D42CD7">
        <w:rPr>
          <w:rFonts w:ascii="Arial" w:hAnsi="Arial" w:cs="Arial"/>
          <w:sz w:val="24"/>
          <w:szCs w:val="24"/>
        </w:rPr>
        <w:t>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рекомендуются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ОСР-97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С).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применяется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«А»,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повышенной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ответственности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ответственных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используются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соответственно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«В»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«С».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Выбор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заказчик.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Согласно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картам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«А»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«В»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7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баллов,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«С»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характеризуется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8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баллов.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сейсмической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активностью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6-7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баллов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выше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застройка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должна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требованиями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14.13330.2011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</w:t>
      </w:r>
      <w:proofErr w:type="spellStart"/>
      <w:r w:rsidRPr="00D42CD7">
        <w:rPr>
          <w:rFonts w:ascii="Arial" w:hAnsi="Arial" w:cs="Arial"/>
          <w:sz w:val="24"/>
          <w:szCs w:val="24"/>
        </w:rPr>
        <w:t>СНиП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II-7-81*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районах).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Фоновая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грунтов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III–ей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категории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близким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залеганием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грунтовых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может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увеличиться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балл.</w:t>
      </w:r>
    </w:p>
    <w:p w:rsidR="00CB05FD" w:rsidRPr="00D42CD7" w:rsidRDefault="00CB05FD" w:rsidP="00D42CD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Так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районирование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носит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предварительный,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дальнейшем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уточнения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сейсмической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активности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проводится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микросейсморайонирование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Глубина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сезонного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промерзания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3,2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м.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Природная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радиация.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источником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радиоактивного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загрязнения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атмосферы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радионуклидами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являются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породы.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материалам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прошлых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оценка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гаммафона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удельной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эффективной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активности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радиационная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характеристика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категория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потенциальной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радоноопасности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уровень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загрязнения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(уран)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радионуклидами.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оценке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радиационных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факторов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использовались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материалы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прямых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инструментальных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измерений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параметров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радиационного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результаты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количественных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анализов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почвообразующих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(U-уран,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Th-торий,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K-калий)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радионуклиды.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Имеющиеся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геологических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фондах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БФ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</w:t>
      </w:r>
      <w:proofErr w:type="spellStart"/>
      <w:r w:rsidRPr="00D42CD7">
        <w:rPr>
          <w:rFonts w:ascii="Arial" w:hAnsi="Arial" w:cs="Arial"/>
          <w:sz w:val="24"/>
          <w:szCs w:val="24"/>
        </w:rPr>
        <w:t>Сосновгеология</w:t>
      </w:r>
      <w:proofErr w:type="spellEnd"/>
      <w:r w:rsidRPr="00D42CD7">
        <w:rPr>
          <w:rFonts w:ascii="Arial" w:hAnsi="Arial" w:cs="Arial"/>
          <w:sz w:val="24"/>
          <w:szCs w:val="24"/>
        </w:rPr>
        <w:t>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материалы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проведенных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этим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предприятием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целевых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эколого-геохимических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исследований,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позволили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оценить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загрязнение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т.ч.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воздушного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пространства,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только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радиоактивными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элементами,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тяжелыми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металлами.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Привлечение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этих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дополнительных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собой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результаты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уникальных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своему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исследований,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естественно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позволит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повысить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качество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схемы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планирования.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Радиационная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обстановка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оценивалась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процессе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проведения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комплексных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геолого-поисковых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работ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специализированных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радиоэкологических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исследований,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проведенных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НТП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</w:t>
      </w:r>
      <w:proofErr w:type="spellStart"/>
      <w:r w:rsidRPr="00D42CD7">
        <w:rPr>
          <w:rFonts w:ascii="Arial" w:hAnsi="Arial" w:cs="Arial"/>
          <w:sz w:val="24"/>
          <w:szCs w:val="24"/>
        </w:rPr>
        <w:t>Сосновгеос</w:t>
      </w:r>
      <w:proofErr w:type="spellEnd"/>
      <w:r w:rsidRPr="00D42CD7">
        <w:rPr>
          <w:rFonts w:ascii="Arial" w:hAnsi="Arial" w:cs="Arial"/>
          <w:sz w:val="24"/>
          <w:szCs w:val="24"/>
        </w:rPr>
        <w:t>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наземными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радиометрическими,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42CD7">
        <w:rPr>
          <w:rFonts w:ascii="Arial" w:hAnsi="Arial" w:cs="Arial"/>
          <w:sz w:val="24"/>
          <w:szCs w:val="24"/>
        </w:rPr>
        <w:t>аэропоисками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аномалий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радиоактивности.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коренных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(U,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Th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K)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определялись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количественным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42CD7">
        <w:rPr>
          <w:rFonts w:ascii="Arial" w:hAnsi="Arial" w:cs="Arial"/>
          <w:sz w:val="24"/>
          <w:szCs w:val="24"/>
        </w:rPr>
        <w:t>гамма-спектрометрическим</w:t>
      </w:r>
      <w:proofErr w:type="spellEnd"/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методом,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обеспечивало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достаточную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корректность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конечных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результатов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радиологических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исследований.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lastRenderedPageBreak/>
        <w:t>Скальные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коренные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грунты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пригодны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ограничений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промышленных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полученным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МЭД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(мощность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экспозиционной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дозы)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гамма-излучения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превышает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мкР</w:t>
      </w:r>
      <w:proofErr w:type="spellEnd"/>
      <w:r w:rsidRPr="00D42CD7">
        <w:rPr>
          <w:rFonts w:ascii="Arial" w:hAnsi="Arial" w:cs="Arial"/>
          <w:sz w:val="24"/>
          <w:szCs w:val="24"/>
        </w:rPr>
        <w:t>/ч.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Радиоэкологическая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обстановка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критерию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оценивается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безопасная.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урана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величине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удельной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эффективной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активности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почв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коренных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радиоэкологическая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обстановка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оценивается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безопасная.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Проживание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хозяйственная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ограничиваются.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Глава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2.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Административно-территориальное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устройство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Тарнопольского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муниципального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образования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Балаганского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района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Иркутской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sz w:val="24"/>
          <w:szCs w:val="24"/>
        </w:rPr>
        <w:t>области.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Показатели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населения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представленные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1-8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состоянию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01.01.2014г.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приняты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паспорта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образования.</w:t>
      </w:r>
      <w:r w:rsidR="007353EC">
        <w:rPr>
          <w:rFonts w:ascii="Arial" w:hAnsi="Arial" w:cs="Arial"/>
          <w:sz w:val="24"/>
          <w:szCs w:val="24"/>
        </w:rPr>
        <w:t xml:space="preserve"> </w:t>
      </w:r>
      <w:bookmarkStart w:id="6" w:name="_Глава_3._Социально-демографический"/>
      <w:bookmarkEnd w:id="6"/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05FD" w:rsidRPr="00315940" w:rsidRDefault="00CB05FD" w:rsidP="00552BA4">
      <w:pPr>
        <w:spacing w:after="0"/>
        <w:jc w:val="right"/>
        <w:rPr>
          <w:rFonts w:ascii="Courier New" w:hAnsi="Courier New" w:cs="Courier New"/>
          <w:bCs/>
        </w:rPr>
      </w:pPr>
      <w:r w:rsidRPr="00315940">
        <w:rPr>
          <w:rFonts w:ascii="Courier New" w:hAnsi="Courier New" w:cs="Courier New"/>
          <w:bCs/>
        </w:rPr>
        <w:t>Таблица</w:t>
      </w:r>
      <w:r w:rsidR="007353EC">
        <w:rPr>
          <w:rFonts w:ascii="Courier New" w:hAnsi="Courier New" w:cs="Courier New"/>
          <w:bCs/>
        </w:rPr>
        <w:t xml:space="preserve"> </w:t>
      </w:r>
      <w:r w:rsidR="0010323B" w:rsidRPr="00315940">
        <w:rPr>
          <w:rFonts w:ascii="Courier New" w:hAnsi="Courier New" w:cs="Courier New"/>
          <w:bCs/>
        </w:rPr>
        <w:fldChar w:fldCharType="begin"/>
      </w:r>
      <w:r w:rsidRPr="00315940">
        <w:rPr>
          <w:rFonts w:ascii="Courier New" w:hAnsi="Courier New" w:cs="Courier New"/>
          <w:bCs/>
        </w:rPr>
        <w:instrText xml:space="preserve"> SEQ Таблица \* ARABIC </w:instrText>
      </w:r>
      <w:r w:rsidR="0010323B" w:rsidRPr="00315940">
        <w:rPr>
          <w:rFonts w:ascii="Courier New" w:hAnsi="Courier New" w:cs="Courier New"/>
          <w:bCs/>
        </w:rPr>
        <w:fldChar w:fldCharType="separate"/>
      </w:r>
      <w:r w:rsidR="00CB7769">
        <w:rPr>
          <w:rFonts w:ascii="Courier New" w:hAnsi="Courier New" w:cs="Courier New"/>
          <w:bCs/>
          <w:noProof/>
        </w:rPr>
        <w:t>1</w:t>
      </w:r>
      <w:r w:rsidR="0010323B" w:rsidRPr="00315940">
        <w:rPr>
          <w:rFonts w:ascii="Courier New" w:hAnsi="Courier New" w:cs="Courier New"/>
          <w:bCs/>
        </w:rPr>
        <w:fldChar w:fldCharType="end"/>
      </w:r>
    </w:p>
    <w:tbl>
      <w:tblPr>
        <w:tblW w:w="9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20"/>
        <w:gridCol w:w="2909"/>
        <w:gridCol w:w="1340"/>
        <w:gridCol w:w="2115"/>
        <w:gridCol w:w="1307"/>
      </w:tblGrid>
      <w:tr w:rsidR="00CB05FD" w:rsidRPr="00D42CD7" w:rsidTr="00CB05FD">
        <w:trPr>
          <w:jc w:val="center"/>
        </w:trPr>
        <w:tc>
          <w:tcPr>
            <w:tcW w:w="2320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Административно</w:t>
            </w:r>
            <w:r w:rsidR="007353EC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552BA4">
              <w:rPr>
                <w:rFonts w:ascii="Courier New" w:hAnsi="Courier New" w:cs="Courier New"/>
                <w:lang w:eastAsia="ar-SA"/>
              </w:rPr>
              <w:t>–</w:t>
            </w:r>
          </w:p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территориальные</w:t>
            </w:r>
            <w:r w:rsidR="007353EC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552BA4">
              <w:rPr>
                <w:rFonts w:ascii="Courier New" w:hAnsi="Courier New" w:cs="Courier New"/>
                <w:lang w:eastAsia="ar-SA"/>
              </w:rPr>
              <w:t>единицы</w:t>
            </w:r>
          </w:p>
        </w:tc>
        <w:tc>
          <w:tcPr>
            <w:tcW w:w="2909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Территориальные</w:t>
            </w:r>
            <w:r w:rsidR="007353EC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552BA4">
              <w:rPr>
                <w:rFonts w:ascii="Courier New" w:hAnsi="Courier New" w:cs="Courier New"/>
                <w:lang w:eastAsia="ar-SA"/>
              </w:rPr>
              <w:t>единицы</w:t>
            </w:r>
            <w:r w:rsidR="007353EC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552BA4">
              <w:rPr>
                <w:rFonts w:ascii="Courier New" w:hAnsi="Courier New" w:cs="Courier New"/>
                <w:lang w:eastAsia="ar-SA"/>
              </w:rPr>
              <w:t>(населенные</w:t>
            </w:r>
            <w:r w:rsidR="007353EC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552BA4">
              <w:rPr>
                <w:rFonts w:ascii="Courier New" w:hAnsi="Courier New" w:cs="Courier New"/>
                <w:lang w:eastAsia="ar-SA"/>
              </w:rPr>
              <w:t>пункты)</w:t>
            </w:r>
          </w:p>
        </w:tc>
        <w:tc>
          <w:tcPr>
            <w:tcW w:w="1340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Кол-во</w:t>
            </w:r>
          </w:p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жителей</w:t>
            </w:r>
          </w:p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чел.</w:t>
            </w:r>
          </w:p>
        </w:tc>
        <w:tc>
          <w:tcPr>
            <w:tcW w:w="2115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</w:rPr>
              <w:t>Площадь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  <w:lang w:eastAsia="ar-SA"/>
              </w:rPr>
              <w:t>административно-</w:t>
            </w:r>
            <w:r w:rsidRPr="00552BA4">
              <w:rPr>
                <w:rFonts w:ascii="Courier New" w:hAnsi="Courier New" w:cs="Courier New"/>
              </w:rPr>
              <w:t>территориальной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  <w:lang w:eastAsia="ar-SA"/>
              </w:rPr>
              <w:t>единицы,</w:t>
            </w:r>
            <w:r w:rsidR="007353EC">
              <w:rPr>
                <w:rFonts w:ascii="Courier New" w:hAnsi="Courier New" w:cs="Courier New"/>
                <w:lang w:eastAsia="ar-SA"/>
              </w:rPr>
              <w:t xml:space="preserve"> </w:t>
            </w:r>
            <w:proofErr w:type="gramStart"/>
            <w:r w:rsidRPr="00552BA4">
              <w:rPr>
                <w:rFonts w:ascii="Courier New" w:hAnsi="Courier New" w:cs="Courier New"/>
                <w:lang w:eastAsia="ar-SA"/>
              </w:rPr>
              <w:t>км</w:t>
            </w:r>
            <w:proofErr w:type="gramEnd"/>
            <w:r w:rsidRPr="00552BA4">
              <w:rPr>
                <w:rFonts w:ascii="Courier New" w:hAnsi="Courier New" w:cs="Courier New"/>
                <w:lang w:eastAsia="ar-SA"/>
              </w:rPr>
              <w:t>²</w:t>
            </w:r>
          </w:p>
        </w:tc>
        <w:tc>
          <w:tcPr>
            <w:tcW w:w="1307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Плотность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населения</w:t>
            </w:r>
          </w:p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чел/</w:t>
            </w:r>
            <w:proofErr w:type="gramStart"/>
            <w:r w:rsidRPr="00552BA4">
              <w:rPr>
                <w:rFonts w:ascii="Courier New" w:hAnsi="Courier New" w:cs="Courier New"/>
              </w:rPr>
              <w:t>км</w:t>
            </w:r>
            <w:proofErr w:type="gramEnd"/>
            <w:r w:rsidRPr="00552BA4">
              <w:rPr>
                <w:rFonts w:ascii="Courier New" w:hAnsi="Courier New" w:cs="Courier New"/>
              </w:rPr>
              <w:t>²</w:t>
            </w:r>
          </w:p>
        </w:tc>
      </w:tr>
      <w:tr w:rsidR="00CB05FD" w:rsidRPr="00D42CD7" w:rsidTr="00CB05FD">
        <w:trPr>
          <w:trHeight w:hRule="exact" w:val="227"/>
          <w:jc w:val="center"/>
        </w:trPr>
        <w:tc>
          <w:tcPr>
            <w:tcW w:w="2320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1</w:t>
            </w:r>
          </w:p>
        </w:tc>
        <w:tc>
          <w:tcPr>
            <w:tcW w:w="2909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2</w:t>
            </w:r>
          </w:p>
        </w:tc>
        <w:tc>
          <w:tcPr>
            <w:tcW w:w="1340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  <w:lang w:eastAsia="ar-SA"/>
              </w:rPr>
              <w:t>3</w:t>
            </w:r>
          </w:p>
        </w:tc>
        <w:tc>
          <w:tcPr>
            <w:tcW w:w="2115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4</w:t>
            </w:r>
          </w:p>
        </w:tc>
        <w:tc>
          <w:tcPr>
            <w:tcW w:w="1307" w:type="dxa"/>
            <w:shd w:val="clear" w:color="auto" w:fill="EAF1DD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5</w:t>
            </w:r>
          </w:p>
        </w:tc>
      </w:tr>
      <w:tr w:rsidR="00CB05FD" w:rsidRPr="00D42CD7" w:rsidTr="00CB05FD">
        <w:trPr>
          <w:trHeight w:hRule="exact" w:val="284"/>
          <w:jc w:val="center"/>
        </w:trPr>
        <w:tc>
          <w:tcPr>
            <w:tcW w:w="2320" w:type="dxa"/>
            <w:vMerge w:val="restart"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lang w:eastAsia="ar-SA"/>
              </w:rPr>
            </w:pPr>
            <w:r w:rsidRPr="00552BA4">
              <w:rPr>
                <w:rFonts w:ascii="Courier New" w:hAnsi="Courier New" w:cs="Courier New"/>
              </w:rPr>
              <w:t>Тарнопольское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муниципальное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909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Тарнополь</w:t>
            </w:r>
          </w:p>
        </w:tc>
        <w:tc>
          <w:tcPr>
            <w:tcW w:w="1340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552BA4">
              <w:rPr>
                <w:rFonts w:ascii="Courier New" w:hAnsi="Courier New" w:cs="Courier New"/>
              </w:rPr>
              <w:t>596</w:t>
            </w:r>
          </w:p>
        </w:tc>
        <w:tc>
          <w:tcPr>
            <w:tcW w:w="2115" w:type="dxa"/>
            <w:vAlign w:val="center"/>
          </w:tcPr>
          <w:p w:rsidR="00CB05FD" w:rsidRPr="00552BA4" w:rsidRDefault="00CB05FD" w:rsidP="00D42CD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1,56</w:t>
            </w:r>
          </w:p>
        </w:tc>
        <w:tc>
          <w:tcPr>
            <w:tcW w:w="1307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435,9</w:t>
            </w:r>
          </w:p>
        </w:tc>
      </w:tr>
      <w:tr w:rsidR="00CB05FD" w:rsidRPr="00D42CD7" w:rsidTr="00CB05FD">
        <w:trPr>
          <w:trHeight w:hRule="exact" w:val="284"/>
          <w:jc w:val="center"/>
        </w:trPr>
        <w:tc>
          <w:tcPr>
            <w:tcW w:w="2320" w:type="dxa"/>
            <w:vMerge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09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д.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Метляева</w:t>
            </w:r>
          </w:p>
        </w:tc>
        <w:tc>
          <w:tcPr>
            <w:tcW w:w="1340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255</w:t>
            </w:r>
          </w:p>
        </w:tc>
        <w:tc>
          <w:tcPr>
            <w:tcW w:w="2115" w:type="dxa"/>
            <w:vAlign w:val="center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0,83</w:t>
            </w:r>
          </w:p>
        </w:tc>
        <w:tc>
          <w:tcPr>
            <w:tcW w:w="1307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303,6</w:t>
            </w:r>
          </w:p>
        </w:tc>
      </w:tr>
      <w:tr w:rsidR="00CB05FD" w:rsidRPr="00D42CD7" w:rsidTr="00CB05FD">
        <w:trPr>
          <w:trHeight w:hRule="exact" w:val="284"/>
          <w:jc w:val="center"/>
        </w:trPr>
        <w:tc>
          <w:tcPr>
            <w:tcW w:w="2320" w:type="dxa"/>
            <w:vMerge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09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д.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Анучинск</w:t>
            </w:r>
          </w:p>
        </w:tc>
        <w:tc>
          <w:tcPr>
            <w:tcW w:w="1340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145</w:t>
            </w:r>
          </w:p>
        </w:tc>
        <w:tc>
          <w:tcPr>
            <w:tcW w:w="2115" w:type="dxa"/>
            <w:vAlign w:val="center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07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CB05FD">
        <w:trPr>
          <w:trHeight w:val="284"/>
          <w:jc w:val="center"/>
        </w:trPr>
        <w:tc>
          <w:tcPr>
            <w:tcW w:w="2320" w:type="dxa"/>
            <w:vMerge/>
          </w:tcPr>
          <w:p w:rsidR="00CB05FD" w:rsidRPr="00552BA4" w:rsidRDefault="00CB05FD" w:rsidP="00D42CD7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09" w:type="dxa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Всего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МО</w:t>
            </w:r>
          </w:p>
        </w:tc>
        <w:tc>
          <w:tcPr>
            <w:tcW w:w="1340" w:type="dxa"/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996</w:t>
            </w:r>
          </w:p>
        </w:tc>
        <w:tc>
          <w:tcPr>
            <w:tcW w:w="2115" w:type="dxa"/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2,39</w:t>
            </w:r>
          </w:p>
        </w:tc>
        <w:tc>
          <w:tcPr>
            <w:tcW w:w="1307" w:type="dxa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741,9</w:t>
            </w:r>
          </w:p>
        </w:tc>
      </w:tr>
    </w:tbl>
    <w:p w:rsidR="00CB05FD" w:rsidRPr="00D42CD7" w:rsidRDefault="00CB05FD" w:rsidP="00D42CD7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D42CD7">
        <w:rPr>
          <w:rFonts w:ascii="Arial" w:hAnsi="Arial" w:cs="Arial"/>
          <w:spacing w:val="-1"/>
          <w:sz w:val="24"/>
          <w:szCs w:val="24"/>
        </w:rPr>
        <w:t>Уровень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обеспеченности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инженерной,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транспортной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и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социальной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инфраструктурой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–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средний</w:t>
      </w:r>
    </w:p>
    <w:p w:rsidR="00CB05FD" w:rsidRPr="00D42CD7" w:rsidRDefault="00CB05FD" w:rsidP="00D42CD7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D42CD7">
        <w:rPr>
          <w:rFonts w:ascii="Arial" w:hAnsi="Arial" w:cs="Arial"/>
          <w:spacing w:val="-1"/>
          <w:sz w:val="24"/>
          <w:szCs w:val="24"/>
        </w:rPr>
        <w:t>Сообщение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с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областным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центром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осуществляется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="00552BA4">
        <w:rPr>
          <w:rFonts w:ascii="Arial" w:hAnsi="Arial" w:cs="Arial"/>
          <w:spacing w:val="-1"/>
          <w:sz w:val="24"/>
          <w:szCs w:val="24"/>
        </w:rPr>
        <w:t>по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="00552BA4">
        <w:rPr>
          <w:rFonts w:ascii="Arial" w:hAnsi="Arial" w:cs="Arial"/>
          <w:spacing w:val="-1"/>
          <w:sz w:val="24"/>
          <w:szCs w:val="24"/>
        </w:rPr>
        <w:t>федеральной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="00552BA4">
        <w:rPr>
          <w:rFonts w:ascii="Arial" w:hAnsi="Arial" w:cs="Arial"/>
          <w:spacing w:val="-1"/>
          <w:sz w:val="24"/>
          <w:szCs w:val="24"/>
        </w:rPr>
        <w:t>автомобильной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="00552BA4">
        <w:rPr>
          <w:rFonts w:ascii="Arial" w:hAnsi="Arial" w:cs="Arial"/>
          <w:spacing w:val="-1"/>
          <w:sz w:val="24"/>
          <w:szCs w:val="24"/>
        </w:rPr>
        <w:t>ма</w:t>
      </w:r>
      <w:r w:rsidRPr="00D42CD7">
        <w:rPr>
          <w:rFonts w:ascii="Arial" w:hAnsi="Arial" w:cs="Arial"/>
          <w:spacing w:val="-1"/>
          <w:sz w:val="24"/>
          <w:szCs w:val="24"/>
        </w:rPr>
        <w:t>гистрали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М-53,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между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населенными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пунктами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по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автомобильным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дорогам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местного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значения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в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асфальтобетонном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и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гравийном</w:t>
      </w:r>
      <w:r w:rsidR="007353EC">
        <w:rPr>
          <w:rFonts w:ascii="Arial" w:hAnsi="Arial" w:cs="Arial"/>
          <w:spacing w:val="-1"/>
          <w:sz w:val="24"/>
          <w:szCs w:val="24"/>
        </w:rPr>
        <w:t xml:space="preserve"> </w:t>
      </w:r>
      <w:r w:rsidRPr="00D42CD7">
        <w:rPr>
          <w:rFonts w:ascii="Arial" w:hAnsi="Arial" w:cs="Arial"/>
          <w:spacing w:val="-1"/>
          <w:sz w:val="24"/>
          <w:szCs w:val="24"/>
        </w:rPr>
        <w:t>исполнении.</w:t>
      </w:r>
    </w:p>
    <w:p w:rsidR="00CB05FD" w:rsidRPr="00D42CD7" w:rsidRDefault="007353EC" w:rsidP="00D42CD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Уровень</w:t>
      </w:r>
      <w:r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приведен</w:t>
      </w:r>
      <w:r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таблице</w:t>
      </w:r>
      <w:r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2</w:t>
      </w:r>
    </w:p>
    <w:p w:rsidR="00CB05FD" w:rsidRPr="00315940" w:rsidRDefault="00CB05FD" w:rsidP="00552BA4">
      <w:pPr>
        <w:spacing w:after="0"/>
        <w:jc w:val="right"/>
        <w:rPr>
          <w:rFonts w:ascii="Courier New" w:hAnsi="Courier New" w:cs="Courier New"/>
          <w:bCs/>
        </w:rPr>
      </w:pPr>
      <w:r w:rsidRPr="00315940">
        <w:rPr>
          <w:rFonts w:ascii="Courier New" w:hAnsi="Courier New" w:cs="Courier New"/>
          <w:bCs/>
        </w:rPr>
        <w:t>Таблица</w:t>
      </w:r>
      <w:r w:rsidR="007353EC">
        <w:rPr>
          <w:rFonts w:ascii="Courier New" w:hAnsi="Courier New" w:cs="Courier New"/>
          <w:bCs/>
        </w:rPr>
        <w:t xml:space="preserve"> </w:t>
      </w:r>
      <w:r w:rsidR="0010323B" w:rsidRPr="00315940">
        <w:rPr>
          <w:rFonts w:ascii="Courier New" w:hAnsi="Courier New" w:cs="Courier New"/>
          <w:bCs/>
        </w:rPr>
        <w:fldChar w:fldCharType="begin"/>
      </w:r>
      <w:r w:rsidRPr="00315940">
        <w:rPr>
          <w:rFonts w:ascii="Courier New" w:hAnsi="Courier New" w:cs="Courier New"/>
          <w:bCs/>
        </w:rPr>
        <w:instrText xml:space="preserve"> SEQ Таблица \* ARABIC </w:instrText>
      </w:r>
      <w:r w:rsidR="0010323B" w:rsidRPr="00315940">
        <w:rPr>
          <w:rFonts w:ascii="Courier New" w:hAnsi="Courier New" w:cs="Courier New"/>
          <w:bCs/>
        </w:rPr>
        <w:fldChar w:fldCharType="separate"/>
      </w:r>
      <w:r w:rsidR="00CB7769">
        <w:rPr>
          <w:rFonts w:ascii="Courier New" w:hAnsi="Courier New" w:cs="Courier New"/>
          <w:bCs/>
          <w:noProof/>
        </w:rPr>
        <w:t>2</w:t>
      </w:r>
      <w:r w:rsidR="0010323B" w:rsidRPr="00315940">
        <w:rPr>
          <w:rFonts w:ascii="Courier New" w:hAnsi="Courier New" w:cs="Courier New"/>
          <w:bCs/>
        </w:rPr>
        <w:fldChar w:fldCharType="end"/>
      </w:r>
    </w:p>
    <w:tbl>
      <w:tblPr>
        <w:tblStyle w:val="a6"/>
        <w:tblW w:w="9355" w:type="dxa"/>
        <w:tblLayout w:type="fixed"/>
        <w:tblLook w:val="01E0"/>
      </w:tblPr>
      <w:tblGrid>
        <w:gridCol w:w="521"/>
        <w:gridCol w:w="1889"/>
        <w:gridCol w:w="1701"/>
        <w:gridCol w:w="1276"/>
        <w:gridCol w:w="1417"/>
        <w:gridCol w:w="1417"/>
        <w:gridCol w:w="1134"/>
      </w:tblGrid>
      <w:tr w:rsidR="00CB05FD" w:rsidRPr="00D42CD7" w:rsidTr="00315940">
        <w:tc>
          <w:tcPr>
            <w:tcW w:w="521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caps/>
              </w:rPr>
            </w:pPr>
            <w:r w:rsidRPr="00552BA4">
              <w:rPr>
                <w:rFonts w:ascii="Courier New" w:hAnsi="Courier New" w:cs="Courier New"/>
                <w:caps/>
              </w:rPr>
              <w:t>№№</w:t>
            </w:r>
          </w:p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552BA4">
              <w:rPr>
                <w:rFonts w:ascii="Courier New" w:hAnsi="Courier New" w:cs="Courier New"/>
              </w:rPr>
              <w:t>п\</w:t>
            </w:r>
            <w:proofErr w:type="gramStart"/>
            <w:r w:rsidRPr="00552BA4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</w:p>
        </w:tc>
        <w:tc>
          <w:tcPr>
            <w:tcW w:w="1889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Муниципальное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701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Численность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постоянного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населения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тыс</w:t>
            </w:r>
            <w:proofErr w:type="gramStart"/>
            <w:r w:rsidRPr="00552BA4">
              <w:rPr>
                <w:rFonts w:ascii="Courier New" w:hAnsi="Courier New" w:cs="Courier New"/>
              </w:rPr>
              <w:t>.ч</w:t>
            </w:r>
            <w:proofErr w:type="gramEnd"/>
            <w:r w:rsidRPr="00552BA4">
              <w:rPr>
                <w:rFonts w:ascii="Courier New" w:hAnsi="Courier New" w:cs="Courier New"/>
              </w:rPr>
              <w:t>ел.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доля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(%)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от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района</w:t>
            </w:r>
          </w:p>
        </w:tc>
        <w:tc>
          <w:tcPr>
            <w:tcW w:w="1276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Площадь</w:t>
            </w:r>
          </w:p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км</w:t>
            </w:r>
            <w:proofErr w:type="gramStart"/>
            <w:r w:rsidRPr="00552BA4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  <w:r w:rsidRPr="00552BA4">
              <w:rPr>
                <w:rFonts w:ascii="Courier New" w:hAnsi="Courier New" w:cs="Courier New"/>
              </w:rPr>
              <w:t>/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доля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(%)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от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района</w:t>
            </w:r>
          </w:p>
        </w:tc>
        <w:tc>
          <w:tcPr>
            <w:tcW w:w="1417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Численность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552BA4">
              <w:rPr>
                <w:rFonts w:ascii="Courier New" w:hAnsi="Courier New" w:cs="Courier New"/>
              </w:rPr>
              <w:t>работающих</w:t>
            </w:r>
            <w:proofErr w:type="gramEnd"/>
          </w:p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доля</w:t>
            </w:r>
            <w:proofErr w:type="gramStart"/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(%)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End"/>
            <w:r w:rsidRPr="00552BA4">
              <w:rPr>
                <w:rFonts w:ascii="Courier New" w:hAnsi="Courier New" w:cs="Courier New"/>
              </w:rPr>
              <w:t>от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района</w:t>
            </w:r>
          </w:p>
        </w:tc>
        <w:tc>
          <w:tcPr>
            <w:tcW w:w="1417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Выручка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от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реализации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продукции,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работ,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услуг</w:t>
            </w:r>
          </w:p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134" w:type="dxa"/>
          </w:tcPr>
          <w:p w:rsidR="00CB05FD" w:rsidRPr="00552BA4" w:rsidRDefault="00CB05FD" w:rsidP="00552BA4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Площадь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жилища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жителя,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кв.м.</w:t>
            </w:r>
          </w:p>
        </w:tc>
      </w:tr>
      <w:tr w:rsidR="00CB05FD" w:rsidRPr="00D42CD7" w:rsidTr="00315940">
        <w:trPr>
          <w:trHeight w:val="567"/>
        </w:trPr>
        <w:tc>
          <w:tcPr>
            <w:tcW w:w="521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</w:t>
            </w:r>
          </w:p>
        </w:tc>
        <w:tc>
          <w:tcPr>
            <w:tcW w:w="1889" w:type="dxa"/>
          </w:tcPr>
          <w:p w:rsidR="00CB05FD" w:rsidRPr="00552BA4" w:rsidRDefault="00CB05FD" w:rsidP="00315940">
            <w:pPr>
              <w:shd w:val="clear" w:color="auto" w:fill="FFFFFF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Тарнопольское</w:t>
            </w:r>
          </w:p>
        </w:tc>
        <w:tc>
          <w:tcPr>
            <w:tcW w:w="1701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1.0/8,8</w:t>
            </w:r>
          </w:p>
        </w:tc>
        <w:tc>
          <w:tcPr>
            <w:tcW w:w="1276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223/3,5</w:t>
            </w:r>
          </w:p>
        </w:tc>
        <w:tc>
          <w:tcPr>
            <w:tcW w:w="1417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301/6,3</w:t>
            </w:r>
          </w:p>
        </w:tc>
        <w:tc>
          <w:tcPr>
            <w:tcW w:w="1417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16208,8/1,3</w:t>
            </w:r>
          </w:p>
        </w:tc>
        <w:tc>
          <w:tcPr>
            <w:tcW w:w="1134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19,28</w:t>
            </w:r>
          </w:p>
        </w:tc>
      </w:tr>
    </w:tbl>
    <w:p w:rsidR="00CB05FD" w:rsidRPr="00D42CD7" w:rsidRDefault="00CB05FD" w:rsidP="00D42CD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B05FD" w:rsidRPr="00552BA4" w:rsidRDefault="00CB05FD" w:rsidP="000F2288">
      <w:pPr>
        <w:pStyle w:val="1"/>
      </w:pPr>
      <w:bookmarkStart w:id="7" w:name="_Глава_3._Социально-демографический_2"/>
      <w:bookmarkStart w:id="8" w:name="_Глава_3._Социально-демографический_1"/>
      <w:bookmarkEnd w:id="7"/>
      <w:bookmarkEnd w:id="8"/>
      <w:r w:rsidRPr="00552BA4">
        <w:lastRenderedPageBreak/>
        <w:t>На</w:t>
      </w:r>
      <w:r w:rsidR="007353EC">
        <w:t xml:space="preserve"> </w:t>
      </w:r>
      <w:r w:rsidRPr="00552BA4">
        <w:t>основании</w:t>
      </w:r>
      <w:r w:rsidR="007353EC">
        <w:t xml:space="preserve"> </w:t>
      </w:r>
      <w:r w:rsidRPr="00552BA4">
        <w:t>показателей</w:t>
      </w:r>
      <w:r w:rsidR="007353EC">
        <w:t xml:space="preserve"> </w:t>
      </w:r>
      <w:r w:rsidRPr="00552BA4">
        <w:t>представленных</w:t>
      </w:r>
      <w:r w:rsidR="007353EC">
        <w:t xml:space="preserve"> </w:t>
      </w:r>
      <w:r w:rsidRPr="00552BA4">
        <w:t>в</w:t>
      </w:r>
      <w:r w:rsidR="007353EC">
        <w:t xml:space="preserve"> </w:t>
      </w:r>
      <w:r w:rsidRPr="00552BA4">
        <w:t>таблице</w:t>
      </w:r>
      <w:r w:rsidR="007353EC">
        <w:t xml:space="preserve"> </w:t>
      </w:r>
      <w:r w:rsidRPr="00552BA4">
        <w:t>2</w:t>
      </w:r>
      <w:r w:rsidR="007353EC">
        <w:t xml:space="preserve"> </w:t>
      </w:r>
      <w:r w:rsidRPr="00552BA4">
        <w:t>можно</w:t>
      </w:r>
      <w:r w:rsidR="007353EC">
        <w:t xml:space="preserve"> </w:t>
      </w:r>
      <w:r w:rsidRPr="00552BA4">
        <w:t>сказать,</w:t>
      </w:r>
      <w:r w:rsidR="007353EC">
        <w:t xml:space="preserve"> </w:t>
      </w:r>
      <w:r w:rsidRPr="00552BA4">
        <w:t>что</w:t>
      </w:r>
      <w:r w:rsidR="007353EC">
        <w:t xml:space="preserve"> </w:t>
      </w:r>
      <w:r w:rsidRPr="00552BA4">
        <w:t>по</w:t>
      </w:r>
      <w:r w:rsidR="007353EC">
        <w:t xml:space="preserve"> </w:t>
      </w:r>
      <w:r w:rsidRPr="00552BA4">
        <w:t>основным</w:t>
      </w:r>
      <w:r w:rsidR="007353EC">
        <w:t xml:space="preserve"> </w:t>
      </w:r>
      <w:r w:rsidRPr="00552BA4">
        <w:t>социально-</w:t>
      </w:r>
      <w:r w:rsidR="007353EC">
        <w:t xml:space="preserve"> </w:t>
      </w:r>
      <w:r w:rsidRPr="00552BA4">
        <w:t>экономическим</w:t>
      </w:r>
      <w:r w:rsidR="007353EC">
        <w:t xml:space="preserve"> </w:t>
      </w:r>
      <w:r w:rsidRPr="00552BA4">
        <w:t>показателям</w:t>
      </w:r>
      <w:r w:rsidR="007353EC">
        <w:t xml:space="preserve"> </w:t>
      </w:r>
      <w:r w:rsidRPr="00552BA4">
        <w:t>мы</w:t>
      </w:r>
      <w:r w:rsidR="007353EC">
        <w:t xml:space="preserve"> </w:t>
      </w:r>
      <w:r w:rsidRPr="00552BA4">
        <w:t>видим</w:t>
      </w:r>
      <w:r w:rsidR="007353EC">
        <w:t xml:space="preserve"> </w:t>
      </w:r>
      <w:r w:rsidRPr="00552BA4">
        <w:t>отставание</w:t>
      </w:r>
      <w:r w:rsidR="007353EC">
        <w:t xml:space="preserve"> </w:t>
      </w:r>
      <w:r w:rsidRPr="00552BA4">
        <w:t>в</w:t>
      </w:r>
      <w:r w:rsidR="007353EC">
        <w:t xml:space="preserve"> </w:t>
      </w:r>
      <w:r w:rsidRPr="00552BA4">
        <w:t>развитии</w:t>
      </w:r>
      <w:r w:rsidR="007353EC">
        <w:t xml:space="preserve"> </w:t>
      </w:r>
      <w:r w:rsidRPr="00552BA4">
        <w:t>Тарнопольского</w:t>
      </w:r>
      <w:r w:rsidR="007353EC">
        <w:t xml:space="preserve"> </w:t>
      </w:r>
      <w:r w:rsidRPr="00552BA4">
        <w:t>муниципального</w:t>
      </w:r>
      <w:r w:rsidR="007353EC">
        <w:t xml:space="preserve"> </w:t>
      </w:r>
      <w:r w:rsidRPr="00552BA4">
        <w:t>образования</w:t>
      </w:r>
      <w:r w:rsidR="007353EC">
        <w:t xml:space="preserve"> </w:t>
      </w:r>
      <w:r w:rsidRPr="00552BA4">
        <w:t>от</w:t>
      </w:r>
      <w:r w:rsidR="007353EC">
        <w:t xml:space="preserve"> </w:t>
      </w:r>
      <w:r w:rsidRPr="00552BA4">
        <w:t>средне</w:t>
      </w:r>
      <w:r w:rsidR="007353EC">
        <w:t xml:space="preserve"> </w:t>
      </w:r>
      <w:r w:rsidRPr="00552BA4">
        <w:t>районных</w:t>
      </w:r>
      <w:r w:rsidR="007353EC">
        <w:t xml:space="preserve"> </w:t>
      </w:r>
      <w:r w:rsidRPr="00552BA4">
        <w:t>показателей.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3.</w:t>
      </w:r>
      <w:r w:rsidR="007353EC">
        <w:t xml:space="preserve"> </w:t>
      </w:r>
      <w:r w:rsidRPr="00D42CD7">
        <w:t>Социально-демографический</w:t>
      </w:r>
      <w:r w:rsidR="007353EC">
        <w:t xml:space="preserve"> </w:t>
      </w:r>
      <w:r w:rsidRPr="00D42CD7">
        <w:t>состав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плотность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CB05FD" w:rsidRPr="00D42CD7" w:rsidRDefault="00CB05FD" w:rsidP="0055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Демографические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процессы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определяют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характер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воспроизводства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населения,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изменение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его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численности,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характеризуют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состояние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рынка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труда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устойчивость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развития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территории.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сегодняшний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день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демографическая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проблема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–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одна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из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важнейших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социально-экономических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проблем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как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для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района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целом,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так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частности.</w:t>
      </w:r>
    </w:p>
    <w:p w:rsidR="00CB05FD" w:rsidRPr="00D42CD7" w:rsidRDefault="00CB05FD" w:rsidP="00552B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Демографическая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структура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населения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как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практически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любого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другого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населённого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пункта,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характеризуется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значительной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инертностью.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современное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её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состояние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оказывают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влияние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только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процессы,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происходящие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настоящее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время,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имевшие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место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несколько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десятилетий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назад,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демографические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всплески,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также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спады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рождаемости.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Динамика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изменения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численности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населения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населенным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пунктам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приведена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таблице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3</w:t>
      </w:r>
    </w:p>
    <w:p w:rsidR="00CB05FD" w:rsidRPr="00D42CD7" w:rsidRDefault="00CB05FD" w:rsidP="00552BA4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Таблица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3</w:t>
      </w:r>
    </w:p>
    <w:tbl>
      <w:tblPr>
        <w:tblW w:w="9578" w:type="dxa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16"/>
        <w:gridCol w:w="1160"/>
        <w:gridCol w:w="1160"/>
        <w:gridCol w:w="1160"/>
        <w:gridCol w:w="1160"/>
        <w:gridCol w:w="1161"/>
        <w:gridCol w:w="1161"/>
      </w:tblGrid>
      <w:tr w:rsidR="00CB05FD" w:rsidRPr="00D42CD7" w:rsidTr="00CB05FD">
        <w:trPr>
          <w:trHeight w:val="902"/>
          <w:jc w:val="center"/>
        </w:trPr>
        <w:tc>
          <w:tcPr>
            <w:tcW w:w="2616" w:type="dxa"/>
            <w:shd w:val="clear" w:color="auto" w:fill="EAF1DD"/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eastAsia="Arial Unicode MS" w:hAnsi="Courier New" w:cs="Courier New"/>
                <w:iCs/>
              </w:rPr>
            </w:pPr>
            <w:r w:rsidRPr="00552BA4">
              <w:rPr>
                <w:rFonts w:ascii="Courier New" w:hAnsi="Courier New" w:cs="Courier New"/>
                <w:iCs/>
              </w:rPr>
              <w:t>Наименование</w:t>
            </w:r>
            <w:r w:rsidR="007353EC">
              <w:rPr>
                <w:rFonts w:ascii="Courier New" w:hAnsi="Courier New" w:cs="Courier New"/>
                <w:iCs/>
              </w:rPr>
              <w:t xml:space="preserve"> </w:t>
            </w:r>
            <w:r w:rsidRPr="00552BA4">
              <w:rPr>
                <w:rFonts w:ascii="Courier New" w:hAnsi="Courier New" w:cs="Courier New"/>
                <w:iCs/>
              </w:rPr>
              <w:t>населенных</w:t>
            </w:r>
            <w:r w:rsidR="007353EC">
              <w:rPr>
                <w:rFonts w:ascii="Courier New" w:hAnsi="Courier New" w:cs="Courier New"/>
                <w:iCs/>
              </w:rPr>
              <w:t xml:space="preserve"> </w:t>
            </w:r>
            <w:r w:rsidRPr="00552BA4">
              <w:rPr>
                <w:rFonts w:ascii="Courier New" w:hAnsi="Courier New" w:cs="Courier New"/>
                <w:iCs/>
              </w:rPr>
              <w:t>пунктов</w:t>
            </w:r>
          </w:p>
        </w:tc>
        <w:tc>
          <w:tcPr>
            <w:tcW w:w="1160" w:type="dxa"/>
            <w:shd w:val="clear" w:color="auto" w:fill="EAF1DD"/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eastAsia="Arial Unicode MS" w:hAnsi="Courier New" w:cs="Courier New"/>
                <w:iCs/>
              </w:rPr>
              <w:t>01.01.2004</w:t>
            </w:r>
          </w:p>
        </w:tc>
        <w:tc>
          <w:tcPr>
            <w:tcW w:w="1160" w:type="dxa"/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eastAsia="Arial Unicode MS" w:hAnsi="Courier New" w:cs="Courier New"/>
                <w:iCs/>
              </w:rPr>
            </w:pPr>
            <w:r w:rsidRPr="00552BA4">
              <w:rPr>
                <w:rFonts w:ascii="Courier New" w:eastAsia="Arial Unicode MS" w:hAnsi="Courier New" w:cs="Courier New"/>
                <w:iCs/>
              </w:rPr>
              <w:t>01.01.2006</w:t>
            </w:r>
          </w:p>
        </w:tc>
        <w:tc>
          <w:tcPr>
            <w:tcW w:w="1160" w:type="dxa"/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 w:rsidRPr="00552BA4">
              <w:rPr>
                <w:rFonts w:ascii="Courier New" w:hAnsi="Courier New" w:cs="Courier New"/>
                <w:iCs/>
              </w:rPr>
              <w:t>01.01.2008</w:t>
            </w:r>
          </w:p>
        </w:tc>
        <w:tc>
          <w:tcPr>
            <w:tcW w:w="1160" w:type="dxa"/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eastAsia="Arial Unicode MS" w:hAnsi="Courier New" w:cs="Courier New"/>
                <w:iCs/>
              </w:rPr>
            </w:pPr>
            <w:r w:rsidRPr="00552BA4">
              <w:rPr>
                <w:rFonts w:ascii="Courier New" w:eastAsia="Arial Unicode MS" w:hAnsi="Courier New" w:cs="Courier New"/>
                <w:iCs/>
              </w:rPr>
              <w:t>01.01.2010</w:t>
            </w:r>
          </w:p>
        </w:tc>
        <w:tc>
          <w:tcPr>
            <w:tcW w:w="1161" w:type="dxa"/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eastAsia="Arial Unicode MS" w:hAnsi="Courier New" w:cs="Courier New"/>
                <w:iCs/>
              </w:rPr>
            </w:pPr>
            <w:r w:rsidRPr="00552BA4">
              <w:rPr>
                <w:rFonts w:ascii="Courier New" w:hAnsi="Courier New" w:cs="Courier New"/>
                <w:iCs/>
              </w:rPr>
              <w:t>01.01.2012</w:t>
            </w:r>
          </w:p>
        </w:tc>
        <w:tc>
          <w:tcPr>
            <w:tcW w:w="1161" w:type="dxa"/>
            <w:shd w:val="clear" w:color="auto" w:fill="EAF1DD"/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 w:rsidRPr="00552BA4">
              <w:rPr>
                <w:rFonts w:ascii="Courier New" w:hAnsi="Courier New" w:cs="Courier New"/>
                <w:iCs/>
              </w:rPr>
              <w:t>01.01.2014</w:t>
            </w:r>
          </w:p>
        </w:tc>
      </w:tr>
      <w:tr w:rsidR="00CB05FD" w:rsidRPr="00D42CD7" w:rsidTr="00CB05FD">
        <w:trPr>
          <w:trHeight w:hRule="exact" w:val="337"/>
          <w:jc w:val="center"/>
        </w:trPr>
        <w:tc>
          <w:tcPr>
            <w:tcW w:w="261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Тарнополь</w:t>
            </w:r>
          </w:p>
        </w:tc>
        <w:tc>
          <w:tcPr>
            <w:tcW w:w="1160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627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625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624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608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605</w:t>
            </w:r>
          </w:p>
        </w:tc>
        <w:tc>
          <w:tcPr>
            <w:tcW w:w="1161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596</w:t>
            </w:r>
          </w:p>
        </w:tc>
      </w:tr>
      <w:tr w:rsidR="00CB05FD" w:rsidRPr="00D42CD7" w:rsidTr="00CB05FD">
        <w:trPr>
          <w:trHeight w:hRule="exact" w:val="342"/>
          <w:jc w:val="center"/>
        </w:trPr>
        <w:tc>
          <w:tcPr>
            <w:tcW w:w="261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д.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Метляева</w:t>
            </w:r>
          </w:p>
        </w:tc>
        <w:tc>
          <w:tcPr>
            <w:tcW w:w="1160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230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228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224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266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262</w:t>
            </w:r>
          </w:p>
        </w:tc>
        <w:tc>
          <w:tcPr>
            <w:tcW w:w="1161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255</w:t>
            </w:r>
          </w:p>
        </w:tc>
      </w:tr>
      <w:tr w:rsidR="00CB05FD" w:rsidRPr="00D42CD7" w:rsidTr="00CB05FD">
        <w:trPr>
          <w:trHeight w:hRule="exact" w:val="342"/>
          <w:jc w:val="center"/>
        </w:trPr>
        <w:tc>
          <w:tcPr>
            <w:tcW w:w="261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д.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552BA4">
              <w:rPr>
                <w:rFonts w:ascii="Courier New" w:hAnsi="Courier New" w:cs="Courier New"/>
              </w:rPr>
              <w:t>Анучинск</w:t>
            </w:r>
          </w:p>
        </w:tc>
        <w:tc>
          <w:tcPr>
            <w:tcW w:w="1160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156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151</w:t>
            </w:r>
          </w:p>
        </w:tc>
        <w:tc>
          <w:tcPr>
            <w:tcW w:w="1161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552BA4">
              <w:rPr>
                <w:rFonts w:ascii="Courier New" w:hAnsi="Courier New" w:cs="Courier New"/>
              </w:rPr>
              <w:t>145</w:t>
            </w:r>
          </w:p>
        </w:tc>
      </w:tr>
      <w:tr w:rsidR="00CB05FD" w:rsidRPr="00D42CD7" w:rsidTr="00CB05FD">
        <w:trPr>
          <w:trHeight w:hRule="exact" w:val="284"/>
          <w:jc w:val="center"/>
        </w:trPr>
        <w:tc>
          <w:tcPr>
            <w:tcW w:w="261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552BA4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1160" w:type="dxa"/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552BA4">
              <w:rPr>
                <w:rFonts w:ascii="Courier New" w:hAnsi="Courier New" w:cs="Courier New"/>
                <w:b/>
                <w:bCs/>
              </w:rPr>
              <w:t>1057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552BA4">
              <w:rPr>
                <w:rFonts w:ascii="Courier New" w:hAnsi="Courier New" w:cs="Courier New"/>
                <w:b/>
                <w:bCs/>
              </w:rPr>
              <w:t>1053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552BA4">
              <w:rPr>
                <w:rFonts w:ascii="Courier New" w:hAnsi="Courier New" w:cs="Courier New"/>
                <w:b/>
                <w:bCs/>
              </w:rPr>
              <w:t>1048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552BA4">
              <w:rPr>
                <w:rFonts w:ascii="Courier New" w:hAnsi="Courier New" w:cs="Courier New"/>
                <w:b/>
                <w:bCs/>
              </w:rPr>
              <w:t>1030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05FD" w:rsidRPr="00552BA4" w:rsidRDefault="00CB05FD" w:rsidP="00D42CD7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552BA4">
              <w:rPr>
                <w:rFonts w:ascii="Courier New" w:hAnsi="Courier New" w:cs="Courier New"/>
                <w:b/>
                <w:bCs/>
              </w:rPr>
              <w:t>1018</w:t>
            </w:r>
          </w:p>
        </w:tc>
        <w:tc>
          <w:tcPr>
            <w:tcW w:w="1161" w:type="dxa"/>
            <w:vAlign w:val="center"/>
          </w:tcPr>
          <w:p w:rsidR="00CB05FD" w:rsidRPr="00552BA4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552BA4">
              <w:rPr>
                <w:rFonts w:ascii="Courier New" w:hAnsi="Courier New" w:cs="Courier New"/>
                <w:b/>
              </w:rPr>
              <w:t>996</w:t>
            </w:r>
          </w:p>
        </w:tc>
      </w:tr>
    </w:tbl>
    <w:p w:rsidR="00CB05FD" w:rsidRPr="00D42CD7" w:rsidRDefault="00CB05FD" w:rsidP="00D42C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B05FD" w:rsidRPr="00D42CD7" w:rsidRDefault="00CB05FD" w:rsidP="00D42CD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Территории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населенных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пунктов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-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наиболее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интенсивно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используемые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части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территории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образования.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Именно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них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расположены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практически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все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объемные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объекты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капитального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строительства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(здания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сооружения).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населенных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пунктах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проживает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все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население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образования.</w:t>
      </w:r>
    </w:p>
    <w:p w:rsidR="00CB05FD" w:rsidRPr="00D42CD7" w:rsidRDefault="00CB05FD" w:rsidP="00D42CD7">
      <w:pPr>
        <w:tabs>
          <w:tab w:val="left" w:pos="4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Прогноз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динамики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Генерального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4</w:t>
      </w:r>
    </w:p>
    <w:p w:rsidR="00CB05FD" w:rsidRPr="00D42CD7" w:rsidRDefault="00CB05FD" w:rsidP="00B06568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Таблица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4</w:t>
      </w:r>
    </w:p>
    <w:tbl>
      <w:tblPr>
        <w:tblW w:w="9415" w:type="dxa"/>
        <w:jc w:val="center"/>
        <w:tblLayout w:type="fixed"/>
        <w:tblLook w:val="0000"/>
      </w:tblPr>
      <w:tblGrid>
        <w:gridCol w:w="680"/>
        <w:gridCol w:w="17"/>
        <w:gridCol w:w="2730"/>
        <w:gridCol w:w="1984"/>
        <w:gridCol w:w="2158"/>
        <w:gridCol w:w="1846"/>
      </w:tblGrid>
      <w:tr w:rsidR="00CB05FD" w:rsidRPr="00D42CD7" w:rsidTr="00CB05FD">
        <w:trPr>
          <w:trHeight w:val="17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№</w:t>
            </w:r>
          </w:p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B06568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B06568">
              <w:rPr>
                <w:rFonts w:ascii="Courier New" w:hAnsi="Courier New" w:cs="Courier New"/>
              </w:rPr>
              <w:t>/</w:t>
            </w:r>
            <w:proofErr w:type="spellStart"/>
            <w:r w:rsidRPr="00B06568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Наименование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муниципального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Современное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состояние,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чел.</w:t>
            </w:r>
          </w:p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(2014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г.)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Проектная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численность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населения,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чел.</w:t>
            </w:r>
          </w:p>
        </w:tc>
      </w:tr>
      <w:tr w:rsidR="00CB05FD" w:rsidRPr="00D42CD7" w:rsidTr="00CB05FD">
        <w:trPr>
          <w:trHeight w:val="17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Первая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очередь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Расчетный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срок</w:t>
            </w:r>
          </w:p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2034г.</w:t>
            </w:r>
          </w:p>
        </w:tc>
      </w:tr>
      <w:tr w:rsidR="00CB05FD" w:rsidRPr="00D42CD7" w:rsidTr="00CB05FD">
        <w:trPr>
          <w:trHeight w:val="1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06568">
              <w:rPr>
                <w:rFonts w:ascii="Courier New" w:hAnsi="Courier New" w:cs="Courier New"/>
                <w:bCs/>
                <w:iCs/>
              </w:rPr>
              <w:t>1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06568">
              <w:rPr>
                <w:rFonts w:ascii="Courier New" w:hAnsi="Courier New" w:cs="Courier New"/>
                <w:bCs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5</w:t>
            </w:r>
          </w:p>
        </w:tc>
      </w:tr>
      <w:tr w:rsidR="00CB05FD" w:rsidRPr="00D42CD7" w:rsidTr="00CB05FD">
        <w:trPr>
          <w:trHeight w:hRule="exact" w:val="447"/>
          <w:jc w:val="center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B06568">
              <w:rPr>
                <w:rFonts w:ascii="Courier New" w:hAnsi="Courier New" w:cs="Courier New"/>
                <w:bCs/>
                <w:iCs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Тарнополь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596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610</w:t>
            </w:r>
          </w:p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CB05FD">
        <w:trPr>
          <w:trHeight w:hRule="exact" w:val="340"/>
          <w:jc w:val="center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  <w:bCs/>
                <w:iCs/>
              </w:rPr>
            </w:pPr>
            <w:r w:rsidRPr="00B06568">
              <w:rPr>
                <w:rFonts w:ascii="Courier New" w:hAnsi="Courier New" w:cs="Courier New"/>
                <w:bCs/>
                <w:iCs/>
              </w:rPr>
              <w:t>2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д.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Метляева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255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265</w:t>
            </w:r>
          </w:p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CB05FD">
        <w:trPr>
          <w:trHeight w:hRule="exact" w:val="340"/>
          <w:jc w:val="center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  <w:bCs/>
                <w:iCs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д.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Анучинск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150</w:t>
            </w:r>
          </w:p>
        </w:tc>
      </w:tr>
      <w:tr w:rsidR="00CB05FD" w:rsidRPr="00D42CD7" w:rsidTr="00CB05FD">
        <w:trPr>
          <w:trHeight w:hRule="exact" w:val="340"/>
          <w:jc w:val="center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  <w:iCs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996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1005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1025</w:t>
            </w:r>
          </w:p>
        </w:tc>
      </w:tr>
    </w:tbl>
    <w:p w:rsidR="00CB05FD" w:rsidRPr="00D42CD7" w:rsidRDefault="00CB05FD" w:rsidP="00D42CD7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lastRenderedPageBreak/>
        <w:t>Прогноз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возрастной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структуры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Генерального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B06568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</w:t>
      </w:r>
    </w:p>
    <w:p w:rsidR="00CB05FD" w:rsidRPr="00D42CD7" w:rsidRDefault="00CB05FD" w:rsidP="00B06568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Таблица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5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3877"/>
        <w:gridCol w:w="790"/>
        <w:gridCol w:w="790"/>
        <w:gridCol w:w="790"/>
        <w:gridCol w:w="790"/>
        <w:gridCol w:w="756"/>
        <w:gridCol w:w="796"/>
      </w:tblGrid>
      <w:tr w:rsidR="00CB05FD" w:rsidRPr="00D42CD7" w:rsidTr="00B06568">
        <w:trPr>
          <w:trHeight w:val="495"/>
          <w:jc w:val="center"/>
        </w:trPr>
        <w:tc>
          <w:tcPr>
            <w:tcW w:w="659" w:type="dxa"/>
            <w:vMerge w:val="restart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№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Pr="00B06568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B06568">
              <w:rPr>
                <w:rFonts w:ascii="Courier New" w:hAnsi="Courier New" w:cs="Courier New"/>
              </w:rPr>
              <w:t>/</w:t>
            </w:r>
            <w:proofErr w:type="spellStart"/>
            <w:r w:rsidRPr="00B06568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877" w:type="dxa"/>
            <w:vMerge w:val="restart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Возрастная</w:t>
            </w:r>
          </w:p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группа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580" w:type="dxa"/>
            <w:gridSpan w:val="2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Сущ.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B06568">
              <w:rPr>
                <w:rFonts w:ascii="Courier New" w:hAnsi="Courier New" w:cs="Courier New"/>
                <w:bCs/>
              </w:rPr>
              <w:t>положение</w:t>
            </w:r>
          </w:p>
        </w:tc>
        <w:tc>
          <w:tcPr>
            <w:tcW w:w="1580" w:type="dxa"/>
            <w:gridSpan w:val="2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Первая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B06568">
              <w:rPr>
                <w:rFonts w:ascii="Courier New" w:hAnsi="Courier New" w:cs="Courier New"/>
                <w:bCs/>
              </w:rPr>
              <w:t>очередь</w:t>
            </w:r>
          </w:p>
        </w:tc>
        <w:tc>
          <w:tcPr>
            <w:tcW w:w="1552" w:type="dxa"/>
            <w:gridSpan w:val="2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Расчетный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B06568">
              <w:rPr>
                <w:rFonts w:ascii="Courier New" w:hAnsi="Courier New" w:cs="Courier New"/>
                <w:bCs/>
              </w:rPr>
              <w:t>срок</w:t>
            </w:r>
          </w:p>
        </w:tc>
      </w:tr>
      <w:tr w:rsidR="00CB05FD" w:rsidRPr="00D42CD7" w:rsidTr="00B06568">
        <w:trPr>
          <w:trHeight w:val="182"/>
          <w:jc w:val="center"/>
        </w:trPr>
        <w:tc>
          <w:tcPr>
            <w:tcW w:w="659" w:type="dxa"/>
            <w:vMerge/>
            <w:shd w:val="clear" w:color="auto" w:fill="EAF1DD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7" w:type="dxa"/>
            <w:vMerge/>
            <w:shd w:val="clear" w:color="auto" w:fill="EAF1DD"/>
            <w:vAlign w:val="bottom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90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left="-150" w:right="-18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чел.</w:t>
            </w:r>
          </w:p>
        </w:tc>
        <w:tc>
          <w:tcPr>
            <w:tcW w:w="790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%</w:t>
            </w:r>
          </w:p>
        </w:tc>
        <w:tc>
          <w:tcPr>
            <w:tcW w:w="790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чел.</w:t>
            </w:r>
          </w:p>
        </w:tc>
        <w:tc>
          <w:tcPr>
            <w:tcW w:w="790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%</w:t>
            </w:r>
          </w:p>
        </w:tc>
        <w:tc>
          <w:tcPr>
            <w:tcW w:w="756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чел.</w:t>
            </w:r>
          </w:p>
        </w:tc>
        <w:tc>
          <w:tcPr>
            <w:tcW w:w="796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right="-2"/>
              <w:jc w:val="both"/>
              <w:rPr>
                <w:rFonts w:ascii="Courier New" w:hAnsi="Courier New" w:cs="Courier New"/>
                <w:bCs/>
              </w:rPr>
            </w:pPr>
            <w:r w:rsidRPr="00B06568">
              <w:rPr>
                <w:rFonts w:ascii="Courier New" w:hAnsi="Courier New" w:cs="Courier New"/>
                <w:bCs/>
              </w:rPr>
              <w:t>%</w:t>
            </w:r>
          </w:p>
        </w:tc>
      </w:tr>
      <w:tr w:rsidR="00CB05FD" w:rsidRPr="00D42CD7" w:rsidTr="00B06568">
        <w:trPr>
          <w:trHeight w:val="255"/>
          <w:jc w:val="center"/>
        </w:trPr>
        <w:tc>
          <w:tcPr>
            <w:tcW w:w="659" w:type="dxa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</w:t>
            </w:r>
          </w:p>
        </w:tc>
        <w:tc>
          <w:tcPr>
            <w:tcW w:w="3877" w:type="dxa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Моложе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трудоспособного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возраста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(дети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0-15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лет)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259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23,1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268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24,7</w:t>
            </w:r>
          </w:p>
        </w:tc>
        <w:tc>
          <w:tcPr>
            <w:tcW w:w="75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300</w:t>
            </w:r>
          </w:p>
        </w:tc>
        <w:tc>
          <w:tcPr>
            <w:tcW w:w="79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29,6</w:t>
            </w:r>
          </w:p>
        </w:tc>
      </w:tr>
      <w:tr w:rsidR="00CB05FD" w:rsidRPr="00D42CD7" w:rsidTr="00B06568">
        <w:trPr>
          <w:trHeight w:val="255"/>
          <w:jc w:val="center"/>
        </w:trPr>
        <w:tc>
          <w:tcPr>
            <w:tcW w:w="659" w:type="dxa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</w:t>
            </w:r>
          </w:p>
        </w:tc>
        <w:tc>
          <w:tcPr>
            <w:tcW w:w="3877" w:type="dxa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трудоспособном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возрасте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(женщины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16-54,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мужчины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16-59)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511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45,5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520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47,8</w:t>
            </w:r>
          </w:p>
        </w:tc>
        <w:tc>
          <w:tcPr>
            <w:tcW w:w="75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546</w:t>
            </w:r>
          </w:p>
        </w:tc>
        <w:tc>
          <w:tcPr>
            <w:tcW w:w="79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53,8</w:t>
            </w:r>
          </w:p>
        </w:tc>
      </w:tr>
      <w:tr w:rsidR="00CB05FD" w:rsidRPr="00D42CD7" w:rsidTr="00B06568">
        <w:trPr>
          <w:trHeight w:val="255"/>
          <w:jc w:val="center"/>
        </w:trPr>
        <w:tc>
          <w:tcPr>
            <w:tcW w:w="659" w:type="dxa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3</w:t>
            </w:r>
          </w:p>
        </w:tc>
        <w:tc>
          <w:tcPr>
            <w:tcW w:w="3877" w:type="dxa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Старше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трудоспособного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возраста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(женщины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старше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55,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мужчины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старше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60)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121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11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132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12,1</w:t>
            </w:r>
          </w:p>
        </w:tc>
        <w:tc>
          <w:tcPr>
            <w:tcW w:w="75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140</w:t>
            </w:r>
          </w:p>
        </w:tc>
        <w:tc>
          <w:tcPr>
            <w:tcW w:w="79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13,8</w:t>
            </w:r>
          </w:p>
        </w:tc>
      </w:tr>
      <w:tr w:rsidR="00CB05FD" w:rsidRPr="00D42CD7" w:rsidTr="00B06568">
        <w:trPr>
          <w:trHeight w:val="255"/>
          <w:jc w:val="center"/>
        </w:trPr>
        <w:tc>
          <w:tcPr>
            <w:tcW w:w="659" w:type="dxa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4</w:t>
            </w:r>
          </w:p>
        </w:tc>
        <w:tc>
          <w:tcPr>
            <w:tcW w:w="3877" w:type="dxa"/>
            <w:vAlign w:val="center"/>
          </w:tcPr>
          <w:p w:rsidR="00CB05FD" w:rsidRPr="00B06568" w:rsidRDefault="00CB05FD" w:rsidP="00D42CD7">
            <w:pPr>
              <w:spacing w:after="0"/>
              <w:jc w:val="both"/>
              <w:rPr>
                <w:rFonts w:ascii="Courier New" w:hAnsi="Courier New" w:cs="Courier New"/>
                <w:b/>
                <w:bCs/>
              </w:rPr>
            </w:pPr>
            <w:r w:rsidRPr="00B06568">
              <w:rPr>
                <w:rFonts w:ascii="Courier New" w:hAnsi="Courier New" w:cs="Courier New"/>
                <w:b/>
                <w:bCs/>
              </w:rPr>
              <w:t>Численность</w:t>
            </w:r>
            <w:r w:rsidR="007353EC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B06568">
              <w:rPr>
                <w:rFonts w:ascii="Courier New" w:hAnsi="Courier New" w:cs="Courier New"/>
                <w:b/>
                <w:bCs/>
              </w:rPr>
              <w:t>жителей</w:t>
            </w:r>
            <w:r w:rsidR="007353EC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B06568">
              <w:rPr>
                <w:rFonts w:ascii="Courier New" w:hAnsi="Courier New" w:cs="Courier New"/>
                <w:b/>
                <w:bCs/>
              </w:rPr>
              <w:t>–</w:t>
            </w:r>
            <w:r w:rsidR="007353EC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B06568">
              <w:rPr>
                <w:rFonts w:ascii="Courier New" w:hAnsi="Courier New" w:cs="Courier New"/>
                <w:b/>
                <w:bCs/>
              </w:rPr>
              <w:t>всего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891</w:t>
            </w:r>
          </w:p>
        </w:tc>
        <w:tc>
          <w:tcPr>
            <w:tcW w:w="790" w:type="dxa"/>
            <w:noWrap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100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920</w:t>
            </w:r>
          </w:p>
        </w:tc>
        <w:tc>
          <w:tcPr>
            <w:tcW w:w="790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84,6</w:t>
            </w:r>
          </w:p>
        </w:tc>
        <w:tc>
          <w:tcPr>
            <w:tcW w:w="75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986</w:t>
            </w:r>
          </w:p>
        </w:tc>
        <w:tc>
          <w:tcPr>
            <w:tcW w:w="796" w:type="dxa"/>
            <w:vAlign w:val="center"/>
          </w:tcPr>
          <w:p w:rsidR="00CB05FD" w:rsidRPr="00B06568" w:rsidRDefault="00CB05FD" w:rsidP="00D42CD7">
            <w:pPr>
              <w:ind w:right="-2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97,2</w:t>
            </w:r>
          </w:p>
        </w:tc>
      </w:tr>
    </w:tbl>
    <w:p w:rsidR="00CB05FD" w:rsidRPr="00D42CD7" w:rsidRDefault="00CB05FD" w:rsidP="00D42C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B05FD" w:rsidRPr="00D42CD7" w:rsidRDefault="00CB05FD" w:rsidP="00D42CD7">
      <w:pPr>
        <w:spacing w:before="120" w:after="0"/>
        <w:jc w:val="both"/>
        <w:rPr>
          <w:rFonts w:ascii="Arial" w:hAnsi="Arial" w:cs="Arial"/>
          <w:bCs/>
          <w:iCs/>
          <w:kern w:val="1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Ожидаемый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уровень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компонентов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прироста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чел.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1000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(приближённо)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6</w:t>
      </w:r>
    </w:p>
    <w:p w:rsidR="00CB05FD" w:rsidRPr="00D42CD7" w:rsidRDefault="00CB05FD" w:rsidP="00B06568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Таблица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6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2717"/>
        <w:gridCol w:w="2061"/>
        <w:gridCol w:w="1758"/>
        <w:gridCol w:w="1538"/>
      </w:tblGrid>
      <w:tr w:rsidR="00CB05FD" w:rsidRPr="00D42CD7" w:rsidTr="00CB05FD">
        <w:trPr>
          <w:trHeight w:val="170"/>
          <w:jc w:val="center"/>
        </w:trPr>
        <w:tc>
          <w:tcPr>
            <w:tcW w:w="885" w:type="dxa"/>
            <w:shd w:val="clear" w:color="auto" w:fill="EAF1DD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№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Pr="00B06568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B06568">
              <w:rPr>
                <w:rFonts w:ascii="Courier New" w:hAnsi="Courier New" w:cs="Courier New"/>
              </w:rPr>
              <w:t>/п.</w:t>
            </w:r>
          </w:p>
        </w:tc>
        <w:tc>
          <w:tcPr>
            <w:tcW w:w="2717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2061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Существующее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положение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2014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г.</w:t>
            </w:r>
          </w:p>
        </w:tc>
        <w:tc>
          <w:tcPr>
            <w:tcW w:w="1758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Первая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очередь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2024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г.</w:t>
            </w:r>
          </w:p>
        </w:tc>
        <w:tc>
          <w:tcPr>
            <w:tcW w:w="1538" w:type="dxa"/>
            <w:shd w:val="clear" w:color="auto" w:fill="EAF1DD"/>
            <w:vAlign w:val="center"/>
          </w:tcPr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Расчетный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срок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2034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г.</w:t>
            </w:r>
          </w:p>
        </w:tc>
      </w:tr>
      <w:tr w:rsidR="00CB05FD" w:rsidRPr="00D42CD7" w:rsidTr="00CB05FD">
        <w:trPr>
          <w:trHeight w:val="170"/>
          <w:jc w:val="center"/>
        </w:trPr>
        <w:tc>
          <w:tcPr>
            <w:tcW w:w="885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</w:t>
            </w:r>
          </w:p>
        </w:tc>
        <w:tc>
          <w:tcPr>
            <w:tcW w:w="2717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</w:t>
            </w:r>
          </w:p>
        </w:tc>
        <w:tc>
          <w:tcPr>
            <w:tcW w:w="2061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3</w:t>
            </w:r>
          </w:p>
        </w:tc>
        <w:tc>
          <w:tcPr>
            <w:tcW w:w="1758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4</w:t>
            </w:r>
          </w:p>
        </w:tc>
        <w:tc>
          <w:tcPr>
            <w:tcW w:w="1538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5</w:t>
            </w:r>
          </w:p>
        </w:tc>
      </w:tr>
      <w:tr w:rsidR="00CB05FD" w:rsidRPr="00D42CD7" w:rsidTr="00CB05FD">
        <w:trPr>
          <w:trHeight w:hRule="exact" w:val="284"/>
          <w:jc w:val="center"/>
        </w:trPr>
        <w:tc>
          <w:tcPr>
            <w:tcW w:w="885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</w:t>
            </w:r>
          </w:p>
        </w:tc>
        <w:tc>
          <w:tcPr>
            <w:tcW w:w="2717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Естественный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прирост</w:t>
            </w:r>
          </w:p>
        </w:tc>
        <w:tc>
          <w:tcPr>
            <w:tcW w:w="2061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-2</w:t>
            </w:r>
          </w:p>
        </w:tc>
        <w:tc>
          <w:tcPr>
            <w:tcW w:w="1758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+4</w:t>
            </w:r>
          </w:p>
        </w:tc>
        <w:tc>
          <w:tcPr>
            <w:tcW w:w="1538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+4</w:t>
            </w:r>
          </w:p>
        </w:tc>
      </w:tr>
      <w:tr w:rsidR="00CB05FD" w:rsidRPr="00D42CD7" w:rsidTr="00CB05FD">
        <w:trPr>
          <w:trHeight w:hRule="exact" w:val="284"/>
          <w:jc w:val="center"/>
        </w:trPr>
        <w:tc>
          <w:tcPr>
            <w:tcW w:w="885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2</w:t>
            </w:r>
          </w:p>
        </w:tc>
        <w:tc>
          <w:tcPr>
            <w:tcW w:w="2717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Рождаемость</w:t>
            </w:r>
          </w:p>
        </w:tc>
        <w:tc>
          <w:tcPr>
            <w:tcW w:w="2061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14</w:t>
            </w:r>
          </w:p>
        </w:tc>
        <w:tc>
          <w:tcPr>
            <w:tcW w:w="1758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16</w:t>
            </w:r>
          </w:p>
        </w:tc>
        <w:tc>
          <w:tcPr>
            <w:tcW w:w="1538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18</w:t>
            </w:r>
          </w:p>
        </w:tc>
      </w:tr>
      <w:tr w:rsidR="00CB05FD" w:rsidRPr="00D42CD7" w:rsidTr="00CB05FD">
        <w:trPr>
          <w:trHeight w:hRule="exact" w:val="284"/>
          <w:jc w:val="center"/>
        </w:trPr>
        <w:tc>
          <w:tcPr>
            <w:tcW w:w="885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3</w:t>
            </w:r>
          </w:p>
        </w:tc>
        <w:tc>
          <w:tcPr>
            <w:tcW w:w="2717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Смертность</w:t>
            </w:r>
          </w:p>
        </w:tc>
        <w:tc>
          <w:tcPr>
            <w:tcW w:w="2061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16</w:t>
            </w:r>
          </w:p>
        </w:tc>
        <w:tc>
          <w:tcPr>
            <w:tcW w:w="1758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14</w:t>
            </w:r>
          </w:p>
        </w:tc>
        <w:tc>
          <w:tcPr>
            <w:tcW w:w="1538" w:type="dxa"/>
            <w:vAlign w:val="center"/>
          </w:tcPr>
          <w:p w:rsidR="00CB05FD" w:rsidRPr="00B06568" w:rsidRDefault="00CB05FD" w:rsidP="00D42CD7">
            <w:pPr>
              <w:tabs>
                <w:tab w:val="left" w:pos="4110"/>
              </w:tabs>
              <w:ind w:firstLine="48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12</w:t>
            </w:r>
          </w:p>
        </w:tc>
      </w:tr>
    </w:tbl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B06568">
      <w:pPr>
        <w:spacing w:after="0"/>
        <w:ind w:left="284" w:hanging="284"/>
        <w:jc w:val="right"/>
        <w:rPr>
          <w:rFonts w:ascii="Arial" w:hAnsi="Arial" w:cs="Arial"/>
          <w:bCs/>
          <w:sz w:val="24"/>
          <w:szCs w:val="24"/>
        </w:rPr>
      </w:pPr>
      <w:r w:rsidRPr="00D42CD7">
        <w:rPr>
          <w:rFonts w:ascii="Arial" w:hAnsi="Arial" w:cs="Arial"/>
          <w:bCs/>
          <w:sz w:val="24"/>
          <w:szCs w:val="24"/>
        </w:rPr>
        <w:t>Таблица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6-1</w:t>
      </w:r>
    </w:p>
    <w:tbl>
      <w:tblPr>
        <w:tblW w:w="8657" w:type="dxa"/>
        <w:tblInd w:w="534" w:type="dxa"/>
        <w:tblLayout w:type="fixed"/>
        <w:tblLook w:val="0000"/>
      </w:tblPr>
      <w:tblGrid>
        <w:gridCol w:w="1560"/>
        <w:gridCol w:w="2509"/>
        <w:gridCol w:w="1985"/>
        <w:gridCol w:w="2603"/>
      </w:tblGrid>
      <w:tr w:rsidR="00CB05FD" w:rsidRPr="00D42CD7" w:rsidTr="00CB05FD">
        <w:trPr>
          <w:trHeight w:hRule="exact" w:val="3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B05FD" w:rsidRPr="00B06568" w:rsidRDefault="00CB05FD" w:rsidP="00D42CD7">
            <w:pPr>
              <w:ind w:left="720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Всего,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чел.</w:t>
            </w:r>
          </w:p>
        </w:tc>
      </w:tr>
      <w:tr w:rsidR="00CB05FD" w:rsidRPr="00D42CD7" w:rsidTr="00CB05FD">
        <w:trPr>
          <w:trHeight w:hRule="exact" w:val="3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CB05FD" w:rsidRPr="00B06568" w:rsidRDefault="00CB05FD" w:rsidP="00D42CD7">
            <w:pPr>
              <w:ind w:left="34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Рождаемость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Смертность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Естественный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06568">
              <w:rPr>
                <w:rFonts w:ascii="Courier New" w:hAnsi="Courier New" w:cs="Courier New"/>
              </w:rPr>
              <w:t>прирост</w:t>
            </w:r>
          </w:p>
        </w:tc>
      </w:tr>
      <w:tr w:rsidR="00CB05FD" w:rsidRPr="00D42CD7" w:rsidTr="00CB05FD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5FD" w:rsidRPr="00B06568" w:rsidRDefault="00315940" w:rsidP="00D42CD7">
            <w:pPr>
              <w:suppressAutoHyphens/>
              <w:spacing w:after="0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>
              <w:rPr>
                <w:rFonts w:ascii="Courier New" w:hAnsi="Courier New" w:cs="Courier New"/>
              </w:rPr>
              <w:t>2011</w:t>
            </w:r>
            <w:r w:rsidR="00CB05FD" w:rsidRPr="00B06568">
              <w:rPr>
                <w:rFonts w:ascii="Courier New" w:hAnsi="Courier New" w:cs="Courier New"/>
              </w:rPr>
              <w:t>г.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CB05FD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5FD" w:rsidRPr="00B06568" w:rsidRDefault="00CB05FD" w:rsidP="00D42CD7">
            <w:pPr>
              <w:suppressAutoHyphens/>
              <w:spacing w:after="0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B06568">
              <w:rPr>
                <w:rFonts w:ascii="Courier New" w:hAnsi="Courier New" w:cs="Courier New"/>
              </w:rPr>
              <w:t>2013г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+5</w:t>
            </w:r>
          </w:p>
        </w:tc>
      </w:tr>
      <w:tr w:rsidR="00CB05FD" w:rsidRPr="00D42CD7" w:rsidTr="00CB05FD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5FD" w:rsidRPr="00B06568" w:rsidRDefault="00CB05FD" w:rsidP="00D42CD7">
            <w:pPr>
              <w:suppressAutoHyphens/>
              <w:spacing w:after="0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B06568">
              <w:rPr>
                <w:rFonts w:ascii="Courier New" w:hAnsi="Courier New" w:cs="Courier New"/>
              </w:rPr>
              <w:t>2014г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16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B06568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-2</w:t>
            </w:r>
          </w:p>
        </w:tc>
      </w:tr>
    </w:tbl>
    <w:p w:rsidR="00CB05FD" w:rsidRPr="00D42CD7" w:rsidRDefault="00CB05FD" w:rsidP="00D42C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B05FD" w:rsidRPr="00D42CD7" w:rsidRDefault="00CB05FD" w:rsidP="00D42CD7">
      <w:pPr>
        <w:tabs>
          <w:tab w:val="left" w:pos="6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Данные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7.</w:t>
      </w:r>
    </w:p>
    <w:p w:rsidR="00CB05FD" w:rsidRPr="00D42CD7" w:rsidRDefault="00CB05FD" w:rsidP="00B06568">
      <w:pPr>
        <w:tabs>
          <w:tab w:val="left" w:pos="708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Таблица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7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507"/>
        <w:gridCol w:w="1612"/>
        <w:gridCol w:w="1701"/>
        <w:gridCol w:w="1134"/>
        <w:gridCol w:w="1241"/>
      </w:tblGrid>
      <w:tr w:rsidR="00CB05FD" w:rsidRPr="00D42CD7" w:rsidTr="00B06568">
        <w:tc>
          <w:tcPr>
            <w:tcW w:w="1842" w:type="dxa"/>
            <w:shd w:val="clear" w:color="auto" w:fill="EAF1DD"/>
          </w:tcPr>
          <w:p w:rsidR="00CB05FD" w:rsidRPr="00B06568" w:rsidRDefault="00CB05FD" w:rsidP="00D42CD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Года</w:t>
            </w:r>
          </w:p>
        </w:tc>
        <w:tc>
          <w:tcPr>
            <w:tcW w:w="1507" w:type="dxa"/>
            <w:shd w:val="clear" w:color="auto" w:fill="EAF1DD"/>
          </w:tcPr>
          <w:p w:rsidR="00CB05FD" w:rsidRPr="00B06568" w:rsidRDefault="00CB05FD" w:rsidP="00D42CD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01.01.2010г.</w:t>
            </w:r>
          </w:p>
        </w:tc>
        <w:tc>
          <w:tcPr>
            <w:tcW w:w="1612" w:type="dxa"/>
            <w:shd w:val="clear" w:color="auto" w:fill="EAF1DD"/>
          </w:tcPr>
          <w:p w:rsidR="00CB05FD" w:rsidRPr="00B06568" w:rsidRDefault="00CB05FD" w:rsidP="00D42CD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01.01.2013г.</w:t>
            </w:r>
          </w:p>
        </w:tc>
        <w:tc>
          <w:tcPr>
            <w:tcW w:w="1701" w:type="dxa"/>
            <w:shd w:val="clear" w:color="auto" w:fill="EAF1DD"/>
          </w:tcPr>
          <w:p w:rsidR="00CB05FD" w:rsidRPr="00B06568" w:rsidRDefault="00B06568" w:rsidP="00D42CD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01.01.2014г</w:t>
            </w:r>
          </w:p>
        </w:tc>
        <w:tc>
          <w:tcPr>
            <w:tcW w:w="1134" w:type="dxa"/>
            <w:shd w:val="clear" w:color="auto" w:fill="EAF1DD"/>
          </w:tcPr>
          <w:p w:rsidR="00CB05FD" w:rsidRPr="00B06568" w:rsidRDefault="00CB05FD" w:rsidP="00D42CD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Мужчины</w:t>
            </w:r>
          </w:p>
        </w:tc>
        <w:tc>
          <w:tcPr>
            <w:tcW w:w="1241" w:type="dxa"/>
            <w:shd w:val="clear" w:color="auto" w:fill="EAF1DD"/>
          </w:tcPr>
          <w:p w:rsidR="00CB05FD" w:rsidRPr="00B06568" w:rsidRDefault="00CB05FD" w:rsidP="00D42CD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Женщины</w:t>
            </w:r>
          </w:p>
        </w:tc>
      </w:tr>
      <w:tr w:rsidR="00CB05FD" w:rsidRPr="00D42CD7" w:rsidTr="00B06568">
        <w:trPr>
          <w:trHeight w:val="379"/>
        </w:trPr>
        <w:tc>
          <w:tcPr>
            <w:tcW w:w="1842" w:type="dxa"/>
          </w:tcPr>
          <w:p w:rsidR="00CB05FD" w:rsidRPr="00B06568" w:rsidRDefault="00CB05FD" w:rsidP="00D42CD7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Courier New" w:hAnsi="Courier New" w:cs="Courier New"/>
              </w:rPr>
            </w:pPr>
            <w:r w:rsidRPr="00B06568">
              <w:rPr>
                <w:rFonts w:ascii="Courier New" w:hAnsi="Courier New" w:cs="Courier New"/>
              </w:rPr>
              <w:t>численность</w:t>
            </w:r>
          </w:p>
        </w:tc>
        <w:tc>
          <w:tcPr>
            <w:tcW w:w="1507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B06568">
              <w:rPr>
                <w:rFonts w:ascii="Courier New" w:hAnsi="Courier New" w:cs="Courier New"/>
                <w:b/>
                <w:bCs/>
              </w:rPr>
              <w:t>976</w:t>
            </w:r>
          </w:p>
        </w:tc>
        <w:tc>
          <w:tcPr>
            <w:tcW w:w="1612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B06568">
              <w:rPr>
                <w:rFonts w:ascii="Courier New" w:hAnsi="Courier New" w:cs="Courier New"/>
                <w:b/>
                <w:bCs/>
              </w:rPr>
              <w:t>1018</w:t>
            </w:r>
          </w:p>
        </w:tc>
        <w:tc>
          <w:tcPr>
            <w:tcW w:w="1701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B06568">
              <w:rPr>
                <w:rFonts w:ascii="Courier New" w:hAnsi="Courier New" w:cs="Courier New"/>
                <w:b/>
              </w:rPr>
              <w:t>996</w:t>
            </w:r>
          </w:p>
        </w:tc>
        <w:tc>
          <w:tcPr>
            <w:tcW w:w="1134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B06568">
              <w:rPr>
                <w:rFonts w:ascii="Courier New" w:hAnsi="Courier New" w:cs="Courier New"/>
                <w:b/>
                <w:bCs/>
              </w:rPr>
              <w:t>480</w:t>
            </w:r>
          </w:p>
        </w:tc>
        <w:tc>
          <w:tcPr>
            <w:tcW w:w="1241" w:type="dxa"/>
            <w:vAlign w:val="center"/>
          </w:tcPr>
          <w:p w:rsidR="00CB05FD" w:rsidRPr="00B06568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B06568">
              <w:rPr>
                <w:rFonts w:ascii="Courier New" w:hAnsi="Courier New" w:cs="Courier New"/>
                <w:b/>
                <w:bCs/>
              </w:rPr>
              <w:t>516</w:t>
            </w:r>
          </w:p>
        </w:tc>
      </w:tr>
    </w:tbl>
    <w:p w:rsidR="00CB05FD" w:rsidRPr="00D42CD7" w:rsidRDefault="00CB05FD" w:rsidP="00D42CD7">
      <w:pPr>
        <w:pStyle w:val="S13"/>
        <w:spacing w:line="276" w:lineRule="auto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CB05FD" w:rsidRPr="00D42CD7" w:rsidRDefault="00CB05FD" w:rsidP="00D42CD7">
      <w:pPr>
        <w:pStyle w:val="S1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Весной,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осенью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значительно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увеличивается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счет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«отпускников»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пенсионеров,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постоянно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проживающих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весенне-осенний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своих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участках.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Плотность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01.01.2014г.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4,18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чел.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1кв.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8</w:t>
      </w:r>
    </w:p>
    <w:p w:rsidR="00CB05FD" w:rsidRPr="00D42CD7" w:rsidRDefault="00CB05FD" w:rsidP="00D42CD7">
      <w:pPr>
        <w:spacing w:after="0" w:line="360" w:lineRule="auto"/>
        <w:ind w:left="283" w:hanging="141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lastRenderedPageBreak/>
        <w:t>Таблица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8</w:t>
      </w:r>
    </w:p>
    <w:tbl>
      <w:tblPr>
        <w:tblW w:w="9357" w:type="dxa"/>
        <w:tblInd w:w="108" w:type="dxa"/>
        <w:tblLayout w:type="fixed"/>
        <w:tblLook w:val="0000"/>
      </w:tblPr>
      <w:tblGrid>
        <w:gridCol w:w="524"/>
        <w:gridCol w:w="5005"/>
        <w:gridCol w:w="1418"/>
        <w:gridCol w:w="1180"/>
        <w:gridCol w:w="1230"/>
      </w:tblGrid>
      <w:tr w:rsidR="00CB05FD" w:rsidRPr="00D42CD7" w:rsidTr="00CB05FD">
        <w:trPr>
          <w:trHeight w:val="1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№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Муниципальное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Население,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Площадь,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кв.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Плотность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чел/кв</w:t>
            </w:r>
            <w:proofErr w:type="gramStart"/>
            <w:r w:rsidRPr="00315940">
              <w:rPr>
                <w:rFonts w:ascii="Courier New" w:hAnsi="Courier New" w:cs="Courier New"/>
              </w:rPr>
              <w:t>.к</w:t>
            </w:r>
            <w:proofErr w:type="gramEnd"/>
            <w:r w:rsidRPr="00315940">
              <w:rPr>
                <w:rFonts w:ascii="Courier New" w:hAnsi="Courier New" w:cs="Courier New"/>
              </w:rPr>
              <w:t>м</w:t>
            </w:r>
          </w:p>
        </w:tc>
      </w:tr>
      <w:tr w:rsidR="00CB05FD" w:rsidRPr="00D42CD7" w:rsidTr="00CB05FD">
        <w:trPr>
          <w:trHeight w:hRule="exact"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  <w:bCs/>
              </w:rPr>
              <w:t>Муниципальное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</w:rPr>
              <w:t>образование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</w:rPr>
              <w:t>Балаганский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315940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8810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315940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6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347,2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5FD" w:rsidRPr="00315940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1,39</w:t>
            </w:r>
          </w:p>
        </w:tc>
      </w:tr>
      <w:tr w:rsidR="00CB05FD" w:rsidRPr="00D42CD7" w:rsidTr="00CB05FD">
        <w:trPr>
          <w:trHeight w:val="1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315940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315940" w:rsidRDefault="00CB05FD" w:rsidP="0031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Тарнопольское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муниципальное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315940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996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315940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5800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315940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5,8</w:t>
            </w:r>
          </w:p>
        </w:tc>
      </w:tr>
    </w:tbl>
    <w:p w:rsidR="00CB05FD" w:rsidRPr="00D42CD7" w:rsidRDefault="00CB05FD" w:rsidP="00D42CD7">
      <w:pPr>
        <w:pStyle w:val="S1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D42CD7">
      <w:pPr>
        <w:pStyle w:val="S1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Современное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состояние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текущие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планируемые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связанных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решением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представлены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9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pStyle w:val="S13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B05FD" w:rsidRPr="00315940" w:rsidRDefault="00CB05FD" w:rsidP="00D42CD7">
      <w:pPr>
        <w:pStyle w:val="S13"/>
        <w:spacing w:line="276" w:lineRule="auto"/>
        <w:ind w:firstLine="0"/>
        <w:jc w:val="both"/>
        <w:rPr>
          <w:rFonts w:ascii="Courier New" w:hAnsi="Courier New" w:cs="Courier New"/>
          <w:sz w:val="22"/>
          <w:szCs w:val="22"/>
        </w:rPr>
      </w:pPr>
      <w:r w:rsidRPr="00315940">
        <w:rPr>
          <w:rFonts w:ascii="Courier New" w:hAnsi="Courier New" w:cs="Courier New"/>
          <w:sz w:val="22"/>
          <w:szCs w:val="22"/>
        </w:rPr>
        <w:t>Таблица</w:t>
      </w:r>
      <w:r w:rsidR="007353EC">
        <w:rPr>
          <w:rFonts w:ascii="Courier New" w:hAnsi="Courier New" w:cs="Courier New"/>
          <w:sz w:val="22"/>
          <w:szCs w:val="22"/>
        </w:rPr>
        <w:t xml:space="preserve"> </w:t>
      </w:r>
      <w:r w:rsidRPr="00315940">
        <w:rPr>
          <w:rFonts w:ascii="Courier New" w:hAnsi="Courier New" w:cs="Courier New"/>
          <w:sz w:val="22"/>
          <w:szCs w:val="22"/>
        </w:rPr>
        <w:t>9</w:t>
      </w:r>
    </w:p>
    <w:tbl>
      <w:tblPr>
        <w:tblW w:w="9215" w:type="dxa"/>
        <w:tblInd w:w="108" w:type="dxa"/>
        <w:tblLayout w:type="fixed"/>
        <w:tblLook w:val="0000"/>
      </w:tblPr>
      <w:tblGrid>
        <w:gridCol w:w="993"/>
        <w:gridCol w:w="2308"/>
        <w:gridCol w:w="1094"/>
        <w:gridCol w:w="1984"/>
        <w:gridCol w:w="851"/>
        <w:gridCol w:w="850"/>
        <w:gridCol w:w="1135"/>
      </w:tblGrid>
      <w:tr w:rsidR="00CB05FD" w:rsidRPr="00D42CD7" w:rsidTr="00CB05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CB05FD" w:rsidRPr="00315940" w:rsidRDefault="00CB05FD" w:rsidP="00315940">
            <w:pPr>
              <w:suppressAutoHyphens/>
              <w:spacing w:after="0" w:line="240" w:lineRule="auto"/>
              <w:ind w:left="-57" w:right="-57" w:firstLine="57"/>
              <w:jc w:val="both"/>
              <w:rPr>
                <w:rFonts w:ascii="Courier New" w:hAnsi="Courier New" w:cs="Courier New"/>
                <w:bCs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kern w:val="1"/>
                <w:lang w:eastAsia="ar-SA"/>
              </w:rPr>
              <w:t>№</w:t>
            </w:r>
            <w:proofErr w:type="spellStart"/>
            <w:proofErr w:type="gramStart"/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п</w:t>
            </w:r>
            <w:proofErr w:type="spellEnd"/>
            <w:proofErr w:type="gramEnd"/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/</w:t>
            </w:r>
            <w:proofErr w:type="spellStart"/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auto"/>
              <w:ind w:left="-113" w:right="-113"/>
              <w:jc w:val="both"/>
              <w:rPr>
                <w:rFonts w:ascii="Courier New" w:hAnsi="Courier New" w:cs="Courier New"/>
                <w:bCs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Показатели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auto"/>
              <w:ind w:left="-113" w:right="-113"/>
              <w:jc w:val="both"/>
              <w:rPr>
                <w:rFonts w:ascii="Courier New" w:hAnsi="Courier New" w:cs="Courier New"/>
                <w:bCs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Единица</w:t>
            </w:r>
            <w:r w:rsidR="007353EC">
              <w:rPr>
                <w:rFonts w:ascii="Courier New" w:hAnsi="Courier New" w:cs="Courier New"/>
                <w:bCs/>
                <w:kern w:val="1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auto"/>
              <w:ind w:left="-113" w:right="-113"/>
              <w:jc w:val="both"/>
              <w:rPr>
                <w:rFonts w:ascii="Courier New" w:hAnsi="Courier New" w:cs="Courier New"/>
                <w:bCs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Современное</w:t>
            </w:r>
            <w:r w:rsidR="007353EC">
              <w:rPr>
                <w:rFonts w:ascii="Courier New" w:hAnsi="Courier New" w:cs="Courier New"/>
                <w:bCs/>
                <w:kern w:val="1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состояние</w:t>
            </w:r>
            <w:r w:rsidR="007353EC">
              <w:rPr>
                <w:rFonts w:ascii="Courier New" w:hAnsi="Courier New" w:cs="Courier New"/>
                <w:bCs/>
                <w:kern w:val="1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auto"/>
              <w:ind w:left="-113" w:right="-113"/>
              <w:jc w:val="both"/>
              <w:rPr>
                <w:rFonts w:ascii="Courier New" w:hAnsi="Courier New" w:cs="Courier New"/>
                <w:bCs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2024</w:t>
            </w:r>
            <w:r w:rsidR="007353EC">
              <w:rPr>
                <w:rFonts w:ascii="Courier New" w:hAnsi="Courier New" w:cs="Courier New"/>
                <w:bCs/>
                <w:kern w:val="1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auto"/>
              <w:ind w:left="-113" w:right="-113"/>
              <w:jc w:val="both"/>
              <w:rPr>
                <w:rFonts w:ascii="Courier New" w:hAnsi="Courier New" w:cs="Courier New"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2034</w:t>
            </w:r>
            <w:r w:rsidR="007353EC">
              <w:rPr>
                <w:rFonts w:ascii="Courier New" w:hAnsi="Courier New" w:cs="Courier New"/>
                <w:bCs/>
                <w:kern w:val="1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B05FD" w:rsidRPr="00315940" w:rsidRDefault="00CB05FD" w:rsidP="00D42CD7">
            <w:pPr>
              <w:suppressAutoHyphens/>
              <w:spacing w:after="0" w:line="240" w:lineRule="auto"/>
              <w:ind w:left="-113" w:right="-113"/>
              <w:jc w:val="both"/>
              <w:rPr>
                <w:rFonts w:ascii="Courier New" w:hAnsi="Courier New" w:cs="Courier New"/>
                <w:bCs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Земельный</w:t>
            </w:r>
            <w:r w:rsidR="007353EC">
              <w:rPr>
                <w:rFonts w:ascii="Courier New" w:hAnsi="Courier New" w:cs="Courier New"/>
                <w:bCs/>
                <w:kern w:val="1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участо</w:t>
            </w:r>
            <w:proofErr w:type="gramStart"/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к(</w:t>
            </w:r>
            <w:proofErr w:type="gramEnd"/>
            <w:r w:rsidRPr="00315940">
              <w:rPr>
                <w:rFonts w:ascii="Courier New" w:hAnsi="Courier New" w:cs="Courier New"/>
                <w:bCs/>
                <w:kern w:val="1"/>
                <w:lang w:eastAsia="ar-SA"/>
              </w:rPr>
              <w:t>га)</w:t>
            </w:r>
          </w:p>
        </w:tc>
      </w:tr>
      <w:tr w:rsidR="00CB05FD" w:rsidRPr="00D42CD7" w:rsidTr="00CB05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5FD" w:rsidRPr="00315940" w:rsidRDefault="00CB05FD" w:rsidP="00D42CD7">
            <w:pPr>
              <w:suppressAutoHyphens/>
              <w:spacing w:after="0" w:line="240" w:lineRule="auto"/>
              <w:ind w:left="-57" w:right="-57"/>
              <w:jc w:val="both"/>
              <w:rPr>
                <w:rFonts w:ascii="Courier New" w:hAnsi="Courier New" w:cs="Courier New"/>
                <w:b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  <w:kern w:val="1"/>
                <w:lang w:eastAsia="ar-SA"/>
              </w:rPr>
              <w:t>1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kern w:val="1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  <w:kern w:val="1"/>
                <w:lang w:eastAsia="ar-SA"/>
              </w:rPr>
              <w:t>Учреждения</w:t>
            </w:r>
            <w:r w:rsidR="007353EC">
              <w:rPr>
                <w:rFonts w:ascii="Courier New" w:hAnsi="Courier New" w:cs="Courier New"/>
                <w:b/>
                <w:kern w:val="1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  <w:kern w:val="1"/>
                <w:lang w:eastAsia="ar-SA"/>
              </w:rPr>
              <w:t>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  <w:kern w:val="1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1.1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Детские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дошкольные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шт./</w:t>
            </w:r>
          </w:p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1/20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с.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Тарнополь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highlight w:val="yellow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rPr>
          <w:trHeight w:val="4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1.2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Общеобразовательные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шт./</w:t>
            </w:r>
          </w:p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1/132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с.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Тарнополь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д.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Метляева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highlight w:val="yellow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highlight w:val="yellow"/>
                <w:lang w:eastAsia="ar-SA"/>
              </w:rPr>
              <w:t>1/20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rPr>
          <w:trHeight w:val="2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315940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(1-4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классы)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1/35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с.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Тарнополь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д.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Метляева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rPr>
          <w:trHeight w:val="3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315940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основное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(5-9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классы)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1/42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r w:rsidRPr="00315940">
              <w:rPr>
                <w:rFonts w:ascii="Courier New" w:hAnsi="Courier New" w:cs="Courier New"/>
                <w:kern w:val="2"/>
                <w:lang w:eastAsia="ar-SA"/>
              </w:rPr>
              <w:t>Д</w:t>
            </w:r>
            <w:proofErr w:type="gramStart"/>
            <w:r w:rsidRPr="00315940">
              <w:rPr>
                <w:rFonts w:ascii="Courier New" w:hAnsi="Courier New" w:cs="Courier New"/>
                <w:kern w:val="2"/>
                <w:lang w:eastAsia="ar-SA"/>
              </w:rPr>
              <w:t>,М</w:t>
            </w:r>
            <w:proofErr w:type="gramEnd"/>
            <w:r w:rsidRPr="00315940">
              <w:rPr>
                <w:rFonts w:ascii="Courier New" w:hAnsi="Courier New" w:cs="Courier New"/>
                <w:kern w:val="2"/>
                <w:lang w:eastAsia="ar-SA"/>
              </w:rPr>
              <w:t>етляева</w:t>
            </w:r>
            <w:proofErr w:type="spellEnd"/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rPr>
          <w:trHeight w:val="4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315940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среднее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(10-11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классы)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1/8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с.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Тарнополь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315940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внешкольного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шт./мест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Учреждения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здравоохранения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2.1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Амбулатория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посещений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смену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2.2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r w:rsidRPr="00315940">
              <w:rPr>
                <w:rFonts w:ascii="Courier New" w:hAnsi="Courier New" w:cs="Courier New"/>
              </w:rPr>
              <w:t>ФАПы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посещений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смену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3/17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2.3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Аптеки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2.4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Швейные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мастерские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2.5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Парикмахерские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Учреждения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культуры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3.1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культуры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искусства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с</w:t>
            </w:r>
            <w:proofErr w:type="gramStart"/>
            <w:r w:rsidRPr="00315940">
              <w:rPr>
                <w:rFonts w:ascii="Courier New" w:hAnsi="Courier New" w:cs="Courier New"/>
                <w:kern w:val="2"/>
                <w:lang w:eastAsia="ar-SA"/>
              </w:rPr>
              <w:t>.Т</w:t>
            </w:r>
            <w:proofErr w:type="gramEnd"/>
            <w:r w:rsidRPr="00315940">
              <w:rPr>
                <w:rFonts w:ascii="Courier New" w:hAnsi="Courier New" w:cs="Courier New"/>
                <w:kern w:val="2"/>
                <w:lang w:eastAsia="ar-SA"/>
              </w:rPr>
              <w:t>арнополь1/100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д.</w:t>
            </w:r>
            <w:r w:rsidR="007353EC">
              <w:rPr>
                <w:rFonts w:ascii="Courier New" w:hAnsi="Courier New" w:cs="Courier New"/>
                <w:kern w:val="2"/>
                <w:lang w:eastAsia="ar-SA"/>
              </w:rPr>
              <w:t xml:space="preserve"> </w:t>
            </w:r>
            <w:r w:rsidRPr="00315940">
              <w:rPr>
                <w:rFonts w:ascii="Courier New" w:hAnsi="Courier New" w:cs="Courier New"/>
                <w:kern w:val="2"/>
                <w:lang w:eastAsia="ar-SA"/>
              </w:rPr>
              <w:t>Метляева</w:t>
            </w:r>
            <w:proofErr w:type="gramStart"/>
            <w:r w:rsidRPr="00315940">
              <w:rPr>
                <w:rFonts w:ascii="Courier New" w:hAnsi="Courier New" w:cs="Courier New"/>
                <w:kern w:val="2"/>
                <w:lang w:eastAsia="ar-SA"/>
              </w:rPr>
              <w:t>1</w:t>
            </w:r>
            <w:proofErr w:type="gramEnd"/>
            <w:r w:rsidRPr="00315940">
              <w:rPr>
                <w:rFonts w:ascii="Courier New" w:hAnsi="Courier New" w:cs="Courier New"/>
                <w:kern w:val="2"/>
                <w:lang w:eastAsia="ar-SA"/>
              </w:rPr>
              <w:t>/50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r w:rsidRPr="00315940">
              <w:rPr>
                <w:rFonts w:ascii="Courier New" w:hAnsi="Courier New" w:cs="Courier New"/>
                <w:kern w:val="2"/>
                <w:lang w:eastAsia="ar-SA"/>
              </w:rPr>
              <w:lastRenderedPageBreak/>
              <w:t>д</w:t>
            </w:r>
            <w:proofErr w:type="gramStart"/>
            <w:r w:rsidRPr="00315940">
              <w:rPr>
                <w:rFonts w:ascii="Courier New" w:hAnsi="Courier New" w:cs="Courier New"/>
                <w:kern w:val="2"/>
                <w:lang w:eastAsia="ar-SA"/>
              </w:rPr>
              <w:t>.А</w:t>
            </w:r>
            <w:proofErr w:type="gramEnd"/>
            <w:r w:rsidRPr="00315940">
              <w:rPr>
                <w:rFonts w:ascii="Courier New" w:hAnsi="Courier New" w:cs="Courier New"/>
                <w:kern w:val="2"/>
                <w:lang w:eastAsia="ar-SA"/>
              </w:rPr>
              <w:t>нучинск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lastRenderedPageBreak/>
              <w:t>1/50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lastRenderedPageBreak/>
              <w:t>3.2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spacing w:val="-6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Сельские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библиотеки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кол-во/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ед.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хранения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3/1000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Спортивные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и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физкультурно-оздоровительные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учреждения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4.1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Спортивные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залы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общего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пользования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кв</w:t>
            </w:r>
            <w:proofErr w:type="gramStart"/>
            <w:r w:rsidRPr="00315940"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4.2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Плоскостные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спортивные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площадки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кв</w:t>
            </w:r>
            <w:proofErr w:type="gramStart"/>
            <w:r w:rsidRPr="00315940"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2/200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b/>
                <w:bCs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  <w:bCs/>
              </w:rPr>
              <w:t>Жилье</w:t>
            </w:r>
            <w:r w:rsidR="007353EC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  <w:bCs/>
              </w:rPr>
              <w:t>и</w:t>
            </w:r>
            <w:r w:rsidR="007353EC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  <w:bCs/>
              </w:rPr>
              <w:t>коммунальная</w:t>
            </w:r>
            <w:r w:rsidR="007353EC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  <w:bCs/>
              </w:rPr>
              <w:t>инфраструктура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Cs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5.1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Жилищный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фонд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7353EC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CB05FD" w:rsidRPr="00315940">
              <w:rPr>
                <w:rFonts w:ascii="Courier New" w:hAnsi="Courier New" w:cs="Courier New"/>
              </w:rPr>
              <w:t>м</w:t>
            </w:r>
            <w:proofErr w:type="gramStart"/>
            <w:r w:rsidR="00CB05FD" w:rsidRPr="00315940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22000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25200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5.1.1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Муниципальный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5.1.2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Частный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5.2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Средняя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обеспеченность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жильем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м</w:t>
            </w:r>
            <w:proofErr w:type="gramStart"/>
            <w:r w:rsidRPr="00315940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  <w:vertAlign w:val="superscript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19,29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5.2.1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Муниципальный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5.2.2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Частный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5.3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Водопотребление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хозяйственно-питьевые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нужды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тыс</w:t>
            </w:r>
            <w:proofErr w:type="gramStart"/>
            <w:r w:rsidRPr="00315940">
              <w:rPr>
                <w:rFonts w:ascii="Courier New" w:hAnsi="Courier New" w:cs="Courier New"/>
              </w:rPr>
              <w:t>.м</w:t>
            </w:r>
            <w:proofErr w:type="gramEnd"/>
            <w:r w:rsidRPr="00315940">
              <w:rPr>
                <w:rFonts w:ascii="Courier New" w:hAnsi="Courier New" w:cs="Courier New"/>
                <w:vertAlign w:val="superscript"/>
              </w:rPr>
              <w:t>3</w:t>
            </w:r>
            <w:r w:rsidRPr="00315940">
              <w:rPr>
                <w:rFonts w:ascii="Courier New" w:hAnsi="Courier New" w:cs="Courier New"/>
              </w:rPr>
              <w:t>/</w:t>
            </w:r>
          </w:p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proofErr w:type="gramStart"/>
            <w:r w:rsidRPr="00315940">
              <w:rPr>
                <w:rFonts w:ascii="Courier New" w:hAnsi="Courier New" w:cs="Courier New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5.4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Суммарный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расход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сточных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вод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тыс</w:t>
            </w:r>
            <w:proofErr w:type="gramStart"/>
            <w:r w:rsidRPr="00315940">
              <w:rPr>
                <w:rFonts w:ascii="Courier New" w:hAnsi="Courier New" w:cs="Courier New"/>
              </w:rPr>
              <w:t>.м</w:t>
            </w:r>
            <w:proofErr w:type="gramEnd"/>
            <w:r w:rsidRPr="00315940">
              <w:rPr>
                <w:rFonts w:ascii="Courier New" w:hAnsi="Courier New" w:cs="Courier New"/>
                <w:vertAlign w:val="superscript"/>
              </w:rPr>
              <w:t>3</w:t>
            </w:r>
            <w:r w:rsidRPr="00315940">
              <w:rPr>
                <w:rFonts w:ascii="Courier New" w:hAnsi="Courier New" w:cs="Courier New"/>
              </w:rPr>
              <w:t>/</w:t>
            </w:r>
          </w:p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proofErr w:type="gramStart"/>
            <w:r w:rsidRPr="00315940">
              <w:rPr>
                <w:rFonts w:ascii="Courier New" w:hAnsi="Courier New" w:cs="Courier New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2/7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5.5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Годовое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электропотребление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жилищно-коммунального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сектора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млн.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кВтч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1,192500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1,75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Предприятия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торговли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и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общественного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питания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6.1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Магазины,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том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числе: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315940">
              <w:rPr>
                <w:rFonts w:ascii="Courier New" w:hAnsi="Courier New" w:cs="Courier New"/>
              </w:rPr>
              <w:t>продовольственные</w:t>
            </w:r>
          </w:p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непродовольственные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proofErr w:type="gramStart"/>
            <w:r w:rsidRPr="00315940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15940">
              <w:rPr>
                <w:rFonts w:ascii="Courier New" w:hAnsi="Courier New" w:cs="Courier New"/>
              </w:rPr>
              <w:t>/кв.м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9/252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9/252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9/252</w:t>
            </w:r>
          </w:p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6.2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Рыночные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комплексы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proofErr w:type="gramStart"/>
            <w:r w:rsidRPr="00315940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15940">
              <w:rPr>
                <w:rFonts w:ascii="Courier New" w:hAnsi="Courier New" w:cs="Courier New"/>
              </w:rPr>
              <w:t>/кв.м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6.3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общественного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питания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proofErr w:type="spellStart"/>
            <w:proofErr w:type="gramStart"/>
            <w:r w:rsidRPr="00315940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  <w:r w:rsidRPr="00315940">
              <w:rPr>
                <w:rFonts w:ascii="Courier New" w:hAnsi="Courier New" w:cs="Courier New"/>
              </w:rPr>
              <w:t>/кв.м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left="-57" w:right="-57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Предприятия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бытового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обслуживания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населения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7.1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Швейные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мастерские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7.2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Парикмахерские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7.3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Прачечные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кг</w:t>
            </w:r>
            <w:proofErr w:type="gramStart"/>
            <w:r w:rsidRPr="00315940">
              <w:rPr>
                <w:rFonts w:ascii="Courier New" w:hAnsi="Courier New" w:cs="Courier New"/>
              </w:rPr>
              <w:t>.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315940">
              <w:rPr>
                <w:rFonts w:ascii="Courier New" w:hAnsi="Courier New" w:cs="Courier New"/>
              </w:rPr>
              <w:t>б</w:t>
            </w:r>
            <w:proofErr w:type="gramEnd"/>
            <w:r w:rsidRPr="00315940">
              <w:rPr>
                <w:rFonts w:ascii="Courier New" w:hAnsi="Courier New" w:cs="Courier New"/>
              </w:rPr>
              <w:t>елья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смену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7.4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Химчистки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кг</w:t>
            </w:r>
            <w:proofErr w:type="gramStart"/>
            <w:r w:rsidRPr="00315940">
              <w:rPr>
                <w:rFonts w:ascii="Courier New" w:hAnsi="Courier New" w:cs="Courier New"/>
              </w:rPr>
              <w:t>.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315940">
              <w:rPr>
                <w:rFonts w:ascii="Courier New" w:hAnsi="Courier New" w:cs="Courier New"/>
              </w:rPr>
              <w:t>в</w:t>
            </w:r>
            <w:proofErr w:type="gramEnd"/>
            <w:r w:rsidRPr="00315940">
              <w:rPr>
                <w:rFonts w:ascii="Courier New" w:hAnsi="Courier New" w:cs="Courier New"/>
              </w:rPr>
              <w:t>ещей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lastRenderedPageBreak/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смену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lastRenderedPageBreak/>
              <w:t>7.5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Бани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кол</w:t>
            </w:r>
            <w:proofErr w:type="gramStart"/>
            <w:r w:rsidRPr="00315940">
              <w:rPr>
                <w:rFonts w:ascii="Courier New" w:hAnsi="Courier New" w:cs="Courier New"/>
              </w:rPr>
              <w:t>.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315940">
              <w:rPr>
                <w:rFonts w:ascii="Courier New" w:hAnsi="Courier New" w:cs="Courier New"/>
              </w:rPr>
              <w:t>м</w:t>
            </w:r>
            <w:proofErr w:type="gramEnd"/>
            <w:r w:rsidRPr="00315940">
              <w:rPr>
                <w:rFonts w:ascii="Courier New" w:hAnsi="Courier New" w:cs="Courier New"/>
              </w:rPr>
              <w:t>ест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8.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b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b/>
              </w:rPr>
              <w:t>Организации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и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учреждения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управления,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кредитно-финансовые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организации,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предприятия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315940">
              <w:rPr>
                <w:rFonts w:ascii="Courier New" w:hAnsi="Courier New" w:cs="Courier New"/>
                <w:b/>
              </w:rPr>
              <w:t>связи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8.1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Отделения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филиалы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банков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8.2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shd w:val="clear" w:color="auto" w:fill="FFFF00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Отделение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связи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8.3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shd w:val="clear" w:color="auto" w:fill="FFFF00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Организации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управления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1/7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9.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tabs>
                <w:tab w:val="left" w:pos="2220"/>
              </w:tabs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жилищно-коммунального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9.1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Гостиницы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кол</w:t>
            </w:r>
            <w:proofErr w:type="gramStart"/>
            <w:r w:rsidRPr="00315940">
              <w:rPr>
                <w:rFonts w:ascii="Courier New" w:hAnsi="Courier New" w:cs="Courier New"/>
              </w:rPr>
              <w:t>.</w:t>
            </w:r>
            <w:proofErr w:type="gramEnd"/>
            <w:r w:rsidRPr="00315940">
              <w:rPr>
                <w:rFonts w:ascii="Courier New" w:hAnsi="Courier New" w:cs="Courier New"/>
              </w:rPr>
              <w:t>/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315940">
              <w:rPr>
                <w:rFonts w:ascii="Courier New" w:hAnsi="Courier New" w:cs="Courier New"/>
              </w:rPr>
              <w:t>м</w:t>
            </w:r>
            <w:proofErr w:type="gramEnd"/>
            <w:r w:rsidRPr="00315940">
              <w:rPr>
                <w:rFonts w:ascii="Courier New" w:hAnsi="Courier New" w:cs="Courier New"/>
              </w:rPr>
              <w:t>ест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9.2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Пожарные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депо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кол</w:t>
            </w:r>
            <w:proofErr w:type="gramStart"/>
            <w:r w:rsidRPr="00315940">
              <w:rPr>
                <w:rFonts w:ascii="Courier New" w:hAnsi="Courier New" w:cs="Courier New"/>
              </w:rPr>
              <w:t>.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Pr="00315940">
              <w:rPr>
                <w:rFonts w:ascii="Courier New" w:hAnsi="Courier New" w:cs="Courier New"/>
              </w:rPr>
              <w:t>п</w:t>
            </w:r>
            <w:proofErr w:type="gramEnd"/>
            <w:r w:rsidRPr="00315940">
              <w:rPr>
                <w:rFonts w:ascii="Courier New" w:hAnsi="Courier New" w:cs="Courier New"/>
              </w:rPr>
              <w:t>ож</w:t>
            </w:r>
            <w:proofErr w:type="spellEnd"/>
            <w:r w:rsidRPr="00315940">
              <w:rPr>
                <w:rFonts w:ascii="Courier New" w:hAnsi="Courier New" w:cs="Courier New"/>
              </w:rPr>
              <w:t>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машин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color w:val="FF0000"/>
                <w:kern w:val="2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color w:val="FF0000"/>
                <w:kern w:val="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  <w:tr w:rsidR="00CB05FD" w:rsidRPr="00D42CD7" w:rsidTr="00CB05FD">
        <w:tblPrEx>
          <w:tblLook w:val="00A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ind w:right="-57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9.3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Кладбища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традиционного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315940">
              <w:rPr>
                <w:rFonts w:ascii="Courier New" w:hAnsi="Courier New" w:cs="Courier New"/>
              </w:rPr>
              <w:t>захоронения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5FD" w:rsidRPr="00315940" w:rsidRDefault="00CB05FD" w:rsidP="00D42CD7">
            <w:pPr>
              <w:suppressAutoHyphens/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</w:rPr>
              <w:t>кол/</w:t>
            </w:r>
            <w:proofErr w:type="gramStart"/>
            <w:r w:rsidRPr="00315940">
              <w:rPr>
                <w:rFonts w:ascii="Courier New" w:hAnsi="Courier New" w:cs="Courier New"/>
              </w:rPr>
              <w:t>га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4/3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4/3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  <w:r w:rsidRPr="00315940">
              <w:rPr>
                <w:rFonts w:ascii="Courier New" w:hAnsi="Courier New" w:cs="Courier New"/>
                <w:kern w:val="2"/>
                <w:lang w:eastAsia="ar-SA"/>
              </w:rPr>
              <w:t>4/3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D" w:rsidRPr="00315940" w:rsidRDefault="00CB05FD" w:rsidP="00D42CD7">
            <w:pPr>
              <w:spacing w:after="0" w:line="240" w:lineRule="exact"/>
              <w:jc w:val="both"/>
              <w:rPr>
                <w:rFonts w:ascii="Courier New" w:hAnsi="Courier New" w:cs="Courier New"/>
                <w:kern w:val="2"/>
                <w:lang w:eastAsia="ar-SA"/>
              </w:rPr>
            </w:pPr>
          </w:p>
        </w:tc>
      </w:tr>
    </w:tbl>
    <w:p w:rsidR="00904EEB" w:rsidRDefault="00904EEB" w:rsidP="000F2288">
      <w:pPr>
        <w:pStyle w:val="1"/>
      </w:pPr>
      <w:bookmarkStart w:id="9" w:name="_Глава_4._Дифференциация"/>
      <w:bookmarkStart w:id="10" w:name="_Глава_4._Дифференциация_1"/>
      <w:bookmarkEnd w:id="9"/>
      <w:bookmarkEnd w:id="10"/>
    </w:p>
    <w:p w:rsidR="00CB05FD" w:rsidRPr="00D42CD7" w:rsidRDefault="00CB05FD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4.</w:t>
      </w:r>
      <w:r w:rsidR="007353EC">
        <w:t xml:space="preserve"> </w:t>
      </w:r>
      <w:r w:rsidRPr="00D42CD7">
        <w:t>Дифференциация</w:t>
      </w:r>
      <w:r w:rsidR="007353EC">
        <w:t xml:space="preserve"> </w:t>
      </w:r>
      <w:r w:rsidRPr="00D42CD7">
        <w:t>населенных</w:t>
      </w:r>
      <w:r w:rsidR="007353EC">
        <w:t xml:space="preserve"> </w:t>
      </w:r>
      <w:r w:rsidRPr="00D42CD7">
        <w:t>пунктов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  <w:r w:rsidRPr="00D42CD7">
        <w:t>по</w:t>
      </w:r>
      <w:r w:rsidR="007353EC">
        <w:t xml:space="preserve"> </w:t>
      </w:r>
      <w:r w:rsidRPr="00D42CD7">
        <w:t>географическим,</w:t>
      </w:r>
      <w:r w:rsidR="007353EC">
        <w:t xml:space="preserve"> </w:t>
      </w:r>
      <w:r w:rsidRPr="00D42CD7">
        <w:t>демографическим,</w:t>
      </w:r>
      <w:r w:rsidR="007353EC">
        <w:t xml:space="preserve"> </w:t>
      </w:r>
      <w:r w:rsidRPr="00D42CD7">
        <w:t>экономическим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иным</w:t>
      </w:r>
      <w:r w:rsidR="007353EC">
        <w:t xml:space="preserve"> </w:t>
      </w:r>
      <w:r w:rsidRPr="00D42CD7">
        <w:t>признакам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численности</w:t>
      </w:r>
      <w:r w:rsidR="007353EC">
        <w:t xml:space="preserve"> </w:t>
      </w:r>
      <w:r w:rsidRPr="00D42CD7">
        <w:t>населения.</w:t>
      </w:r>
    </w:p>
    <w:p w:rsidR="00CB05FD" w:rsidRPr="00D42CD7" w:rsidRDefault="00CB05FD" w:rsidP="00904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Согласно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дифференциации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географическим,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демографическим,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экономическим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признакам,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типы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одного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принципов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обеспечения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региональных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образование: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демографическим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показателям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01.01.2014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г.,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996</w:t>
      </w:r>
      <w:r w:rsidR="007353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чел.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группе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средних;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географическим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признакам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группе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южных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районов;</w:t>
      </w:r>
    </w:p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экономическим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признакам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904EEB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Саянскому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экономическому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району.</w:t>
      </w:r>
    </w:p>
    <w:p w:rsidR="00CB05FD" w:rsidRPr="00D42CD7" w:rsidRDefault="00CB05FD" w:rsidP="00904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значительном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удалении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радиуса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маятниковой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миграции)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система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вдоль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Транссибирской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магистрали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характеризуется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значительно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низкой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плотностью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обособленным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основных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подцентров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характеристике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пространственной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структуры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Саянско-Тайшетская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зона.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904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Саянско-Тайшетской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учитывались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коэффициенты.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904EEB" w:rsidP="00904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развития,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учитывающий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демографический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прогноз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CB05FD" w:rsidRPr="00D42CD7">
        <w:rPr>
          <w:rFonts w:ascii="Arial" w:hAnsi="Arial" w:cs="Arial"/>
          <w:sz w:val="24"/>
          <w:szCs w:val="24"/>
        </w:rPr>
        <w:t>(</w:t>
      </w:r>
      <w:proofErr w:type="spellStart"/>
      <w:r w:rsidR="00CB05FD" w:rsidRPr="00D42CD7">
        <w:rPr>
          <w:rFonts w:ascii="Arial" w:hAnsi="Arial" w:cs="Arial"/>
          <w:sz w:val="24"/>
          <w:szCs w:val="24"/>
        </w:rPr>
        <w:t>Кр</w:t>
      </w:r>
      <w:proofErr w:type="spellEnd"/>
      <w:r w:rsidR="00CB05FD" w:rsidRPr="00D42CD7">
        <w:rPr>
          <w:rFonts w:ascii="Arial" w:hAnsi="Arial" w:cs="Arial"/>
          <w:sz w:val="24"/>
          <w:szCs w:val="24"/>
        </w:rPr>
        <w:t>)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Расчет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перспективной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Генерального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10.</w:t>
      </w:r>
    </w:p>
    <w:p w:rsidR="00904EEB" w:rsidRDefault="00904EEB" w:rsidP="00D42CD7">
      <w:pPr>
        <w:spacing w:after="0"/>
        <w:jc w:val="both"/>
        <w:rPr>
          <w:rFonts w:ascii="Courier New" w:hAnsi="Courier New" w:cs="Courier New"/>
        </w:rPr>
      </w:pPr>
    </w:p>
    <w:p w:rsidR="00CB05FD" w:rsidRPr="00904EEB" w:rsidRDefault="00CB05FD" w:rsidP="00D42CD7">
      <w:pPr>
        <w:spacing w:after="0"/>
        <w:jc w:val="both"/>
        <w:rPr>
          <w:rFonts w:ascii="Courier New" w:hAnsi="Courier New" w:cs="Courier New"/>
        </w:rPr>
      </w:pPr>
      <w:r w:rsidRPr="00904EEB">
        <w:rPr>
          <w:rFonts w:ascii="Courier New" w:hAnsi="Courier New" w:cs="Courier New"/>
        </w:rPr>
        <w:t>Таблица</w:t>
      </w:r>
      <w:r w:rsidR="007353EC">
        <w:rPr>
          <w:rFonts w:ascii="Courier New" w:hAnsi="Courier New" w:cs="Courier New"/>
        </w:rPr>
        <w:t xml:space="preserve"> </w:t>
      </w:r>
      <w:r w:rsidRPr="00904EEB">
        <w:rPr>
          <w:rFonts w:ascii="Courier New" w:hAnsi="Courier New" w:cs="Courier New"/>
        </w:rPr>
        <w:t>10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701"/>
        <w:gridCol w:w="1559"/>
        <w:gridCol w:w="1559"/>
      </w:tblGrid>
      <w:tr w:rsidR="00CB05FD" w:rsidRPr="00D42CD7" w:rsidTr="00904EEB">
        <w:trPr>
          <w:trHeight w:val="147"/>
        </w:trPr>
        <w:tc>
          <w:tcPr>
            <w:tcW w:w="4253" w:type="dxa"/>
            <w:shd w:val="clear" w:color="auto" w:fill="EAF1DD"/>
          </w:tcPr>
          <w:p w:rsidR="00CB05FD" w:rsidRPr="00904EEB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shd w:val="clear" w:color="auto" w:fill="EAF1DD"/>
          </w:tcPr>
          <w:p w:rsidR="00CB05FD" w:rsidRPr="00904EEB" w:rsidRDefault="00CB05FD" w:rsidP="00904E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01.01.2014г</w:t>
            </w:r>
          </w:p>
        </w:tc>
        <w:tc>
          <w:tcPr>
            <w:tcW w:w="1559" w:type="dxa"/>
            <w:shd w:val="clear" w:color="auto" w:fill="EAF1DD"/>
          </w:tcPr>
          <w:p w:rsidR="00CB05FD" w:rsidRPr="00904EEB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559" w:type="dxa"/>
            <w:shd w:val="clear" w:color="auto" w:fill="EAF1DD"/>
          </w:tcPr>
          <w:p w:rsidR="00CB05FD" w:rsidRPr="00904EEB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2034</w:t>
            </w:r>
          </w:p>
        </w:tc>
      </w:tr>
      <w:tr w:rsidR="00CB05FD" w:rsidRPr="00D42CD7" w:rsidTr="00904EEB">
        <w:trPr>
          <w:trHeight w:val="145"/>
        </w:trPr>
        <w:tc>
          <w:tcPr>
            <w:tcW w:w="4253" w:type="dxa"/>
          </w:tcPr>
          <w:p w:rsidR="00CB05FD" w:rsidRPr="00904EEB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Тарнопольское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муниципальное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CB05FD" w:rsidRPr="00904EEB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996</w:t>
            </w:r>
          </w:p>
        </w:tc>
        <w:tc>
          <w:tcPr>
            <w:tcW w:w="1559" w:type="dxa"/>
            <w:vAlign w:val="center"/>
          </w:tcPr>
          <w:p w:rsidR="00CB05FD" w:rsidRPr="00904EEB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1100</w:t>
            </w:r>
          </w:p>
        </w:tc>
        <w:tc>
          <w:tcPr>
            <w:tcW w:w="1559" w:type="dxa"/>
            <w:vAlign w:val="center"/>
          </w:tcPr>
          <w:p w:rsidR="00CB05FD" w:rsidRPr="00904EEB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1200</w:t>
            </w:r>
          </w:p>
        </w:tc>
      </w:tr>
    </w:tbl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904E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учитывающий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природно-климатические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</w:t>
      </w:r>
      <w:proofErr w:type="spellStart"/>
      <w:r w:rsidRPr="00D42CD7">
        <w:rPr>
          <w:rFonts w:ascii="Arial" w:hAnsi="Arial" w:cs="Arial"/>
          <w:sz w:val="24"/>
          <w:szCs w:val="24"/>
        </w:rPr>
        <w:t>Кпк</w:t>
      </w:r>
      <w:proofErr w:type="spellEnd"/>
      <w:r w:rsidRPr="00D42CD7">
        <w:rPr>
          <w:rFonts w:ascii="Arial" w:hAnsi="Arial" w:cs="Arial"/>
          <w:sz w:val="24"/>
          <w:szCs w:val="24"/>
        </w:rPr>
        <w:t>)</w:t>
      </w:r>
    </w:p>
    <w:p w:rsidR="00CB05FD" w:rsidRPr="00D42CD7" w:rsidRDefault="00CB05FD" w:rsidP="00904E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основан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дифференциации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географическим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природно-климатическим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признакам.</w:t>
      </w: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природно-климатические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относительн</w:t>
      </w:r>
      <w:proofErr w:type="gramStart"/>
      <w:r w:rsidRPr="00D42CD7">
        <w:rPr>
          <w:rFonts w:ascii="Arial" w:hAnsi="Arial" w:cs="Arial"/>
          <w:sz w:val="24"/>
          <w:szCs w:val="24"/>
        </w:rPr>
        <w:t>о-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благоприятные,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природно-климатических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Кпк=0,9</w:t>
      </w:r>
    </w:p>
    <w:p w:rsidR="00CB05FD" w:rsidRPr="00D42CD7" w:rsidRDefault="00CB05FD" w:rsidP="00904EE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3)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техногенной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нагрузки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</w:t>
      </w:r>
      <w:proofErr w:type="spellStart"/>
      <w:r w:rsidRPr="00D42CD7">
        <w:rPr>
          <w:rFonts w:ascii="Arial" w:hAnsi="Arial" w:cs="Arial"/>
          <w:sz w:val="24"/>
          <w:szCs w:val="24"/>
        </w:rPr>
        <w:t>Ктн</w:t>
      </w:r>
      <w:proofErr w:type="spellEnd"/>
      <w:r w:rsidRPr="00D42CD7">
        <w:rPr>
          <w:rFonts w:ascii="Arial" w:hAnsi="Arial" w:cs="Arial"/>
          <w:sz w:val="24"/>
          <w:szCs w:val="24"/>
        </w:rPr>
        <w:t>)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904E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учитывает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существующее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планируемое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производственных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транспортную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нагрузку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темпы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жилищного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антропогенную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техногенную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нагрузку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территорию,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экологическое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состояние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среды.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экологические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риски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здоровья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</w:p>
    <w:p w:rsidR="00CB05FD" w:rsidRPr="00D42CD7" w:rsidRDefault="00CB05FD" w:rsidP="00904E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коэффициент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техногенной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нагрузки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Ктн=1.1</w:t>
      </w:r>
    </w:p>
    <w:p w:rsidR="00CB05FD" w:rsidRPr="00D42CD7" w:rsidRDefault="00CB05FD" w:rsidP="00D42C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904EE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дифференциации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относится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группе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средних,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11</w:t>
      </w:r>
    </w:p>
    <w:p w:rsidR="00CB05FD" w:rsidRPr="00904EEB" w:rsidRDefault="00CB05FD" w:rsidP="00D42CD7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 w:rsidRPr="00904EEB">
        <w:rPr>
          <w:rFonts w:ascii="Courier New" w:hAnsi="Courier New" w:cs="Courier New"/>
        </w:rPr>
        <w:t>Таблица</w:t>
      </w:r>
      <w:r w:rsidR="007353EC">
        <w:rPr>
          <w:rFonts w:ascii="Courier New" w:hAnsi="Courier New" w:cs="Courier New"/>
        </w:rPr>
        <w:t xml:space="preserve"> </w:t>
      </w:r>
      <w:r w:rsidRPr="00904EEB">
        <w:rPr>
          <w:rFonts w:ascii="Courier New" w:hAnsi="Courier New" w:cs="Courier New"/>
        </w:rPr>
        <w:t>11</w:t>
      </w: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7"/>
        <w:gridCol w:w="1701"/>
        <w:gridCol w:w="5494"/>
      </w:tblGrid>
      <w:tr w:rsidR="00CB05FD" w:rsidRPr="00D42CD7" w:rsidTr="00904EEB">
        <w:tc>
          <w:tcPr>
            <w:tcW w:w="2047" w:type="dxa"/>
            <w:shd w:val="clear" w:color="auto" w:fill="EAF1DD"/>
            <w:vAlign w:val="center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Группы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муниципальных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образований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Население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5494" w:type="dxa"/>
            <w:shd w:val="clear" w:color="auto" w:fill="EAF1DD"/>
            <w:vAlign w:val="center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Наименование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муниципального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образования</w:t>
            </w:r>
          </w:p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(численность,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чел.)</w:t>
            </w:r>
          </w:p>
        </w:tc>
      </w:tr>
      <w:tr w:rsidR="00CB05FD" w:rsidRPr="00D42CD7" w:rsidTr="00904EEB">
        <w:tc>
          <w:tcPr>
            <w:tcW w:w="2047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Крупнейшие</w:t>
            </w:r>
          </w:p>
        </w:tc>
        <w:tc>
          <w:tcPr>
            <w:tcW w:w="1701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-</w:t>
            </w:r>
          </w:p>
        </w:tc>
        <w:tc>
          <w:tcPr>
            <w:tcW w:w="5494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904EEB">
        <w:tc>
          <w:tcPr>
            <w:tcW w:w="2047" w:type="dxa"/>
            <w:vMerge w:val="restart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Крупные</w:t>
            </w:r>
          </w:p>
        </w:tc>
        <w:tc>
          <w:tcPr>
            <w:tcW w:w="1701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св.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5</w:t>
            </w:r>
          </w:p>
        </w:tc>
        <w:tc>
          <w:tcPr>
            <w:tcW w:w="5494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904EEB">
        <w:tc>
          <w:tcPr>
            <w:tcW w:w="2047" w:type="dxa"/>
            <w:vMerge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св.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3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до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5</w:t>
            </w:r>
          </w:p>
        </w:tc>
        <w:tc>
          <w:tcPr>
            <w:tcW w:w="5494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904EEB">
              <w:rPr>
                <w:rFonts w:ascii="Courier New" w:hAnsi="Courier New" w:cs="Courier New"/>
              </w:rPr>
              <w:t>Балаганское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(3885)</w:t>
            </w:r>
          </w:p>
        </w:tc>
      </w:tr>
      <w:tr w:rsidR="00CB05FD" w:rsidRPr="00D42CD7" w:rsidTr="00904EEB">
        <w:tc>
          <w:tcPr>
            <w:tcW w:w="2047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Большие</w:t>
            </w:r>
          </w:p>
        </w:tc>
        <w:tc>
          <w:tcPr>
            <w:tcW w:w="1701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св.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до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3</w:t>
            </w:r>
          </w:p>
        </w:tc>
        <w:tc>
          <w:tcPr>
            <w:tcW w:w="5494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904EEB">
        <w:tc>
          <w:tcPr>
            <w:tcW w:w="2047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средние</w:t>
            </w:r>
          </w:p>
        </w:tc>
        <w:tc>
          <w:tcPr>
            <w:tcW w:w="1701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св.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0,2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до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1</w:t>
            </w:r>
          </w:p>
        </w:tc>
        <w:tc>
          <w:tcPr>
            <w:tcW w:w="5494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904EEB">
              <w:rPr>
                <w:rFonts w:ascii="Courier New" w:hAnsi="Courier New" w:cs="Courier New"/>
              </w:rPr>
              <w:t>Кумарейское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(999),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</w:rPr>
              <w:t>Шарагайское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(520),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</w:rPr>
              <w:t>Тарнопольское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</w:rPr>
              <w:t>МО</w:t>
            </w:r>
            <w:r w:rsidR="007353EC">
              <w:rPr>
                <w:rFonts w:ascii="Courier New" w:hAnsi="Courier New" w:cs="Courier New"/>
                <w:b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</w:rPr>
              <w:t>(996),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</w:rPr>
              <w:t>Биритское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(533),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</w:rPr>
              <w:t>Заславское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(449),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</w:rPr>
              <w:t>Коноваловское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МО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(932),</w:t>
            </w:r>
          </w:p>
        </w:tc>
      </w:tr>
      <w:tr w:rsidR="00CB05FD" w:rsidRPr="00D42CD7" w:rsidTr="00904EEB">
        <w:tc>
          <w:tcPr>
            <w:tcW w:w="2047" w:type="dxa"/>
            <w:vMerge w:val="restart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малые</w:t>
            </w:r>
          </w:p>
        </w:tc>
        <w:tc>
          <w:tcPr>
            <w:tcW w:w="1701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св.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0,05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до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0,2</w:t>
            </w:r>
          </w:p>
        </w:tc>
        <w:tc>
          <w:tcPr>
            <w:tcW w:w="5494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904EEB">
        <w:tc>
          <w:tcPr>
            <w:tcW w:w="2047" w:type="dxa"/>
            <w:vMerge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04EEB">
              <w:rPr>
                <w:rFonts w:ascii="Courier New" w:hAnsi="Courier New" w:cs="Courier New"/>
              </w:rPr>
              <w:t>до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</w:rPr>
              <w:t>0,05</w:t>
            </w:r>
          </w:p>
        </w:tc>
        <w:tc>
          <w:tcPr>
            <w:tcW w:w="5494" w:type="dxa"/>
          </w:tcPr>
          <w:p w:rsidR="00CB05FD" w:rsidRPr="00904EEB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B05FD" w:rsidRPr="00D42CD7" w:rsidRDefault="00CB05FD" w:rsidP="00D42C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B05FD" w:rsidRPr="00D42CD7" w:rsidRDefault="00CB05FD" w:rsidP="00904E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b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дифференциации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группам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больших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12</w:t>
      </w:r>
    </w:p>
    <w:tbl>
      <w:tblPr>
        <w:tblStyle w:val="a6"/>
        <w:tblpPr w:leftFromText="180" w:rightFromText="180" w:vertAnchor="text" w:horzAnchor="margin" w:tblpX="329" w:tblpY="278"/>
        <w:tblW w:w="4752" w:type="pct"/>
        <w:tblLook w:val="0000"/>
      </w:tblPr>
      <w:tblGrid>
        <w:gridCol w:w="1537"/>
        <w:gridCol w:w="1746"/>
        <w:gridCol w:w="5813"/>
      </w:tblGrid>
      <w:tr w:rsidR="00CB05FD" w:rsidRPr="00D42CD7" w:rsidTr="00904EEB">
        <w:trPr>
          <w:trHeight w:hRule="exact" w:val="340"/>
        </w:trPr>
        <w:tc>
          <w:tcPr>
            <w:tcW w:w="803" w:type="pct"/>
            <w:vMerge w:val="restart"/>
          </w:tcPr>
          <w:p w:rsidR="00CB05FD" w:rsidRPr="00904EEB" w:rsidRDefault="00CB05FD" w:rsidP="00904EEB">
            <w:pPr>
              <w:snapToGrid w:val="0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Группы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</w:p>
        </w:tc>
        <w:tc>
          <w:tcPr>
            <w:tcW w:w="4197" w:type="pct"/>
            <w:gridSpan w:val="2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(тыс.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человек)</w:t>
            </w:r>
          </w:p>
        </w:tc>
      </w:tr>
      <w:tr w:rsidR="00CB05FD" w:rsidRPr="00D42CD7" w:rsidTr="00904EEB">
        <w:trPr>
          <w:trHeight w:hRule="exact" w:val="340"/>
        </w:trPr>
        <w:tc>
          <w:tcPr>
            <w:tcW w:w="803" w:type="pct"/>
            <w:vMerge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7" w:type="pct"/>
            <w:gridSpan w:val="2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Сельские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пункты</w:t>
            </w:r>
          </w:p>
        </w:tc>
      </w:tr>
      <w:tr w:rsidR="00CB05FD" w:rsidRPr="00D42CD7" w:rsidTr="00904EEB">
        <w:trPr>
          <w:trHeight w:hRule="exact" w:val="284"/>
        </w:trPr>
        <w:tc>
          <w:tcPr>
            <w:tcW w:w="803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Крупные</w:t>
            </w:r>
          </w:p>
        </w:tc>
        <w:tc>
          <w:tcPr>
            <w:tcW w:w="981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свыше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16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05FD" w:rsidRPr="00D42CD7" w:rsidTr="00904EEB">
        <w:trPr>
          <w:trHeight w:hRule="exact" w:val="284"/>
        </w:trPr>
        <w:tc>
          <w:tcPr>
            <w:tcW w:w="803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Большие</w:t>
            </w:r>
          </w:p>
        </w:tc>
        <w:tc>
          <w:tcPr>
            <w:tcW w:w="981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свыше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16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05FD" w:rsidRPr="00D42CD7" w:rsidTr="00904EEB">
        <w:trPr>
          <w:trHeight w:val="227"/>
        </w:trPr>
        <w:tc>
          <w:tcPr>
            <w:tcW w:w="803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Средние</w:t>
            </w:r>
          </w:p>
        </w:tc>
        <w:tc>
          <w:tcPr>
            <w:tcW w:w="981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свыше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0,2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16" w:type="pct"/>
          </w:tcPr>
          <w:p w:rsidR="00CB05FD" w:rsidRPr="00904EEB" w:rsidRDefault="00CB05FD" w:rsidP="00904EEB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b/>
                <w:sz w:val="22"/>
                <w:szCs w:val="22"/>
              </w:rPr>
              <w:t>с.</w:t>
            </w:r>
            <w:r w:rsidR="007353E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  <w:sz w:val="22"/>
                <w:szCs w:val="22"/>
              </w:rPr>
              <w:t>Тарнополь</w:t>
            </w:r>
            <w:r w:rsidR="007353E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  <w:sz w:val="22"/>
                <w:szCs w:val="22"/>
              </w:rPr>
              <w:t>(596),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  <w:sz w:val="22"/>
                <w:szCs w:val="22"/>
              </w:rPr>
              <w:t>д.</w:t>
            </w:r>
            <w:r w:rsidR="007353E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  <w:sz w:val="22"/>
                <w:szCs w:val="22"/>
              </w:rPr>
              <w:t>Метляева</w:t>
            </w:r>
            <w:r w:rsidR="007353E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b/>
                <w:sz w:val="22"/>
                <w:szCs w:val="22"/>
              </w:rPr>
              <w:t>(255).</w:t>
            </w:r>
            <w:r w:rsidR="007353E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  <w:tr w:rsidR="00CB05FD" w:rsidRPr="00D42CD7" w:rsidTr="00904EEB">
        <w:trPr>
          <w:trHeight w:val="990"/>
        </w:trPr>
        <w:tc>
          <w:tcPr>
            <w:tcW w:w="803" w:type="pct"/>
            <w:vMerge w:val="restar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lastRenderedPageBreak/>
              <w:t>Малые</w:t>
            </w:r>
          </w:p>
        </w:tc>
        <w:tc>
          <w:tcPr>
            <w:tcW w:w="981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свыше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0,05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3216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.А</w:t>
            </w:r>
            <w:proofErr w:type="gramEnd"/>
            <w:r w:rsidRPr="00904EEB">
              <w:rPr>
                <w:rFonts w:ascii="Courier New" w:hAnsi="Courier New" w:cs="Courier New"/>
                <w:sz w:val="22"/>
                <w:szCs w:val="22"/>
              </w:rPr>
              <w:t>нучинск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(145).</w:t>
            </w:r>
          </w:p>
        </w:tc>
      </w:tr>
      <w:tr w:rsidR="00CB05FD" w:rsidRPr="00D42CD7" w:rsidTr="00904EEB">
        <w:trPr>
          <w:trHeight w:val="227"/>
        </w:trPr>
        <w:tc>
          <w:tcPr>
            <w:tcW w:w="803" w:type="pct"/>
            <w:vMerge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1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0,05</w:t>
            </w:r>
          </w:p>
        </w:tc>
        <w:tc>
          <w:tcPr>
            <w:tcW w:w="3216" w:type="pct"/>
          </w:tcPr>
          <w:p w:rsidR="00CB05FD" w:rsidRPr="00904EEB" w:rsidRDefault="00CB05FD" w:rsidP="00D42CD7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04EEB" w:rsidRPr="00904EEB" w:rsidRDefault="00904EEB" w:rsidP="00904EEB">
      <w:pPr>
        <w:spacing w:after="0" w:line="240" w:lineRule="auto"/>
        <w:jc w:val="right"/>
        <w:rPr>
          <w:rFonts w:ascii="Courier New" w:hAnsi="Courier New" w:cs="Courier New"/>
        </w:rPr>
      </w:pPr>
      <w:r w:rsidRPr="00904EEB">
        <w:rPr>
          <w:rFonts w:ascii="Courier New" w:hAnsi="Courier New" w:cs="Courier New"/>
        </w:rPr>
        <w:t>Таблица</w:t>
      </w:r>
      <w:r w:rsidR="007353EC">
        <w:rPr>
          <w:rFonts w:ascii="Courier New" w:hAnsi="Courier New" w:cs="Courier New"/>
        </w:rPr>
        <w:t xml:space="preserve"> </w:t>
      </w:r>
      <w:r w:rsidRPr="00904EEB">
        <w:rPr>
          <w:rFonts w:ascii="Courier New" w:hAnsi="Courier New" w:cs="Courier New"/>
        </w:rPr>
        <w:t>12</w:t>
      </w:r>
    </w:p>
    <w:p w:rsidR="00904EEB" w:rsidRDefault="00904EEB" w:rsidP="000F2288">
      <w:pPr>
        <w:pStyle w:val="1"/>
        <w:rPr>
          <w:rFonts w:eastAsiaTheme="minorHAnsi"/>
        </w:rPr>
      </w:pPr>
      <w:bookmarkStart w:id="11" w:name="_Глава_5._Документы"/>
      <w:bookmarkStart w:id="12" w:name="_Глава_5._Документы_1"/>
      <w:bookmarkStart w:id="13" w:name="_Часть_II._"/>
      <w:bookmarkEnd w:id="11"/>
      <w:bookmarkEnd w:id="12"/>
      <w:bookmarkEnd w:id="13"/>
    </w:p>
    <w:p w:rsidR="00CB05FD" w:rsidRPr="00D42CD7" w:rsidRDefault="00CB05FD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5.</w:t>
      </w:r>
      <w:r w:rsidR="007353EC">
        <w:t xml:space="preserve"> </w:t>
      </w:r>
      <w:r w:rsidRPr="00D42CD7">
        <w:t>Документы</w:t>
      </w:r>
      <w:r w:rsidR="007353EC">
        <w:t xml:space="preserve"> </w:t>
      </w:r>
      <w:r w:rsidRPr="00D42CD7">
        <w:t>стратегического</w:t>
      </w:r>
      <w:r w:rsidR="007353EC">
        <w:t xml:space="preserve"> </w:t>
      </w:r>
      <w:r w:rsidRPr="00D42CD7">
        <w:t>планирования</w:t>
      </w:r>
    </w:p>
    <w:p w:rsidR="00CB05FD" w:rsidRPr="00D42CD7" w:rsidRDefault="00CB05FD" w:rsidP="00D42C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904EE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были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проанализированы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стратегические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уровня:</w:t>
      </w:r>
    </w:p>
    <w:p w:rsidR="00CB05FD" w:rsidRPr="00D42CD7" w:rsidRDefault="00CB05FD" w:rsidP="00D42C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Стратегия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социально-экономического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2020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года.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-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Муниципальная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программа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</w:rPr>
        <w:t>муниципального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образования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Балаганский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район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  <w:bCs/>
          <w:color w:val="auto"/>
        </w:rPr>
        <w:t>«Устойчивое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развитие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сельских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2014-2020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годы»</w:t>
      </w:r>
    </w:p>
    <w:p w:rsidR="00CB05FD" w:rsidRPr="00D42CD7" w:rsidRDefault="00CB05FD" w:rsidP="00D42CD7">
      <w:pPr>
        <w:jc w:val="both"/>
        <w:rPr>
          <w:rFonts w:ascii="Arial" w:hAnsi="Arial" w:cs="Arial"/>
          <w:sz w:val="24"/>
          <w:szCs w:val="24"/>
        </w:rPr>
      </w:pPr>
      <w:bookmarkStart w:id="14" w:name="_Часть_II.__1"/>
      <w:bookmarkEnd w:id="14"/>
    </w:p>
    <w:p w:rsidR="00CB05FD" w:rsidRPr="00D42CD7" w:rsidRDefault="00CB05FD" w:rsidP="000F2288">
      <w:pPr>
        <w:pStyle w:val="1"/>
      </w:pPr>
      <w:r w:rsidRPr="00D42CD7">
        <w:t>Часть</w:t>
      </w:r>
      <w:r w:rsidR="007353EC">
        <w:t xml:space="preserve"> </w:t>
      </w:r>
      <w:r w:rsidRPr="00D42CD7">
        <w:rPr>
          <w:lang w:val="en-US"/>
        </w:rPr>
        <w:t>II</w:t>
      </w:r>
      <w:r w:rsidRPr="00D42CD7">
        <w:t>.</w:t>
      </w:r>
      <w:r w:rsidR="007353EC">
        <w:t xml:space="preserve"> </w:t>
      </w:r>
      <w:r w:rsidRPr="00D42CD7">
        <w:t>Материалы</w:t>
      </w:r>
      <w:r w:rsidR="007353EC">
        <w:t xml:space="preserve"> </w:t>
      </w:r>
      <w:r w:rsidRPr="00D42CD7">
        <w:t>по</w:t>
      </w:r>
      <w:r w:rsidR="007353EC">
        <w:t xml:space="preserve"> </w:t>
      </w:r>
      <w:r w:rsidRPr="00D42CD7">
        <w:t>обоснованию</w:t>
      </w:r>
      <w:r w:rsidR="007353EC">
        <w:t xml:space="preserve"> </w:t>
      </w:r>
      <w:r w:rsidRPr="00D42CD7">
        <w:t>расчетных</w:t>
      </w:r>
      <w:r w:rsidR="007353EC">
        <w:t xml:space="preserve"> </w:t>
      </w:r>
      <w:r w:rsidRPr="00D42CD7">
        <w:t>показателей</w:t>
      </w:r>
      <w:r w:rsidR="007353EC">
        <w:t xml:space="preserve"> </w:t>
      </w:r>
      <w:r w:rsidRPr="00D42CD7">
        <w:t>местных</w:t>
      </w:r>
      <w:r w:rsidR="007353EC">
        <w:t xml:space="preserve"> </w:t>
      </w:r>
      <w:r w:rsidRPr="00D42CD7">
        <w:t>нормативов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проектирования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</w:p>
    <w:p w:rsidR="00CB05FD" w:rsidRPr="00D42CD7" w:rsidRDefault="00CB05FD" w:rsidP="000F2288">
      <w:pPr>
        <w:pStyle w:val="1"/>
      </w:pPr>
      <w:bookmarkStart w:id="15" w:name="_Глава_6._Обоснование"/>
      <w:bookmarkEnd w:id="15"/>
      <w:r w:rsidRPr="00D42CD7">
        <w:t>Глава</w:t>
      </w:r>
      <w:r w:rsidR="007353EC">
        <w:t xml:space="preserve"> </w:t>
      </w:r>
      <w:r w:rsidRPr="00D42CD7">
        <w:t>6.</w:t>
      </w:r>
      <w:r w:rsidR="007353EC">
        <w:t xml:space="preserve"> </w:t>
      </w:r>
      <w:r w:rsidRPr="00D42CD7">
        <w:t>Обоснование</w:t>
      </w:r>
      <w:r w:rsidR="007353EC">
        <w:t xml:space="preserve"> </w:t>
      </w:r>
      <w:r w:rsidRPr="00D42CD7">
        <w:t>видов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образования,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которых</w:t>
      </w:r>
      <w:r w:rsidR="007353EC">
        <w:t xml:space="preserve"> </w:t>
      </w:r>
      <w:r w:rsidRPr="00D42CD7">
        <w:t>определяются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904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Обоснование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выполняется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образования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необходима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последующей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систематизации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образования.</w:t>
      </w:r>
    </w:p>
    <w:p w:rsidR="00CB05FD" w:rsidRPr="00D42CD7" w:rsidRDefault="00CB05FD" w:rsidP="00904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Согласно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главы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понимаются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капитального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необходимы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переданных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государственных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субъекта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уставами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оказывают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существенное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влияние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социально-экономическое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поселений.</w:t>
      </w:r>
      <w:proofErr w:type="gramEnd"/>
    </w:p>
    <w:p w:rsidR="00CB05FD" w:rsidRPr="00D42CD7" w:rsidRDefault="00CB05FD" w:rsidP="00904EE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оказывающим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существенное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влияние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социально-экономическое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оказывают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будут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оказывать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влияние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социально-экономическое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целом.</w:t>
      </w:r>
    </w:p>
    <w:p w:rsidR="00CB05FD" w:rsidRPr="00D42CD7" w:rsidRDefault="00CB05FD" w:rsidP="00904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Расчетные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основании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6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октября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2003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N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131-ФЗ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"Об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принципах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Федерации"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могут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находиться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собственности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lastRenderedPageBreak/>
        <w:t>создания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учёта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различных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областях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</w:t>
      </w:r>
      <w:proofErr w:type="gramStart"/>
      <w:r w:rsidRPr="00D42CD7">
        <w:rPr>
          <w:rFonts w:ascii="Arial" w:hAnsi="Arial" w:cs="Arial"/>
          <w:sz w:val="24"/>
          <w:szCs w:val="24"/>
        </w:rPr>
        <w:t>видах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деятельности).</w:t>
      </w:r>
    </w:p>
    <w:p w:rsidR="00CB05FD" w:rsidRPr="00D42CD7" w:rsidRDefault="00CB05FD" w:rsidP="00904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обоснования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материалах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обоснованию,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выполнено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распределение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различных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группам,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относящихся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областям: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электро</w:t>
      </w:r>
      <w:proofErr w:type="spellEnd"/>
      <w:r w:rsidRPr="00D42CD7">
        <w:rPr>
          <w:rFonts w:ascii="Arial" w:hAnsi="Arial" w:cs="Arial"/>
          <w:sz w:val="24"/>
          <w:szCs w:val="24"/>
        </w:rPr>
        <w:t>-,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тепл</w:t>
      </w:r>
      <w:proofErr w:type="gramStart"/>
      <w:r w:rsidRPr="00D42CD7">
        <w:rPr>
          <w:rFonts w:ascii="Arial" w:hAnsi="Arial" w:cs="Arial"/>
          <w:sz w:val="24"/>
          <w:szCs w:val="24"/>
        </w:rPr>
        <w:t>о-</w:t>
      </w:r>
      <w:proofErr w:type="gram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газо</w:t>
      </w:r>
      <w:proofErr w:type="spellEnd"/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водоснабжения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водоотведения,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снабжения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топливом,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2)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дорожная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отношении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безопасности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дорожного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движения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них,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включая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функционирования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парковок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(парковочных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контроля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сохранностью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D42CD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3)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проживающих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нуждающихся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помещениях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малоимущих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граждан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помещениями,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жилищного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фонда,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жилищного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жилищного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контроля,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самоуправления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жилищным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4)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предоставления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транспортных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услуг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транспортного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4.1)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профилактике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терроризма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экстремизма,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(или)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ликвидации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последствий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проявлений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терроризма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экстремизма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5)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предупреждении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ликвидации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последствий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чрезвычайных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ситуаций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6)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первичных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пожарной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безопасности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7)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услугами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питания,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торговли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бытового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8)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библиотечного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комплектование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сохранности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библиотечных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библиотек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9)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досуга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услугами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культуры;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10)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сохранение,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популяризация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наследия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(памятников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культуры),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находящихся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собственности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наследия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(памятников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культуры)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(муниципального)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10.1)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традиционного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народного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художественного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творчества,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сохранении,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возрождении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народных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художественных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промыслов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поселении;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физической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спорта,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проведения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официальных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физкультурно-оздоровительных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спортивных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мероприятий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12)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отдыха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отдыха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включая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свободного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граждан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пользования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береговым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полосам;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13)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формирование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архивных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lastRenderedPageBreak/>
        <w:t>14)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сбора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вывоза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бытовых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отходов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мусора;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15)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правил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устанавливающих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требования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(включая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дома),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сооружений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внешнему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фасадов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ограждений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соответствующих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сооружений,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перечень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работ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периодичность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выполнения;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порядка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собственников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(помещений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них)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сооружений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прилегающих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территорий;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(включая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освещение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улиц,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озеленение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установку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наименованиями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улиц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номерами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домов,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архитектурных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форм),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защиты,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воспроизводства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охраняемых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16)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генеральных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правил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землепользования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застройки,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подготовленной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генеральных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планировке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выдача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разрешений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исключением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случаев,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предусмотренных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42CD7">
          <w:rPr>
            <w:rFonts w:ascii="Arial" w:hAnsi="Arial" w:cs="Arial"/>
            <w:sz w:val="24"/>
            <w:szCs w:val="24"/>
          </w:rPr>
          <w:t>кодексом</w:t>
        </w:r>
      </w:hyperlink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законами),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разрешений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ввод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эксплуатацию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реконструкции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капитального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строительства,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резервирование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изъятие,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путем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выкупа,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нужд,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контроля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случаях,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предусмотренных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D42CD7">
          <w:rPr>
            <w:rFonts w:ascii="Arial" w:hAnsi="Arial" w:cs="Arial"/>
            <w:sz w:val="24"/>
            <w:szCs w:val="24"/>
          </w:rPr>
          <w:t>кодексом</w:t>
        </w:r>
      </w:hyperlink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осмотров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сооружений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выдача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рекомендаций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устранении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выявленных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ходе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осмотров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нарушений;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17)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ритуальных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услуг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захоронения;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18)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мероприятий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обороне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гражданской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обороне,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защите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чрезвычайных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ситуаций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техногенного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характера;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19)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аварийно-спасательных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служб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(или)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аварийно-спасательных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формирований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20)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мероприятий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безопасности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людей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жизни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здоровья;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лечебно-оздоровительных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местностей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курортов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контроля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охраняемых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22)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содействие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сельскохозяйственного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производства,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малого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среднего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предпринимательства;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23)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мероприятий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работе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детьми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молодежью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поселении;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24)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установленных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собственника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информирование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ограничениях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25)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контроля;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26)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условий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добровольных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формирований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порядка;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6" w:name="sub_1401331"/>
      <w:r w:rsidRPr="00D42CD7">
        <w:rPr>
          <w:rFonts w:ascii="Arial" w:hAnsi="Arial" w:cs="Arial"/>
          <w:sz w:val="24"/>
          <w:szCs w:val="24"/>
        </w:rPr>
        <w:t>26.1)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предоставление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помещения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работы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обслуживаемом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административном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сотруднику,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замещающему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должность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lastRenderedPageBreak/>
        <w:t>участкового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уполномоченного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полиции;</w:t>
      </w:r>
      <w:bookmarkStart w:id="17" w:name="sub_1401332"/>
      <w:bookmarkEnd w:id="16"/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26.2)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января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2017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года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предоставление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сотруднику,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замещающему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должность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уполномоченного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полиции,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членам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семьи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помещения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период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выполнения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сотрудником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обязанностей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указанной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должности;</w:t>
      </w:r>
      <w:bookmarkEnd w:id="17"/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27)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выполнения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работ,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необходимых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искусственных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нужд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проведение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открытого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аукциона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заключить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договор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искусственного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законом;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28)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решением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района.</w:t>
      </w:r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Информация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применятся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дальнейшей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подготовке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материалов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обоснованию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относящимися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указанным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образования.</w:t>
      </w:r>
      <w:proofErr w:type="gramEnd"/>
    </w:p>
    <w:p w:rsidR="00CB05FD" w:rsidRPr="00D42CD7" w:rsidRDefault="00CB05FD" w:rsidP="00D42C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Обоснование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включения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перечень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образования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обосновываются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13</w:t>
      </w:r>
    </w:p>
    <w:p w:rsidR="00CB05FD" w:rsidRPr="00904EEB" w:rsidRDefault="00CB05FD" w:rsidP="00904E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Courier New" w:hAnsi="Courier New" w:cs="Courier New"/>
        </w:rPr>
      </w:pPr>
      <w:r w:rsidRPr="00904EEB">
        <w:rPr>
          <w:rFonts w:ascii="Courier New" w:hAnsi="Courier New" w:cs="Courier New"/>
        </w:rPr>
        <w:t>Таблица</w:t>
      </w:r>
      <w:r w:rsidR="007353EC">
        <w:rPr>
          <w:rFonts w:ascii="Courier New" w:hAnsi="Courier New" w:cs="Courier New"/>
        </w:rPr>
        <w:t xml:space="preserve"> </w:t>
      </w:r>
      <w:r w:rsidRPr="00904EEB">
        <w:rPr>
          <w:rFonts w:ascii="Courier New" w:hAnsi="Courier New" w:cs="Courier New"/>
        </w:rPr>
        <w:t>13</w:t>
      </w:r>
    </w:p>
    <w:tbl>
      <w:tblPr>
        <w:tblStyle w:val="a6"/>
        <w:tblW w:w="9371" w:type="dxa"/>
        <w:tblLayout w:type="fixed"/>
        <w:tblLook w:val="00A0"/>
      </w:tblPr>
      <w:tblGrid>
        <w:gridCol w:w="4219"/>
        <w:gridCol w:w="5152"/>
      </w:tblGrid>
      <w:tr w:rsidR="00CB05FD" w:rsidRPr="00D42CD7" w:rsidTr="00904EEB">
        <w:trPr>
          <w:trHeight w:val="794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вида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значения,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обосновываются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расчетные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показатели</w:t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Обоснование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включения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перечень</w:t>
            </w:r>
          </w:p>
        </w:tc>
      </w:tr>
      <w:tr w:rsidR="00CB05FD" w:rsidRPr="00D42CD7" w:rsidTr="00904EEB">
        <w:trPr>
          <w:trHeight w:val="1840"/>
        </w:trPr>
        <w:tc>
          <w:tcPr>
            <w:tcW w:w="4219" w:type="dxa"/>
          </w:tcPr>
          <w:p w:rsidR="00CB05FD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электроснабжени</w:t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904EEB">
              <w:rPr>
                <w:rFonts w:ascii="Courier New" w:hAnsi="Courier New" w:cs="Courier New"/>
                <w:sz w:val="22"/>
                <w:szCs w:val="22"/>
              </w:rPr>
              <w:t>трансформаторные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подстанции,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линии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электропередач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т.д.)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включительно</w:t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4)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электро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тепл</w:t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о-</w:t>
            </w:r>
            <w:proofErr w:type="gramEnd"/>
            <w:r w:rsidRPr="00904EE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газо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водоотведения,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топливом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пределах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CB05FD" w:rsidRPr="00D42CD7" w:rsidTr="00904EEB">
        <w:trPr>
          <w:trHeight w:val="557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газоснабжения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Газорегуляторные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(ГРП)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Газопроводы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высокого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(среднего)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давления</w:t>
            </w:r>
          </w:p>
        </w:tc>
        <w:tc>
          <w:tcPr>
            <w:tcW w:w="5152" w:type="dxa"/>
          </w:tcPr>
          <w:p w:rsid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4)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электро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тепл</w:t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о-</w:t>
            </w:r>
            <w:proofErr w:type="gramEnd"/>
            <w:r w:rsidRPr="00904EE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газо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водоотведения,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топливом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пределах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Федерации;</w:t>
            </w:r>
          </w:p>
        </w:tc>
      </w:tr>
      <w:tr w:rsidR="00CB05FD" w:rsidRPr="00D42CD7" w:rsidTr="00904EEB">
        <w:trPr>
          <w:trHeight w:val="1824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теплоснабжения</w:t>
            </w:r>
          </w:p>
        </w:tc>
        <w:tc>
          <w:tcPr>
            <w:tcW w:w="5152" w:type="dxa"/>
          </w:tcPr>
          <w:p w:rsidR="00904EEB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4)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электро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тепл</w:t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о-</w:t>
            </w:r>
            <w:proofErr w:type="gramEnd"/>
            <w:r w:rsidRPr="00904EE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газо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водоотведения,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топливом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пределах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Федерации;</w:t>
            </w:r>
          </w:p>
        </w:tc>
      </w:tr>
      <w:tr w:rsidR="00CB05FD" w:rsidRPr="00D42CD7" w:rsidTr="00904EEB">
        <w:trPr>
          <w:trHeight w:val="1824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водоснабжения</w:t>
            </w:r>
          </w:p>
        </w:tc>
        <w:tc>
          <w:tcPr>
            <w:tcW w:w="5152" w:type="dxa"/>
          </w:tcPr>
          <w:p w:rsid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4)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электро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тепл</w:t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о-</w:t>
            </w:r>
            <w:proofErr w:type="gramEnd"/>
            <w:r w:rsidRPr="00904EE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газо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водоотведения,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топливом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пределах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Федерации;</w:t>
            </w:r>
          </w:p>
        </w:tc>
      </w:tr>
      <w:tr w:rsidR="00CB05FD" w:rsidRPr="00D42CD7" w:rsidTr="00904EEB">
        <w:trPr>
          <w:trHeight w:val="1226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Места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захоронения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(кладбища)</w:t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22)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ритуальных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содержание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захоронения;</w:t>
            </w:r>
          </w:p>
        </w:tc>
      </w:tr>
      <w:tr w:rsidR="00CB05FD" w:rsidRPr="00D42CD7" w:rsidTr="00904EEB">
        <w:trPr>
          <w:trHeight w:val="1824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водоотведения</w:t>
            </w:r>
          </w:p>
        </w:tc>
        <w:tc>
          <w:tcPr>
            <w:tcW w:w="5152" w:type="dxa"/>
          </w:tcPr>
          <w:p w:rsid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4)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электро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тепл</w:t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о-</w:t>
            </w:r>
            <w:proofErr w:type="gramEnd"/>
            <w:r w:rsidRPr="00904EE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04EEB">
              <w:rPr>
                <w:rFonts w:ascii="Courier New" w:hAnsi="Courier New" w:cs="Courier New"/>
                <w:sz w:val="22"/>
                <w:szCs w:val="22"/>
              </w:rPr>
              <w:t>газо</w:t>
            </w:r>
            <w:proofErr w:type="spellEnd"/>
            <w:r w:rsidRPr="00904EE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водоотведения,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снабжения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топливом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пределах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установленных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Федерации;</w:t>
            </w:r>
          </w:p>
        </w:tc>
      </w:tr>
      <w:tr w:rsidR="00CB05FD" w:rsidRPr="00D42CD7" w:rsidTr="00904EEB">
        <w:trPr>
          <w:trHeight w:val="1595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связи</w:t>
            </w:r>
          </w:p>
        </w:tc>
        <w:tc>
          <w:tcPr>
            <w:tcW w:w="5152" w:type="dxa"/>
          </w:tcPr>
          <w:p w:rsid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10)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услугами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связи,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общественного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питания,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торговли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бытового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обслуживания;</w:t>
            </w:r>
          </w:p>
        </w:tc>
      </w:tr>
      <w:tr w:rsidR="00CB05FD" w:rsidRPr="00D42CD7" w:rsidTr="00904EEB">
        <w:trPr>
          <w:trHeight w:val="1595"/>
        </w:trPr>
        <w:tc>
          <w:tcPr>
            <w:tcW w:w="4219" w:type="dxa"/>
          </w:tcPr>
          <w:p w:rsidR="00CB05FD" w:rsidRPr="00904EEB" w:rsidRDefault="00ED7959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Спортивные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залы,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спортивные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пло</w:t>
            </w:r>
            <w:r w:rsidR="00CB05FD" w:rsidRPr="00904EEB">
              <w:rPr>
                <w:rFonts w:ascii="Courier New" w:hAnsi="Courier New" w:cs="Courier New"/>
                <w:sz w:val="22"/>
                <w:szCs w:val="22"/>
              </w:rPr>
              <w:t>щадк</w:t>
            </w:r>
            <w:r>
              <w:rPr>
                <w:rFonts w:ascii="Courier New" w:hAnsi="Courier New" w:cs="Courier New"/>
                <w:sz w:val="22"/>
                <w:szCs w:val="22"/>
              </w:rPr>
              <w:t>и,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спортивные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трассы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аналогич</w:t>
            </w:r>
            <w:r w:rsidR="00CB05FD" w:rsidRPr="00904EEB">
              <w:rPr>
                <w:rFonts w:ascii="Courier New" w:hAnsi="Courier New" w:cs="Courier New"/>
                <w:sz w:val="22"/>
                <w:szCs w:val="22"/>
              </w:rPr>
              <w:t>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B05FD" w:rsidRPr="00904EEB">
              <w:rPr>
                <w:rFonts w:ascii="Courier New" w:hAnsi="Courier New" w:cs="Courier New"/>
                <w:sz w:val="22"/>
                <w:szCs w:val="22"/>
              </w:rPr>
              <w:t>объекты;</w:t>
            </w:r>
          </w:p>
        </w:tc>
        <w:tc>
          <w:tcPr>
            <w:tcW w:w="5152" w:type="dxa"/>
          </w:tcPr>
          <w:p w:rsid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</w:t>
            </w:r>
            <w:r w:rsidR="00904EEB">
              <w:rPr>
                <w:rFonts w:ascii="Courier New" w:hAnsi="Courier New" w:cs="Courier New"/>
                <w:sz w:val="22"/>
                <w:szCs w:val="22"/>
              </w:rPr>
              <w:t>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904E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14)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физической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культуры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массового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спорта,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проведения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официальных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спортивных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мероприятий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поселения;</w:t>
            </w:r>
          </w:p>
        </w:tc>
      </w:tr>
      <w:tr w:rsidR="00CB05FD" w:rsidRPr="00D42CD7" w:rsidTr="00ED7959">
        <w:trPr>
          <w:trHeight w:hRule="exact" w:val="4484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жилищного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фонда</w:t>
            </w:r>
          </w:p>
        </w:tc>
        <w:tc>
          <w:tcPr>
            <w:tcW w:w="5152" w:type="dxa"/>
          </w:tcPr>
          <w:p w:rsidR="00ED7959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6)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проживающих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нуждающихся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жилых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помещениях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малоимущих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граждан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жилыми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помещениями,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содержания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жилищного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фонда,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жилищного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строительства,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жилищного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контроля,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жилищным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законодательством;</w:t>
            </w:r>
          </w:p>
        </w:tc>
      </w:tr>
      <w:tr w:rsidR="00CB05FD" w:rsidRPr="00D42CD7" w:rsidTr="00904EEB">
        <w:trPr>
          <w:trHeight w:val="3820"/>
        </w:trPr>
        <w:tc>
          <w:tcPr>
            <w:tcW w:w="4219" w:type="dxa"/>
          </w:tcPr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Автомобильные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дороги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152" w:type="dxa"/>
          </w:tcPr>
          <w:p w:rsidR="00ED7959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5)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дорожная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деятельность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отношении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автомобильных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безопасности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дорожного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движения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них,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включая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функционирования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парковок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(парковочных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мест),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контроля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сохранностью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автомобильных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автомобильных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осуществления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дорожной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Федерации;</w:t>
            </w:r>
          </w:p>
        </w:tc>
      </w:tr>
      <w:tr w:rsidR="00CB05FD" w:rsidRPr="00D42CD7" w:rsidTr="00904EEB">
        <w:trPr>
          <w:trHeight w:val="1792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Автобусные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остановки</w:t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7)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транспортных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населению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транспортного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обслуживания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поселения;</w:t>
            </w:r>
          </w:p>
        </w:tc>
      </w:tr>
      <w:tr w:rsidR="00CB05FD" w:rsidRPr="00D42CD7" w:rsidTr="00904EEB">
        <w:trPr>
          <w:trHeight w:val="1792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Пожарные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депо</w:t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9)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первичных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мер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пожарной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безопасности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поселения;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05FD" w:rsidRPr="00D42CD7" w:rsidTr="00904EEB">
        <w:trPr>
          <w:trHeight w:val="1792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размещения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аварийно-спасательной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службы,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принадлежащей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техники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(оборудования)</w:t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24)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содержание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аварийно-спасательных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служб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(или)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аварийно-спасательных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формирований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поселения;</w:t>
            </w:r>
          </w:p>
        </w:tc>
      </w:tr>
      <w:tr w:rsidR="00CB05FD" w:rsidRPr="00D42CD7" w:rsidTr="00904EEB">
        <w:trPr>
          <w:trHeight w:val="3691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Пешеходный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переход.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Разделительное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ограждение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br w:type="page"/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br w:type="page"/>
            </w:r>
            <w:proofErr w:type="gramStart"/>
            <w:r w:rsidRPr="00904EEB">
              <w:rPr>
                <w:rFonts w:ascii="Courier New" w:hAnsi="Courier New" w:cs="Courier New"/>
                <w:sz w:val="22"/>
                <w:szCs w:val="22"/>
              </w:rPr>
              <w:t>5)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дорожная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деят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ельность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отношении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автомобиль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вне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района,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осущест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вление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контроля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сохранностью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автомобильных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br w:type="page"/>
              <w:t>значения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вне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пунктов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района,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безопасности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дорожного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движения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них,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br w:type="page"/>
              <w:t>осуществление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автомобильных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осуществления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дорожной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деятел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ьности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соответс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твии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br w:type="page"/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proofErr w:type="gramEnd"/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Федерации;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br w:type="page"/>
            </w:r>
          </w:p>
        </w:tc>
      </w:tr>
      <w:tr w:rsidR="00CB05FD" w:rsidRPr="00D42CD7" w:rsidTr="00904EEB">
        <w:trPr>
          <w:trHeight w:val="1408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Площадки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сбора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бытовых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отходов</w:t>
            </w:r>
          </w:p>
        </w:tc>
        <w:tc>
          <w:tcPr>
            <w:tcW w:w="5152" w:type="dxa"/>
          </w:tcPr>
          <w:p w:rsidR="00ED7959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18)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сбора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вывоза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бытовых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отходов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мусора;</w:t>
            </w:r>
          </w:p>
        </w:tc>
      </w:tr>
      <w:tr w:rsidR="00CB05FD" w:rsidRPr="00D42CD7" w:rsidTr="00904EEB">
        <w:trPr>
          <w:trHeight w:val="4047"/>
        </w:trPr>
        <w:tc>
          <w:tcPr>
            <w:tcW w:w="4219" w:type="dxa"/>
          </w:tcPr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lastRenderedPageBreak/>
              <w:t>Дома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культуры,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включая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br/>
              <w:t>библиотеки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аналогичные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такому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функциональному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назначению</w:t>
            </w:r>
          </w:p>
        </w:tc>
        <w:tc>
          <w:tcPr>
            <w:tcW w:w="5152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11,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12,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13.1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br/>
              <w:t>11)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библиотечного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обслуживания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комплектование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сохранности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библиотечных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фондов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библиотек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поселения;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12)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досуга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услугами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культуры;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13)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сохранение,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использование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популяризация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культурного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наследия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(памятников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истории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культуры),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находящихся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собственности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охрана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культурного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наследия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(памятников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истории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культуры)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(муниципального)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значения,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расположенных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поселения;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13.1)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традиционного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народного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художественного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творчества,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участие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сохранении,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возрождении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развитии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народных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художественных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промыслов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поселении;</w:t>
            </w:r>
          </w:p>
        </w:tc>
      </w:tr>
      <w:tr w:rsidR="00CB05FD" w:rsidRPr="00D42CD7" w:rsidTr="00904EEB">
        <w:trPr>
          <w:trHeight w:val="1509"/>
        </w:trPr>
        <w:tc>
          <w:tcPr>
            <w:tcW w:w="4219" w:type="dxa"/>
          </w:tcPr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общественного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питания,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торговли,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бытового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обслуживания</w:t>
            </w:r>
          </w:p>
        </w:tc>
        <w:tc>
          <w:tcPr>
            <w:tcW w:w="5152" w:type="dxa"/>
          </w:tcPr>
          <w:p w:rsidR="00ED7959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D7959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10)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услугами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связи,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общественного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питания,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торговли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бытового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обслуживания;</w:t>
            </w:r>
          </w:p>
        </w:tc>
      </w:tr>
      <w:tr w:rsidR="00CB05FD" w:rsidRPr="00D42CD7" w:rsidTr="00904EEB">
        <w:trPr>
          <w:trHeight w:val="3299"/>
        </w:trPr>
        <w:tc>
          <w:tcPr>
            <w:tcW w:w="4219" w:type="dxa"/>
          </w:tcPr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предупреждения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защиты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чрезвычайных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ситуаций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природного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техногенного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характера,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последствий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проявлений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терроризма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экстремизма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5152" w:type="dxa"/>
          </w:tcPr>
          <w:p w:rsidR="00ED7959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7.1,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7.1)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участие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профилактике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терроризма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экстремизма,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минимизации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(или)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ликвидации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последствий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проявлений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терроризма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экстремизма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поселения;</w:t>
            </w:r>
          </w:p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23)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осуществление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мероприятий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территориальной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обороне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гражданской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обороне,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защите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чрезвычайных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ситуаций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природного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техногенного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характера;</w:t>
            </w:r>
          </w:p>
        </w:tc>
      </w:tr>
      <w:tr w:rsidR="00CB05FD" w:rsidRPr="00D42CD7" w:rsidTr="00904EEB">
        <w:trPr>
          <w:trHeight w:val="1598"/>
        </w:trPr>
        <w:tc>
          <w:tcPr>
            <w:tcW w:w="4219" w:type="dxa"/>
          </w:tcPr>
          <w:p w:rsidR="00CB05FD" w:rsidRPr="00904EEB" w:rsidRDefault="00CB05FD" w:rsidP="00D42C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lastRenderedPageBreak/>
              <w:t>Рынок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торговли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продукцией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сельскохозяйственного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производства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другие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аналогичные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данному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функциональному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назначению</w:t>
            </w:r>
          </w:p>
        </w:tc>
        <w:tc>
          <w:tcPr>
            <w:tcW w:w="5152" w:type="dxa"/>
          </w:tcPr>
          <w:p w:rsidR="00ED7959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пункт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статьи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закона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6.10.2003г.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131-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ФЗ"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принципах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Федерации":</w:t>
            </w:r>
          </w:p>
          <w:p w:rsidR="00CB05FD" w:rsidRPr="00904EEB" w:rsidRDefault="00CB05FD" w:rsidP="00ED79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4EEB">
              <w:rPr>
                <w:rFonts w:ascii="Courier New" w:hAnsi="Courier New" w:cs="Courier New"/>
                <w:sz w:val="22"/>
                <w:szCs w:val="22"/>
              </w:rPr>
              <w:t>28)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содействие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развитии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сельскохозяйственного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производства,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создание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условий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малого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среднего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04EEB">
              <w:rPr>
                <w:rFonts w:ascii="Courier New" w:hAnsi="Courier New" w:cs="Courier New"/>
                <w:sz w:val="22"/>
                <w:szCs w:val="22"/>
              </w:rPr>
              <w:t>предпринимательства;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color w:val="auto"/>
        </w:rPr>
        <w:t>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</w:p>
    <w:p w:rsidR="00CB05FD" w:rsidRPr="00ED7959" w:rsidRDefault="00CB05FD" w:rsidP="00ED7959">
      <w:pPr>
        <w:pStyle w:val="Default"/>
        <w:jc w:val="right"/>
        <w:rPr>
          <w:rFonts w:ascii="Courier New" w:hAnsi="Courier New" w:cs="Courier New"/>
          <w:bCs/>
          <w:color w:val="auto"/>
          <w:sz w:val="22"/>
          <w:szCs w:val="22"/>
        </w:rPr>
      </w:pPr>
      <w:r w:rsidRPr="00ED7959">
        <w:rPr>
          <w:rFonts w:ascii="Courier New" w:hAnsi="Courier New" w:cs="Courier New"/>
          <w:bCs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bCs/>
          <w:color w:val="auto"/>
          <w:sz w:val="22"/>
          <w:szCs w:val="22"/>
        </w:rPr>
        <w:t xml:space="preserve"> </w:t>
      </w:r>
      <w:r w:rsidRPr="00ED7959">
        <w:rPr>
          <w:rFonts w:ascii="Courier New" w:hAnsi="Courier New" w:cs="Courier New"/>
          <w:bCs/>
          <w:color w:val="auto"/>
          <w:sz w:val="22"/>
          <w:szCs w:val="22"/>
        </w:rPr>
        <w:t>14</w:t>
      </w:r>
    </w:p>
    <w:tbl>
      <w:tblPr>
        <w:tblW w:w="9654" w:type="dxa"/>
        <w:tblLayout w:type="fixed"/>
        <w:tblLook w:val="00A0"/>
      </w:tblPr>
      <w:tblGrid>
        <w:gridCol w:w="582"/>
        <w:gridCol w:w="3070"/>
        <w:gridCol w:w="1559"/>
        <w:gridCol w:w="2410"/>
        <w:gridCol w:w="2033"/>
      </w:tblGrid>
      <w:tr w:rsidR="00CB05FD" w:rsidRPr="00ED7959" w:rsidTr="00ED7959">
        <w:trPr>
          <w:trHeight w:val="61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№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proofErr w:type="gramStart"/>
            <w:r w:rsidRPr="00ED7959">
              <w:rPr>
                <w:rFonts w:ascii="Courier New" w:hAnsi="Courier New" w:cs="Courier New"/>
                <w:bCs/>
              </w:rPr>
              <w:t>п</w:t>
            </w:r>
            <w:proofErr w:type="spellEnd"/>
            <w:proofErr w:type="gramEnd"/>
            <w:r w:rsidRPr="00ED7959">
              <w:rPr>
                <w:rFonts w:ascii="Courier New" w:hAnsi="Courier New" w:cs="Courier New"/>
                <w:bCs/>
              </w:rPr>
              <w:t>/</w:t>
            </w:r>
            <w:proofErr w:type="spellStart"/>
            <w:r w:rsidRPr="00ED7959">
              <w:rPr>
                <w:rFonts w:ascii="Courier New" w:hAnsi="Courier New" w:cs="Courier New"/>
                <w:bCs/>
              </w:rPr>
              <w:t>п</w:t>
            </w:r>
            <w:proofErr w:type="spellEnd"/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Вопросы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местного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значения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Объекты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местного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значения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F1DD"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Муниципальное</w:t>
            </w: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образование</w:t>
            </w: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CB05FD" w:rsidRPr="00ED7959" w:rsidTr="00ED7959">
        <w:trPr>
          <w:trHeight w:val="30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Территория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Объекты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капитального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строительства*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CB05FD" w:rsidRPr="00ED7959" w:rsidTr="00ED7959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электроснабжения</w:t>
            </w: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Понизительные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подстанции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(ПС):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110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35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ТП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10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Линии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электропередачи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(ЛЭП):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110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35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2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газоснабжения</w:t>
            </w: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Газорегуляторные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пункты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(ГРП)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Газопроводы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высокого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(среднего)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давления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3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теплоснабжения</w:t>
            </w: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Теплоэлектроцентрали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(ТЭЦ):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Котельные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Тепловые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перекачивающие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насосные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станции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Магистральные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сети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теплоснабжения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4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водоснабжения</w:t>
            </w: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Водозаборы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сопутствующие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сооружения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Водоочистные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сооружения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(ВОС)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Насосные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станции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Магистральные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сети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водоснабжения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5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водоотведения</w:t>
            </w: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lastRenderedPageBreak/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Канализационные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очистные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lastRenderedPageBreak/>
              <w:t>сооружения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(КОС)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Канализационные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насосные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станции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(КНС)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Магистральные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сети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водоотведения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6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Антенно-мачтовые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сооружения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Автоматические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телефонные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станции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ED7959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Узлы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мультимедий</w:t>
            </w:r>
            <w:r w:rsidR="00CB05FD" w:rsidRPr="00ED7959">
              <w:rPr>
                <w:rFonts w:ascii="Courier New" w:hAnsi="Courier New" w:cs="Courier New"/>
              </w:rPr>
              <w:t>ной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системы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доступа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Линии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связи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”</w:t>
            </w:r>
          </w:p>
        </w:tc>
      </w:tr>
      <w:tr w:rsidR="00CB05FD" w:rsidRPr="00ED7959" w:rsidTr="00ED7959">
        <w:trPr>
          <w:trHeight w:val="92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7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Дорожная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деятельность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отношении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автомобильных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дорог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значения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включая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обеспечение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функционирования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парковок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(парковочных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Автомобильные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дороги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значения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Автодорожные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мосты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ED7959">
              <w:rPr>
                <w:rFonts w:ascii="Courier New" w:hAnsi="Courier New" w:cs="Courier New"/>
              </w:rPr>
              <w:t>путепроводы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Пешеходные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мосты/переходы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разных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уровнях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проезжей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частью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br/>
              <w:t>Объекты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ремонта,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строительства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содержания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D7959">
              <w:rPr>
                <w:rFonts w:ascii="Courier New" w:hAnsi="Courier New" w:cs="Courier New"/>
              </w:rPr>
              <w:t>авто-мобильных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дорог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Парковки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(парковочные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места)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8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предоставления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транспортных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услуг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населению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транспортного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обслуживания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Парки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общественных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видов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транспорта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7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9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ритуальных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услуг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содержание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захоронения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Кладбище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6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обеспечения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жителей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услугами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общественного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питания,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торговли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бытового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lastRenderedPageBreak/>
              <w:t>обслуживания;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ED7959" w:rsidP="00ED795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бытово</w:t>
            </w:r>
            <w:r w:rsidR="00CB05FD" w:rsidRPr="00ED7959">
              <w:rPr>
                <w:rFonts w:ascii="Courier New" w:hAnsi="Courier New" w:cs="Courier New"/>
              </w:rPr>
              <w:t>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="00CB05FD" w:rsidRPr="00ED7959">
              <w:rPr>
                <w:rFonts w:ascii="Courier New" w:hAnsi="Courier New" w:cs="Courier New"/>
              </w:rPr>
              <w:t>обслуживания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торговли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lastRenderedPageBreak/>
              <w:t>общест</w:t>
            </w:r>
            <w:r w:rsidR="00CB05FD" w:rsidRPr="00ED7959">
              <w:rPr>
                <w:rFonts w:ascii="Courier New" w:hAnsi="Courier New" w:cs="Courier New"/>
              </w:rPr>
              <w:t>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питания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1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Обеспечение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малоимущих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Pr="00ED7959">
              <w:rPr>
                <w:rFonts w:ascii="Courier New" w:hAnsi="Courier New" w:cs="Courier New"/>
              </w:rPr>
              <w:t>граж-дан</w:t>
            </w:r>
            <w:proofErr w:type="spellEnd"/>
            <w:proofErr w:type="gramEnd"/>
            <w:r w:rsidRPr="00ED7959">
              <w:rPr>
                <w:rFonts w:ascii="Courier New" w:hAnsi="Courier New" w:cs="Courier New"/>
              </w:rPr>
              <w:t>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проживающих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сельском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нуждающиеся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улучшении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жилищных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жилыми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помещениями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соответствии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жилищным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законодательством,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строительства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содержания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муниципального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жилищного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фонда,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жилищного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Территории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социального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жилищного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фонда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34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библиотечного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обслуживания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населения,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комплектование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обеспечение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сохранности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библиотечных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фондов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библиотек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ED795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Библиотеки:-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самостоятельные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(об</w:t>
            </w:r>
            <w:r w:rsidR="00ED7959">
              <w:rPr>
                <w:rFonts w:ascii="Courier New" w:hAnsi="Courier New" w:cs="Courier New"/>
              </w:rPr>
              <w:t>щедоступные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универсальные,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орга</w:t>
            </w:r>
            <w:r w:rsidRPr="00ED7959">
              <w:rPr>
                <w:rFonts w:ascii="Courier New" w:hAnsi="Courier New" w:cs="Courier New"/>
              </w:rPr>
              <w:t>низующие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специали</w:t>
            </w:r>
            <w:r w:rsidR="00ED7959">
              <w:rPr>
                <w:rFonts w:ascii="Courier New" w:hAnsi="Courier New" w:cs="Courier New"/>
              </w:rPr>
              <w:t>зированное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обслужи</w:t>
            </w:r>
            <w:r w:rsidRPr="00ED7959">
              <w:rPr>
                <w:rFonts w:ascii="Courier New" w:hAnsi="Courier New" w:cs="Courier New"/>
              </w:rPr>
              <w:t>вание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детей,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юношества,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ED7959">
              <w:rPr>
                <w:rFonts w:ascii="Courier New" w:hAnsi="Courier New" w:cs="Courier New"/>
              </w:rPr>
              <w:t>нвалидов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зрению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др.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катего</w:t>
            </w:r>
            <w:r w:rsidRPr="00ED7959">
              <w:rPr>
                <w:rFonts w:ascii="Courier New" w:hAnsi="Courier New" w:cs="Courier New"/>
              </w:rPr>
              <w:t>рий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населения);-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универсальные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центральные;-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поселенческие;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ED7959">
              <w:rPr>
                <w:rFonts w:ascii="Courier New" w:hAnsi="Courier New" w:cs="Courier New"/>
              </w:rPr>
              <w:t>-б</w:t>
            </w:r>
            <w:proofErr w:type="gramEnd"/>
            <w:r w:rsidRPr="00ED7959">
              <w:rPr>
                <w:rFonts w:ascii="Courier New" w:hAnsi="Courier New" w:cs="Courier New"/>
              </w:rPr>
              <w:t>иблиотеки-филиалы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1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организации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досуга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обеспечения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жителей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услугами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организаций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ED795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Клубные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Кинотеатры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Театры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Концертные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залы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музеев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Музеи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5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15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Обеспечение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развития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территории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физической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культуры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массового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Физкультурно-спортивные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залы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5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ED7959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Плоскостные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спор</w:t>
            </w:r>
            <w:r w:rsidR="00CB05FD" w:rsidRPr="00ED7959">
              <w:rPr>
                <w:rFonts w:ascii="Courier New" w:hAnsi="Courier New" w:cs="Courier New"/>
              </w:rPr>
              <w:t>тивные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сооружения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5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16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массового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отдыха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lastRenderedPageBreak/>
              <w:t>жителей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обустройства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массового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отдыха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Парки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т.ч.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крытые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парки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аттракционов)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Скверы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Пляжи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Набережные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17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ED7959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Создание,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содержание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органи</w:t>
            </w:r>
            <w:r w:rsidR="00CB05FD" w:rsidRPr="00ED7959">
              <w:rPr>
                <w:rFonts w:ascii="Courier New" w:hAnsi="Courier New" w:cs="Courier New"/>
              </w:rPr>
              <w:t>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деятельности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аварийно-спасательных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служб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(или</w:t>
            </w:r>
            <w:r>
              <w:rPr>
                <w:rFonts w:ascii="Courier New" w:hAnsi="Courier New" w:cs="Courier New"/>
              </w:rPr>
              <w:t>)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аварийно-спасательных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формиро</w:t>
            </w:r>
            <w:r w:rsidR="00CB05FD" w:rsidRPr="00ED7959">
              <w:rPr>
                <w:rFonts w:ascii="Courier New" w:hAnsi="Courier New" w:cs="Courier New"/>
              </w:rPr>
              <w:t>ваний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территории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CB05FD"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05FD" w:rsidRPr="00ED7959" w:rsidRDefault="007353EC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5FD" w:rsidRPr="00ED7959" w:rsidRDefault="00CB05FD" w:rsidP="00ED795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Объект</w:t>
            </w:r>
            <w:r w:rsidR="00ED7959">
              <w:rPr>
                <w:rFonts w:ascii="Courier New" w:hAnsi="Courier New" w:cs="Courier New"/>
              </w:rPr>
              <w:t>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размещения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аварийно-спасатель</w:t>
            </w:r>
            <w:r w:rsidRPr="00ED7959">
              <w:rPr>
                <w:rFonts w:ascii="Courier New" w:hAnsi="Courier New" w:cs="Courier New"/>
              </w:rPr>
              <w:t>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службы,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принадлежащей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техники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(оборудования)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Создание,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развитие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обеспечение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охраны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лечебно-оздоровительных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местностей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курортов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местного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значения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территории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ED795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Особо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охраняемые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терри</w:t>
            </w:r>
            <w:r w:rsidR="00ED7959">
              <w:rPr>
                <w:rFonts w:ascii="Courier New" w:hAnsi="Courier New" w:cs="Courier New"/>
              </w:rPr>
              <w:t>тории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мест</w:t>
            </w:r>
            <w:r w:rsidRPr="00ED7959">
              <w:rPr>
                <w:rFonts w:ascii="Courier New" w:hAnsi="Courier New" w:cs="Courier New"/>
              </w:rPr>
              <w:t>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19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Создание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условий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развития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сельскохозяйственного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ED7959">
              <w:rPr>
                <w:rFonts w:ascii="Courier New" w:hAnsi="Courier New" w:cs="Courier New"/>
              </w:rPr>
              <w:t>производ</w:t>
            </w:r>
            <w:r w:rsidRPr="00ED7959">
              <w:rPr>
                <w:rFonts w:ascii="Courier New" w:hAnsi="Courier New" w:cs="Courier New"/>
              </w:rPr>
              <w:t>ства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поселениях,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расширения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рынка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сельскохозяйственной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ED795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Рынки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торговли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продукцией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сельскохозяйственного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производства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20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Организация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сбора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вывоза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бытовых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отходов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Площадки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вывозки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ED795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21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Обеспечение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первичных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мер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пожарной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безопасности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пунктов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поселения;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Пожарное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депо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ED7959" w:rsidTr="00CB05FD">
        <w:trPr>
          <w:trHeight w:val="42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ED7959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*Указанная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колонка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(за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исключением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общих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понятий)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заполняется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учетом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градостроительной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ситуации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проектных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решений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границах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конкретной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территории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Состав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основных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социально-культурно-бытовых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учреждений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предприятий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ступеням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центрам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15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CB05FD" w:rsidRPr="00ED7959" w:rsidRDefault="00CB05FD" w:rsidP="00ED7959">
      <w:pPr>
        <w:spacing w:after="0" w:line="240" w:lineRule="auto"/>
        <w:jc w:val="right"/>
        <w:rPr>
          <w:rFonts w:ascii="Courier New" w:hAnsi="Courier New" w:cs="Courier New"/>
        </w:rPr>
      </w:pPr>
      <w:r w:rsidRPr="00ED7959">
        <w:rPr>
          <w:rFonts w:ascii="Courier New" w:hAnsi="Courier New" w:cs="Courier New"/>
        </w:rPr>
        <w:t>Таблица</w:t>
      </w:r>
      <w:r w:rsidR="007353EC">
        <w:rPr>
          <w:rFonts w:ascii="Courier New" w:hAnsi="Courier New" w:cs="Courier New"/>
        </w:rPr>
        <w:t xml:space="preserve"> </w:t>
      </w:r>
      <w:r w:rsidRPr="00ED7959">
        <w:rPr>
          <w:rFonts w:ascii="Courier New" w:hAnsi="Courier New" w:cs="Courier New"/>
        </w:rPr>
        <w:t>15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685"/>
        <w:gridCol w:w="3261"/>
      </w:tblGrid>
      <w:tr w:rsidR="00CB05FD" w:rsidRPr="00D42CD7" w:rsidTr="00CB05FD">
        <w:trPr>
          <w:trHeight w:val="484"/>
        </w:trPr>
        <w:tc>
          <w:tcPr>
            <w:tcW w:w="2694" w:type="dxa"/>
            <w:vMerge w:val="restart"/>
            <w:shd w:val="clear" w:color="auto" w:fill="EAF1DD"/>
            <w:vAlign w:val="center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Виды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обслуживания</w:t>
            </w:r>
          </w:p>
        </w:tc>
        <w:tc>
          <w:tcPr>
            <w:tcW w:w="6946" w:type="dxa"/>
            <w:gridSpan w:val="2"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  <w:bCs/>
              </w:rPr>
              <w:t>Состав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учреждений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и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предприятий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уровням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социально-культурно-бытового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обслуживания</w:t>
            </w:r>
          </w:p>
        </w:tc>
      </w:tr>
      <w:tr w:rsidR="00CB05FD" w:rsidRPr="00D42CD7" w:rsidTr="00CB05FD">
        <w:trPr>
          <w:trHeight w:val="132"/>
        </w:trPr>
        <w:tc>
          <w:tcPr>
            <w:tcW w:w="2694" w:type="dxa"/>
            <w:vMerge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685" w:type="dxa"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  <w:bCs/>
              </w:rPr>
              <w:t>Повседневного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пользования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  <w:bCs/>
              </w:rPr>
              <w:t>Периодического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пользования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</w:tr>
      <w:tr w:rsidR="00CB05FD" w:rsidRPr="00D42CD7" w:rsidTr="00CB05FD">
        <w:trPr>
          <w:trHeight w:val="132"/>
        </w:trPr>
        <w:tc>
          <w:tcPr>
            <w:tcW w:w="2694" w:type="dxa"/>
            <w:vMerge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6946" w:type="dxa"/>
            <w:gridSpan w:val="2"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  <w:bCs/>
              </w:rPr>
              <w:t>Типы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населенных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пунктов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</w:tr>
      <w:tr w:rsidR="00CB05FD" w:rsidRPr="00D42CD7" w:rsidTr="00CB05FD">
        <w:trPr>
          <w:trHeight w:val="477"/>
        </w:trPr>
        <w:tc>
          <w:tcPr>
            <w:tcW w:w="2694" w:type="dxa"/>
            <w:vMerge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685" w:type="dxa"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  <w:bCs/>
              </w:rPr>
              <w:t>начиная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от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местных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центров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сельских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поселений,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отдельных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небольших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lastRenderedPageBreak/>
              <w:t>поселений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людностью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от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200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человек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EAF1DD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  <w:bCs/>
              </w:rPr>
              <w:lastRenderedPageBreak/>
              <w:t>начиная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от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ED7959">
              <w:rPr>
                <w:rFonts w:ascii="Courier New" w:hAnsi="Courier New" w:cs="Courier New"/>
                <w:bCs/>
              </w:rPr>
              <w:t>подрайонных</w:t>
            </w:r>
            <w:proofErr w:type="spellEnd"/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центров,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небольших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городских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поселений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и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lastRenderedPageBreak/>
              <w:t>крупных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сельские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поселения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</w:tr>
      <w:tr w:rsidR="00CB05FD" w:rsidRPr="00D42CD7" w:rsidTr="0041625E">
        <w:trPr>
          <w:trHeight w:hRule="exact" w:val="781"/>
        </w:trPr>
        <w:tc>
          <w:tcPr>
            <w:tcW w:w="2694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lastRenderedPageBreak/>
              <w:t>1.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3685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Детские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дошкольные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общеобразовательные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школы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261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детские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школы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искусств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творчества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41625E">
        <w:trPr>
          <w:trHeight w:hRule="exact" w:val="1118"/>
        </w:trPr>
        <w:tc>
          <w:tcPr>
            <w:tcW w:w="2694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2.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здравоохранения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социального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обеспечения</w:t>
            </w:r>
          </w:p>
        </w:tc>
        <w:tc>
          <w:tcPr>
            <w:tcW w:w="3685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ФАП,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врачебная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амбулатория,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аптечный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пункт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261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Участковая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больница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поликлиникой,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пункт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скорой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медицинской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помощи,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аптека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41625E">
        <w:trPr>
          <w:trHeight w:hRule="exact" w:val="1134"/>
        </w:trPr>
        <w:tc>
          <w:tcPr>
            <w:tcW w:w="2694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3.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культуры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искусства</w:t>
            </w:r>
          </w:p>
        </w:tc>
        <w:tc>
          <w:tcPr>
            <w:tcW w:w="3685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клубного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типа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киноустановками,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филиалы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библиотек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261" w:type="dxa"/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Клубы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интересам,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D7959">
              <w:rPr>
                <w:rFonts w:ascii="Courier New" w:hAnsi="Courier New" w:cs="Courier New"/>
              </w:rPr>
              <w:t>досуговые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центры,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библиотеки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взрослых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детей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4.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Физкультурно-спортивные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сооружения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Стадион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и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спортзал,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как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правило,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proofErr w:type="gramStart"/>
            <w:r w:rsidRPr="00ED7959">
              <w:rPr>
                <w:rFonts w:ascii="Courier New" w:hAnsi="Courier New" w:cs="Courier New"/>
                <w:bCs/>
              </w:rPr>
              <w:t>совмещенные</w:t>
            </w:r>
            <w:proofErr w:type="gramEnd"/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со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школьными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  <w:bCs/>
              </w:rPr>
            </w:pPr>
            <w:r w:rsidRPr="00ED7959">
              <w:rPr>
                <w:rFonts w:ascii="Courier New" w:hAnsi="Courier New" w:cs="Courier New"/>
                <w:bCs/>
              </w:rPr>
              <w:t>Стадионы,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спортзалы,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  <w:r w:rsidRPr="00ED7959">
              <w:rPr>
                <w:rFonts w:ascii="Courier New" w:hAnsi="Courier New" w:cs="Courier New"/>
                <w:bCs/>
              </w:rPr>
              <w:t>бассейны</w:t>
            </w:r>
            <w:r w:rsidR="007353EC">
              <w:rPr>
                <w:rFonts w:ascii="Courier New" w:hAnsi="Courier New" w:cs="Courier New"/>
                <w:bCs/>
              </w:rPr>
              <w:t xml:space="preserve"> </w:t>
            </w:r>
          </w:p>
        </w:tc>
      </w:tr>
      <w:tr w:rsidR="00CB05FD" w:rsidRPr="00D42CD7" w:rsidTr="00CB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5.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Торговля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общественное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питание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Магазины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товаров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повседневного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спроса,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пункты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общественного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питания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Магазины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продовольственных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промышленных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товаров,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общественного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питания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6.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бытового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коммунального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обслуживания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Приемные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пункты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бытового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обслуживания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прачечные-химчистки,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бани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бытового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обслуживания,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прачечные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ED7959">
              <w:rPr>
                <w:rFonts w:ascii="Courier New" w:hAnsi="Courier New" w:cs="Courier New"/>
              </w:rPr>
              <w:t>-х</w:t>
            </w:r>
            <w:proofErr w:type="gramEnd"/>
            <w:r w:rsidRPr="00ED7959">
              <w:rPr>
                <w:rFonts w:ascii="Courier New" w:hAnsi="Courier New" w:cs="Courier New"/>
              </w:rPr>
              <w:t>имчистки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самообслуживания,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бани,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пожарные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депо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7.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Административно-деловые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хозяйственные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Административно-хозяйственное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здание,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отделения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связи,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опорный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пункт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охраны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порядка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D" w:rsidRPr="00ED7959" w:rsidRDefault="00CB05FD" w:rsidP="00D42CD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ourier New" w:hAnsi="Courier New" w:cs="Courier New"/>
              </w:rPr>
            </w:pPr>
            <w:r w:rsidRPr="00ED7959">
              <w:rPr>
                <w:rFonts w:ascii="Courier New" w:hAnsi="Courier New" w:cs="Courier New"/>
              </w:rPr>
              <w:t>Административно-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хозяйственная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служба,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отделения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связи,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милиции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банков,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юридические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нотариальные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ED7959">
              <w:rPr>
                <w:rFonts w:ascii="Courier New" w:hAnsi="Courier New" w:cs="Courier New"/>
              </w:rPr>
              <w:t>конторы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41625E" w:rsidRDefault="0041625E" w:rsidP="000F2288">
      <w:pPr>
        <w:pStyle w:val="1"/>
      </w:pPr>
      <w:bookmarkStart w:id="18" w:name="_Раздел_I._Объекты"/>
      <w:bookmarkEnd w:id="18"/>
    </w:p>
    <w:p w:rsidR="00CB05FD" w:rsidRPr="00D42CD7" w:rsidRDefault="00CB05FD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электроснабжения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34.20.185-94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153-34.20.185-94)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42-13330-2011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31-110-2003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монтаж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зданий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ОАО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«РОССЕТИ»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электросетевом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директоров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ОАО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</w:t>
      </w:r>
      <w:proofErr w:type="spellStart"/>
      <w:r w:rsidRPr="00D42CD7">
        <w:rPr>
          <w:rFonts w:ascii="Arial" w:hAnsi="Arial" w:cs="Arial"/>
          <w:color w:val="auto"/>
        </w:rPr>
        <w:t>Россети</w:t>
      </w:r>
      <w:proofErr w:type="spellEnd"/>
      <w:r w:rsidRPr="00D42CD7">
        <w:rPr>
          <w:rFonts w:ascii="Arial" w:hAnsi="Arial" w:cs="Arial"/>
          <w:color w:val="auto"/>
        </w:rPr>
        <w:t>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(протокол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№138),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введено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директоров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ОАО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«ФСК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ЕЭС»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(протокол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27.12.2013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208).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НТП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ЭПП-94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34.03.601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153-34.03.601)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частоты.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ПУЭ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6-е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7-е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электроустановок)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24.02.2009г.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№160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электросетевого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особых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23.07.2014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360-ПП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«</w:t>
      </w:r>
      <w:r w:rsidRPr="00D42CD7">
        <w:rPr>
          <w:rFonts w:ascii="Arial" w:hAnsi="Arial" w:cs="Arial"/>
          <w:color w:val="auto"/>
        </w:rPr>
        <w:t>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предотвращению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гибели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9" w:name="_Глава_7._Расчетные"/>
      <w:bookmarkEnd w:id="19"/>
    </w:p>
    <w:p w:rsidR="00CB05FD" w:rsidRPr="00D42CD7" w:rsidRDefault="00CB05FD" w:rsidP="000F2288">
      <w:pPr>
        <w:pStyle w:val="1"/>
      </w:pPr>
      <w:bookmarkStart w:id="20" w:name="_Глава_7._Расчетные_1"/>
      <w:bookmarkEnd w:id="20"/>
      <w:r w:rsidRPr="00D42CD7">
        <w:t>Глава</w:t>
      </w:r>
      <w:r w:rsidR="007353EC">
        <w:t xml:space="preserve"> </w:t>
      </w:r>
      <w:r w:rsidRPr="00D42CD7">
        <w:t>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электроснабжения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По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фактическим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данным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потребления</w:t>
      </w:r>
      <w:r w:rsidR="007353EC">
        <w:rPr>
          <w:rFonts w:ascii="Arial" w:hAnsi="Arial" w:cs="Arial"/>
          <w:bCs/>
          <w:color w:val="auto"/>
        </w:rPr>
        <w:t xml:space="preserve"> </w:t>
      </w:r>
      <w:proofErr w:type="spellStart"/>
      <w:r w:rsidRPr="00D42CD7">
        <w:rPr>
          <w:rFonts w:ascii="Arial" w:hAnsi="Arial" w:cs="Arial"/>
          <w:bCs/>
          <w:color w:val="auto"/>
        </w:rPr>
        <w:t>элекроэнергии</w:t>
      </w:r>
      <w:proofErr w:type="spellEnd"/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41625E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средний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уровень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определен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16</w:t>
      </w:r>
    </w:p>
    <w:p w:rsidR="00CB05FD" w:rsidRPr="0041625E" w:rsidRDefault="00CB05FD" w:rsidP="0041625E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41625E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1625E">
        <w:rPr>
          <w:rFonts w:ascii="Courier New" w:hAnsi="Courier New" w:cs="Courier New"/>
          <w:color w:val="auto"/>
          <w:sz w:val="22"/>
          <w:szCs w:val="22"/>
        </w:rPr>
        <w:t>16</w:t>
      </w:r>
    </w:p>
    <w:tbl>
      <w:tblPr>
        <w:tblW w:w="9236" w:type="dxa"/>
        <w:tblInd w:w="93" w:type="dxa"/>
        <w:tblLook w:val="00A0"/>
      </w:tblPr>
      <w:tblGrid>
        <w:gridCol w:w="381"/>
        <w:gridCol w:w="2528"/>
        <w:gridCol w:w="2593"/>
        <w:gridCol w:w="1537"/>
        <w:gridCol w:w="2197"/>
      </w:tblGrid>
      <w:tr w:rsidR="00CB05FD" w:rsidRPr="00D42CD7" w:rsidTr="00CB05FD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7353EC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Муниципальные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Объем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1625E">
              <w:rPr>
                <w:rFonts w:ascii="Courier New" w:hAnsi="Courier New" w:cs="Courier New"/>
              </w:rPr>
              <w:t>элетропотребления</w:t>
            </w:r>
            <w:proofErr w:type="spellEnd"/>
            <w:r w:rsidRPr="0041625E">
              <w:rPr>
                <w:rFonts w:ascii="Courier New" w:hAnsi="Courier New" w:cs="Courier New"/>
              </w:rPr>
              <w:t>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кВт•</w:t>
            </w:r>
            <w:proofErr w:type="gramStart"/>
            <w:r w:rsidRPr="0041625E">
              <w:rPr>
                <w:rFonts w:ascii="Courier New" w:hAnsi="Courier New" w:cs="Courier New"/>
              </w:rPr>
              <w:t>ч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/год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МО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Население,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Обеспеченность,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кВт•</w:t>
            </w:r>
            <w:proofErr w:type="gramStart"/>
            <w:r w:rsidRPr="0041625E">
              <w:rPr>
                <w:rFonts w:ascii="Courier New" w:hAnsi="Courier New" w:cs="Courier New"/>
              </w:rPr>
              <w:t>ч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/год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чел.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Тарнопольское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МО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41625E">
              <w:rPr>
                <w:rFonts w:ascii="Courier New" w:hAnsi="Courier New" w:cs="Courier New"/>
                <w:kern w:val="1"/>
                <w:lang w:eastAsia="ar-SA"/>
              </w:rPr>
              <w:t>1192500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996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1279,5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электроснабжения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приведены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17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41625E" w:rsidRDefault="00CB05FD" w:rsidP="0041625E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41625E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1625E">
        <w:rPr>
          <w:rFonts w:ascii="Courier New" w:hAnsi="Courier New" w:cs="Courier New"/>
          <w:color w:val="auto"/>
          <w:sz w:val="22"/>
          <w:szCs w:val="22"/>
        </w:rPr>
        <w:t>17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1134"/>
        <w:gridCol w:w="1984"/>
      </w:tblGrid>
      <w:tr w:rsidR="00CB05FD" w:rsidRPr="00D42CD7" w:rsidTr="00CB05FD">
        <w:trPr>
          <w:trHeight w:val="145"/>
        </w:trPr>
        <w:tc>
          <w:tcPr>
            <w:tcW w:w="4928" w:type="dxa"/>
            <w:vMerge w:val="restart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ресурса)</w:t>
            </w:r>
          </w:p>
        </w:tc>
        <w:tc>
          <w:tcPr>
            <w:tcW w:w="4394" w:type="dxa"/>
            <w:gridSpan w:val="3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Минимально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допустимый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уровень</w:t>
            </w:r>
          </w:p>
        </w:tc>
      </w:tr>
      <w:tr w:rsidR="00CB05FD" w:rsidRPr="00D42CD7" w:rsidTr="00CB05FD">
        <w:trPr>
          <w:trHeight w:val="271"/>
        </w:trPr>
        <w:tc>
          <w:tcPr>
            <w:tcW w:w="4928" w:type="dxa"/>
            <w:vMerge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</w:p>
        </w:tc>
      </w:tr>
      <w:tr w:rsidR="00CB05FD" w:rsidRPr="00D42CD7" w:rsidTr="00CB05FD">
        <w:trPr>
          <w:trHeight w:val="145"/>
        </w:trPr>
        <w:tc>
          <w:tcPr>
            <w:tcW w:w="9322" w:type="dxa"/>
            <w:gridSpan w:val="4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Электроснабжение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145"/>
        </w:trPr>
        <w:tc>
          <w:tcPr>
            <w:tcW w:w="9322" w:type="dxa"/>
            <w:gridSpan w:val="4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Укрупненные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электропотребления: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905"/>
        </w:trPr>
        <w:tc>
          <w:tcPr>
            <w:tcW w:w="4928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>Электроэнергия,</w:t>
            </w:r>
            <w:r w:rsidR="007353EC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>электропотребление</w:t>
            </w:r>
            <w:r w:rsidR="007353EC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Поселки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поселения: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–не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proofErr w:type="gramStart"/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(100%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охвата)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кВт·</w:t>
            </w:r>
            <w:proofErr w:type="gramStart"/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ч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/год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950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1350</w:t>
            </w:r>
          </w:p>
        </w:tc>
        <w:tc>
          <w:tcPr>
            <w:tcW w:w="1984" w:type="dxa"/>
          </w:tcPr>
          <w:p w:rsidR="0041625E" w:rsidRDefault="0041625E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41625E" w:rsidRDefault="0041625E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bookmarkStart w:id="21" w:name="_Глава_8._Расчетные"/>
      <w:bookmarkEnd w:id="21"/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целях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градостроительного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проектирования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следует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использовать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качестве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укрупнённых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показателей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электропотребления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нормы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электропотребления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использования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максимума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электрической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нагрузки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данным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18</w:t>
      </w:r>
    </w:p>
    <w:p w:rsidR="00CB05FD" w:rsidRPr="0041625E" w:rsidRDefault="00CB05FD" w:rsidP="0041625E">
      <w:pPr>
        <w:pStyle w:val="Default"/>
        <w:jc w:val="right"/>
        <w:rPr>
          <w:rFonts w:ascii="Courier New" w:hAnsi="Courier New" w:cs="Courier New"/>
          <w:bCs/>
          <w:color w:val="auto"/>
          <w:sz w:val="22"/>
          <w:szCs w:val="22"/>
        </w:rPr>
      </w:pPr>
      <w:r w:rsidRPr="0041625E">
        <w:rPr>
          <w:rFonts w:ascii="Courier New" w:hAnsi="Courier New" w:cs="Courier New"/>
          <w:bCs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bCs/>
          <w:color w:val="auto"/>
          <w:sz w:val="22"/>
          <w:szCs w:val="22"/>
        </w:rPr>
        <w:t xml:space="preserve"> </w:t>
      </w:r>
      <w:r w:rsidRPr="0041625E">
        <w:rPr>
          <w:rFonts w:ascii="Courier New" w:hAnsi="Courier New" w:cs="Courier New"/>
          <w:bCs/>
          <w:color w:val="auto"/>
          <w:sz w:val="22"/>
          <w:szCs w:val="22"/>
        </w:rPr>
        <w:t>18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276"/>
        <w:gridCol w:w="1134"/>
        <w:gridCol w:w="1984"/>
      </w:tblGrid>
      <w:tr w:rsidR="00CB05FD" w:rsidRPr="00D42CD7" w:rsidTr="00CB05FD">
        <w:trPr>
          <w:trHeight w:val="905"/>
        </w:trPr>
        <w:tc>
          <w:tcPr>
            <w:tcW w:w="4962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ресурса)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</w:p>
        </w:tc>
      </w:tr>
      <w:tr w:rsidR="00CB05FD" w:rsidRPr="00D42CD7" w:rsidTr="0041625E">
        <w:trPr>
          <w:trHeight w:val="698"/>
        </w:trPr>
        <w:tc>
          <w:tcPr>
            <w:tcW w:w="4962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>Электроэнергия,</w:t>
            </w:r>
            <w:r w:rsidR="007353EC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>использование</w:t>
            </w:r>
            <w:r w:rsidR="007353EC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>максимума</w:t>
            </w:r>
            <w:r w:rsidR="007353EC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>электрической</w:t>
            </w:r>
            <w:r w:rsidR="007353EC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>нагрузки</w:t>
            </w:r>
            <w:r w:rsidR="007353EC">
              <w:rPr>
                <w:rFonts w:ascii="Courier New" w:hAnsi="Courier New" w:cs="Courier New"/>
                <w:i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Поселки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(без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кондиционеров):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–не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–</w:t>
            </w:r>
            <w:proofErr w:type="gramStart"/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(100%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охвата)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B05FD" w:rsidRPr="0041625E" w:rsidRDefault="007353EC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 xml:space="preserve"> </w:t>
            </w:r>
            <w:r w:rsidR="00CB05FD"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кВт·</w:t>
            </w:r>
            <w:proofErr w:type="gramStart"/>
            <w:r w:rsidR="00CB05FD"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ч</w:t>
            </w:r>
            <w:proofErr w:type="gramEnd"/>
            <w:r w:rsidR="00CB05FD"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/год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4100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4400</w:t>
            </w:r>
          </w:p>
        </w:tc>
        <w:tc>
          <w:tcPr>
            <w:tcW w:w="1984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</w:p>
        </w:tc>
      </w:tr>
      <w:tr w:rsidR="00CB05FD" w:rsidRPr="00D42CD7" w:rsidTr="00CB05FD">
        <w:trPr>
          <w:trHeight w:val="329"/>
        </w:trPr>
        <w:tc>
          <w:tcPr>
            <w:tcW w:w="4962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Электрические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нагрузки,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расход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электроэнергии*</w:t>
            </w:r>
          </w:p>
        </w:tc>
        <w:tc>
          <w:tcPr>
            <w:tcW w:w="1276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(*)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Расчёт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34.20.185-94.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22" w:name="_Глава_8._Расчетные_1"/>
      <w:bookmarkEnd w:id="22"/>
    </w:p>
    <w:p w:rsidR="00CB05FD" w:rsidRPr="00D42CD7" w:rsidRDefault="00CB05FD" w:rsidP="000F2288">
      <w:pPr>
        <w:pStyle w:val="1"/>
      </w:pPr>
      <w:bookmarkStart w:id="23" w:name="_Глава_8._Расчетные_2"/>
      <w:bookmarkEnd w:id="23"/>
      <w:r w:rsidRPr="00D42CD7">
        <w:t>Глава</w:t>
      </w:r>
      <w:r w:rsidR="007353EC">
        <w:t xml:space="preserve"> </w:t>
      </w:r>
      <w:r w:rsidRPr="00D42CD7">
        <w:t>8.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электроснабжения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</w:t>
      </w:r>
      <w:r w:rsidR="0041625E">
        <w:t>бласти</w:t>
      </w:r>
    </w:p>
    <w:p w:rsidR="00CB05FD" w:rsidRPr="00D42CD7" w:rsidRDefault="00CB05FD" w:rsidP="000F2288">
      <w:pPr>
        <w:pStyle w:val="1"/>
      </w:pPr>
    </w:p>
    <w:p w:rsidR="0041625E" w:rsidRDefault="00CB05FD" w:rsidP="000F2288">
      <w:pPr>
        <w:pStyle w:val="1"/>
      </w:pPr>
      <w:r w:rsidRPr="00D42CD7">
        <w:t>Максимально</w:t>
      </w:r>
      <w:r w:rsidR="007353EC">
        <w:t xml:space="preserve"> </w:t>
      </w:r>
      <w:r w:rsidRPr="00D42CD7">
        <w:t>допустимый</w:t>
      </w:r>
      <w:r w:rsidR="007353EC">
        <w:t xml:space="preserve"> </w:t>
      </w:r>
      <w:r w:rsidRPr="00D42CD7">
        <w:t>уровень</w:t>
      </w:r>
      <w:r w:rsidR="007353EC">
        <w:t xml:space="preserve"> </w:t>
      </w:r>
      <w:proofErr w:type="gramStart"/>
      <w:r w:rsidRPr="00D42CD7">
        <w:t>территориальной</w:t>
      </w:r>
      <w:proofErr w:type="gramEnd"/>
      <w:r w:rsidR="007353EC">
        <w:t xml:space="preserve"> </w:t>
      </w:r>
    </w:p>
    <w:p w:rsidR="00CB05FD" w:rsidRPr="00D42CD7" w:rsidRDefault="00CB05FD" w:rsidP="000F2288">
      <w:pPr>
        <w:pStyle w:val="1"/>
      </w:pP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электроснабжения</w:t>
      </w:r>
      <w:r w:rsidR="007353EC">
        <w:t xml:space="preserve"> </w:t>
      </w:r>
      <w:r w:rsidRPr="00D42CD7">
        <w:t>не</w:t>
      </w:r>
      <w:r w:rsidR="007353EC">
        <w:t xml:space="preserve"> </w:t>
      </w:r>
      <w:r w:rsidRPr="00D42CD7">
        <w:t>нормируется.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24" w:name="_Раздел_II._Объекты"/>
      <w:bookmarkEnd w:id="24"/>
    </w:p>
    <w:p w:rsidR="00CB05FD" w:rsidRPr="00D42CD7" w:rsidRDefault="00CB05FD" w:rsidP="000F2288">
      <w:pPr>
        <w:pStyle w:val="1"/>
      </w:pPr>
      <w:bookmarkStart w:id="25" w:name="_Раздел_II._Объекты_1"/>
      <w:bookmarkEnd w:id="25"/>
      <w:r w:rsidRPr="00D42CD7">
        <w:t>Раздел</w:t>
      </w:r>
      <w:r w:rsidR="007353EC">
        <w:t xml:space="preserve"> </w:t>
      </w:r>
      <w:r w:rsidRPr="00D42CD7">
        <w:rPr>
          <w:lang w:val="en-US"/>
        </w:rPr>
        <w:t>II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газоснабжения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газопотребления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11-04-2003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экспертизы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2.2.1/2.1.1.1200-03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"Санитарно-защитные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(новая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редакция);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"Магистральные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трубопроводы";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452-73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</w:t>
      </w:r>
      <w:r w:rsidR="0041625E">
        <w:rPr>
          <w:rFonts w:ascii="Arial" w:hAnsi="Arial" w:cs="Arial"/>
          <w:color w:val="auto"/>
        </w:rPr>
        <w:t>я</w:t>
      </w:r>
      <w:r w:rsidR="007353EC">
        <w:rPr>
          <w:rFonts w:ascii="Arial" w:hAnsi="Arial" w:cs="Arial"/>
          <w:color w:val="auto"/>
        </w:rPr>
        <w:t xml:space="preserve"> </w:t>
      </w:r>
      <w:r w:rsidR="0041625E">
        <w:rPr>
          <w:rFonts w:ascii="Arial" w:hAnsi="Arial" w:cs="Arial"/>
          <w:color w:val="auto"/>
        </w:rPr>
        <w:t>магистральных</w:t>
      </w:r>
      <w:r w:rsidR="007353EC">
        <w:rPr>
          <w:rFonts w:ascii="Arial" w:hAnsi="Arial" w:cs="Arial"/>
          <w:color w:val="auto"/>
        </w:rPr>
        <w:t xml:space="preserve"> </w:t>
      </w:r>
      <w:r w:rsidR="0041625E">
        <w:rPr>
          <w:rFonts w:ascii="Arial" w:hAnsi="Arial" w:cs="Arial"/>
          <w:color w:val="auto"/>
        </w:rPr>
        <w:t>трубопроводов";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60.13330.2012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"Отопление,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вентиляция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кондиционирование";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89.13</w:t>
      </w:r>
      <w:r w:rsidR="0041625E">
        <w:rPr>
          <w:rFonts w:ascii="Arial" w:hAnsi="Arial" w:cs="Arial"/>
          <w:color w:val="auto"/>
        </w:rPr>
        <w:t>330.2012</w:t>
      </w:r>
      <w:r w:rsidR="007353EC">
        <w:rPr>
          <w:rFonts w:ascii="Arial" w:hAnsi="Arial" w:cs="Arial"/>
          <w:color w:val="auto"/>
        </w:rPr>
        <w:t xml:space="preserve"> </w:t>
      </w:r>
      <w:r w:rsidR="0041625E">
        <w:rPr>
          <w:rFonts w:ascii="Arial" w:hAnsi="Arial" w:cs="Arial"/>
          <w:color w:val="auto"/>
        </w:rPr>
        <w:t>"Котельные</w:t>
      </w:r>
      <w:r w:rsidR="007353EC">
        <w:rPr>
          <w:rFonts w:ascii="Arial" w:hAnsi="Arial" w:cs="Arial"/>
          <w:color w:val="auto"/>
        </w:rPr>
        <w:t xml:space="preserve"> </w:t>
      </w:r>
      <w:r w:rsidR="0041625E">
        <w:rPr>
          <w:rFonts w:ascii="Arial" w:hAnsi="Arial" w:cs="Arial"/>
          <w:color w:val="auto"/>
        </w:rPr>
        <w:t>установки";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41-101-95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"Пр</w:t>
      </w:r>
      <w:r w:rsidR="0041625E">
        <w:rPr>
          <w:rFonts w:ascii="Arial" w:hAnsi="Arial" w:cs="Arial"/>
          <w:color w:val="auto"/>
        </w:rPr>
        <w:t>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="0041625E">
        <w:rPr>
          <w:rFonts w:ascii="Arial" w:hAnsi="Arial" w:cs="Arial"/>
          <w:color w:val="auto"/>
        </w:rPr>
        <w:t>тепловых</w:t>
      </w:r>
      <w:r w:rsidR="007353EC">
        <w:rPr>
          <w:rFonts w:ascii="Arial" w:hAnsi="Arial" w:cs="Arial"/>
          <w:color w:val="auto"/>
        </w:rPr>
        <w:t xml:space="preserve"> </w:t>
      </w:r>
      <w:r w:rsidR="0041625E">
        <w:rPr>
          <w:rFonts w:ascii="Arial" w:hAnsi="Arial" w:cs="Arial"/>
          <w:color w:val="auto"/>
        </w:rPr>
        <w:t>пунктов";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42-01-2002";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42-101-2003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металлических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полиэтиленовых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-МДК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4-05.2004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передаче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теплоносителей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теплоснабжения".</w:t>
      </w:r>
      <w:r w:rsidR="007353EC">
        <w:rPr>
          <w:rFonts w:ascii="Arial" w:hAnsi="Arial" w:cs="Arial"/>
          <w:color w:val="auto"/>
        </w:rPr>
        <w:t xml:space="preserve"> </w:t>
      </w:r>
    </w:p>
    <w:p w:rsidR="0041625E" w:rsidRDefault="0041625E" w:rsidP="000F2288">
      <w:pPr>
        <w:pStyle w:val="1"/>
      </w:pPr>
      <w:bookmarkStart w:id="26" w:name="_Глава_9._Расчетные"/>
      <w:bookmarkStart w:id="27" w:name="_Глава_9._Расчетные_1"/>
      <w:bookmarkEnd w:id="26"/>
      <w:bookmarkEnd w:id="27"/>
    </w:p>
    <w:p w:rsidR="00CB05FD" w:rsidRPr="00D42CD7" w:rsidRDefault="00CB05FD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9.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газоснабжения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Укрупненные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</w:t>
      </w:r>
    </w:p>
    <w:p w:rsidR="00CB05FD" w:rsidRPr="0041625E" w:rsidRDefault="00CB05FD" w:rsidP="0041625E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41625E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1625E">
        <w:rPr>
          <w:rFonts w:ascii="Courier New" w:hAnsi="Courier New" w:cs="Courier New"/>
          <w:color w:val="auto"/>
          <w:sz w:val="22"/>
          <w:szCs w:val="22"/>
        </w:rPr>
        <w:t>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560"/>
        <w:gridCol w:w="1364"/>
        <w:gridCol w:w="2321"/>
      </w:tblGrid>
      <w:tr w:rsidR="00CB05FD" w:rsidRPr="00D42CD7" w:rsidTr="00CB05FD">
        <w:trPr>
          <w:trHeight w:val="271"/>
        </w:trPr>
        <w:tc>
          <w:tcPr>
            <w:tcW w:w="4219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норматива,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(потребители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ресурса)</w:t>
            </w:r>
          </w:p>
        </w:tc>
        <w:tc>
          <w:tcPr>
            <w:tcW w:w="1560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1364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</w:p>
        </w:tc>
        <w:tc>
          <w:tcPr>
            <w:tcW w:w="2321" w:type="dxa"/>
            <w:shd w:val="clear" w:color="auto" w:fill="EAF1DD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</w:p>
        </w:tc>
      </w:tr>
      <w:tr w:rsidR="00CB05FD" w:rsidRPr="00D42CD7" w:rsidTr="00CB05FD">
        <w:trPr>
          <w:trHeight w:val="403"/>
        </w:trPr>
        <w:tc>
          <w:tcPr>
            <w:tcW w:w="4219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Природный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газ,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наличии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централизованного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м3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364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120</w:t>
            </w:r>
          </w:p>
        </w:tc>
        <w:tc>
          <w:tcPr>
            <w:tcW w:w="2321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Согласно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124.13330.2012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42-101-2003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398"/>
        </w:trPr>
        <w:tc>
          <w:tcPr>
            <w:tcW w:w="4219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Природный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газ,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газовых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водонагревателей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м3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364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300</w:t>
            </w:r>
          </w:p>
        </w:tc>
        <w:tc>
          <w:tcPr>
            <w:tcW w:w="2321" w:type="dxa"/>
          </w:tcPr>
          <w:p w:rsidR="00CB05FD" w:rsidRPr="0041625E" w:rsidRDefault="0041625E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124.13330.2012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42-101-2003</w:t>
            </w:r>
          </w:p>
        </w:tc>
      </w:tr>
      <w:tr w:rsidR="00CB05FD" w:rsidRPr="00D42CD7" w:rsidTr="00CB05FD">
        <w:trPr>
          <w:trHeight w:val="397"/>
        </w:trPr>
        <w:tc>
          <w:tcPr>
            <w:tcW w:w="4219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При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отсутствии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всяких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видов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местности).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м3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364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180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(220)</w:t>
            </w:r>
          </w:p>
        </w:tc>
        <w:tc>
          <w:tcPr>
            <w:tcW w:w="2321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124.13330.2012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42-101-2003</w:t>
            </w:r>
          </w:p>
        </w:tc>
      </w:tr>
      <w:tr w:rsidR="00CB05FD" w:rsidRPr="00D42CD7" w:rsidTr="00CB05FD">
        <w:trPr>
          <w:trHeight w:val="397"/>
        </w:trPr>
        <w:tc>
          <w:tcPr>
            <w:tcW w:w="4219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Тепловая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нагрузка,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расход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газа</w:t>
            </w:r>
          </w:p>
        </w:tc>
        <w:tc>
          <w:tcPr>
            <w:tcW w:w="1560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Гкал,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м3/чел</w:t>
            </w:r>
          </w:p>
        </w:tc>
        <w:tc>
          <w:tcPr>
            <w:tcW w:w="1364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2321" w:type="dxa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:rsidR="00CB05FD" w:rsidRPr="00D42CD7" w:rsidRDefault="00CB05FD" w:rsidP="000F2288">
      <w:pPr>
        <w:pStyle w:val="1"/>
      </w:pPr>
      <w:bookmarkStart w:id="28" w:name="_Глава_10._Расчетные"/>
      <w:bookmarkEnd w:id="28"/>
    </w:p>
    <w:p w:rsidR="00CB05FD" w:rsidRPr="00D42CD7" w:rsidRDefault="00CB05FD" w:rsidP="000F2288">
      <w:pPr>
        <w:pStyle w:val="1"/>
      </w:pPr>
      <w:bookmarkStart w:id="29" w:name="_Глава_10._Расчетные_1"/>
      <w:bookmarkEnd w:id="29"/>
      <w:r w:rsidRPr="00D42CD7">
        <w:t>Глава</w:t>
      </w:r>
      <w:r w:rsidR="007353EC">
        <w:t xml:space="preserve"> </w:t>
      </w:r>
      <w:r w:rsidRPr="00D42CD7">
        <w:t>10.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газоснабжения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0F2288">
      <w:pPr>
        <w:pStyle w:val="1"/>
      </w:pPr>
      <w:bookmarkStart w:id="30" w:name="_Раздел_III._Объекты_1"/>
      <w:bookmarkEnd w:id="30"/>
      <w:r w:rsidRPr="00D42CD7">
        <w:t>Раздел</w:t>
      </w:r>
      <w:r w:rsidR="007353EC">
        <w:t xml:space="preserve"> </w:t>
      </w:r>
      <w:r w:rsidRPr="00D42CD7">
        <w:rPr>
          <w:lang w:val="en-US"/>
        </w:rPr>
        <w:t>II</w:t>
      </w:r>
      <w:r w:rsidRPr="00D42CD7">
        <w:t>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теплоснабжения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11-04-2003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экспертизы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«Строительная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климатология»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версия)</w:t>
      </w:r>
      <w:proofErr w:type="gramStart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;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2.2.1/2.1.1.1200-03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"Санитарно-защитные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(новая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редакция);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"Магистральные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трубопроводы";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452-73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трубопроводов";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60.13330.2012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"Отопление,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вентиляция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кондиционирование";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124.13330.2012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"Тепловые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89.13330.2012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"Котельные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установки";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41-101-95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пунктов";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МДК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4-05.2004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передаче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теплоносителей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31" w:name="_Глава_11._Предельные"/>
      <w:bookmarkEnd w:id="31"/>
    </w:p>
    <w:p w:rsidR="00CB05FD" w:rsidRPr="00D42CD7" w:rsidRDefault="00CB05FD" w:rsidP="000F2288">
      <w:pPr>
        <w:pStyle w:val="1"/>
      </w:pPr>
      <w:bookmarkStart w:id="32" w:name="_Глава_11._Расчетные_1"/>
      <w:bookmarkEnd w:id="32"/>
      <w:r w:rsidRPr="00D42CD7">
        <w:t>Глава</w:t>
      </w:r>
      <w:r w:rsidR="007353EC">
        <w:t xml:space="preserve"> </w:t>
      </w:r>
      <w:r w:rsidRPr="00D42CD7">
        <w:t>11.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теплоснабжения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41625E" w:rsidRDefault="00CB05FD" w:rsidP="0041625E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41625E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1625E">
        <w:rPr>
          <w:rFonts w:ascii="Courier New" w:hAnsi="Courier New" w:cs="Courier New"/>
          <w:color w:val="auto"/>
          <w:sz w:val="22"/>
          <w:szCs w:val="22"/>
        </w:rPr>
        <w:t>20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4678"/>
      </w:tblGrid>
      <w:tr w:rsidR="00CB05FD" w:rsidRPr="00D42CD7" w:rsidTr="00CB05FD">
        <w:tc>
          <w:tcPr>
            <w:tcW w:w="4928" w:type="dxa"/>
            <w:vAlign w:val="center"/>
          </w:tcPr>
          <w:tbl>
            <w:tblPr>
              <w:tblW w:w="4962" w:type="dxa"/>
              <w:tblLayout w:type="fixed"/>
              <w:tblLook w:val="0000"/>
            </w:tblPr>
            <w:tblGrid>
              <w:gridCol w:w="4962"/>
            </w:tblGrid>
            <w:tr w:rsidR="00CB05FD" w:rsidRPr="0041625E" w:rsidTr="00CB05FD">
              <w:trPr>
                <w:trHeight w:val="433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5FD" w:rsidRPr="0041625E" w:rsidRDefault="00CB05FD" w:rsidP="00D42C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18"/>
                    <w:jc w:val="both"/>
                    <w:rPr>
                      <w:rFonts w:ascii="Courier New" w:hAnsi="Courier New" w:cs="Courier New"/>
                    </w:rPr>
                  </w:pPr>
                  <w:r w:rsidRPr="0041625E">
                    <w:rPr>
                      <w:rFonts w:ascii="Courier New" w:hAnsi="Courier New" w:cs="Courier New"/>
                    </w:rPr>
                    <w:t>Удельные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показатели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максимальной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тепловой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нагрузки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на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отопление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и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вентиляцию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жилых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домов,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Вт/м</w:t>
                  </w:r>
                  <w:proofErr w:type="gramStart"/>
                  <w:r w:rsidRPr="0041625E">
                    <w:rPr>
                      <w:rFonts w:ascii="Courier New" w:hAnsi="Courier New" w:cs="Courier New"/>
                    </w:rPr>
                    <w:t>2</w:t>
                  </w:r>
                  <w:proofErr w:type="gramEnd"/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(Для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зданий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строительства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после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2015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  <w:r w:rsidRPr="0041625E">
                    <w:rPr>
                      <w:rFonts w:ascii="Courier New" w:hAnsi="Courier New" w:cs="Courier New"/>
                    </w:rPr>
                    <w:t>г.)*</w:t>
                  </w:r>
                  <w:r w:rsidR="007353EC">
                    <w:rPr>
                      <w:rFonts w:ascii="Courier New" w:hAnsi="Courier New" w:cs="Courier New"/>
                    </w:rPr>
                    <w:t xml:space="preserve"> </w:t>
                  </w:r>
                </w:p>
              </w:tc>
            </w:tr>
          </w:tbl>
          <w:p w:rsidR="00CB05FD" w:rsidRPr="00D42CD7" w:rsidRDefault="00CB05FD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B05FD" w:rsidRPr="0041625E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color w:val="auto"/>
                <w:sz w:val="22"/>
                <w:szCs w:val="22"/>
              </w:rPr>
              <w:t>124.13330.2012</w:t>
            </w:r>
          </w:p>
          <w:p w:rsidR="00CB05FD" w:rsidRPr="00D42CD7" w:rsidRDefault="00CB05FD" w:rsidP="00D42CD7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41625E">
              <w:rPr>
                <w:rFonts w:ascii="Courier New" w:hAnsi="Courier New" w:cs="Courier New"/>
                <w:sz w:val="22"/>
                <w:szCs w:val="22"/>
              </w:rPr>
              <w:t>Приказ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Министерства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жилищной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политики,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энергетики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транспорта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мая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2013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г.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27-мпр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«Об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утверждении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нормативов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потребления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коммунальных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услуг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при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отсутствии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приборов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учета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области</w:t>
            </w:r>
            <w:r w:rsidR="007353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1625E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</w:tbl>
    <w:p w:rsidR="00CB05FD" w:rsidRPr="00D42CD7" w:rsidRDefault="00CB05FD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5FD" w:rsidRPr="00D42CD7" w:rsidRDefault="00CB05FD" w:rsidP="000F2288">
      <w:pPr>
        <w:pStyle w:val="1"/>
      </w:pPr>
      <w:bookmarkStart w:id="33" w:name="_Глава_12._Предельные"/>
      <w:bookmarkEnd w:id="33"/>
      <w:r w:rsidRPr="00D42CD7">
        <w:t>Глава</w:t>
      </w:r>
      <w:r w:rsidR="007353EC">
        <w:t xml:space="preserve"> </w:t>
      </w:r>
      <w:r w:rsidRPr="00D42CD7">
        <w:t>12.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теплоснабжения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0F2288">
      <w:pPr>
        <w:pStyle w:val="1"/>
      </w:pPr>
      <w:bookmarkStart w:id="34" w:name="_Раздел_IV._Объекты_1"/>
      <w:bookmarkEnd w:id="34"/>
      <w:r w:rsidRPr="00D42CD7">
        <w:t>Раздел</w:t>
      </w:r>
      <w:r w:rsidR="007353EC">
        <w:t xml:space="preserve"> </w:t>
      </w:r>
      <w:r w:rsidRPr="00D42CD7">
        <w:rPr>
          <w:lang w:val="en-US"/>
        </w:rPr>
        <w:t>I</w:t>
      </w:r>
      <w:r w:rsidRPr="00D42CD7">
        <w:t>V.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водоснабжения</w:t>
      </w:r>
      <w:r w:rsidR="007353EC"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35" w:name="_Глава_13._Предельные"/>
      <w:bookmarkEnd w:id="35"/>
      <w:r w:rsidRPr="00D42CD7">
        <w:t>Глава</w:t>
      </w:r>
      <w:r w:rsidR="007353EC">
        <w:t xml:space="preserve"> </w:t>
      </w:r>
      <w:r w:rsidRPr="00D42CD7">
        <w:t>13.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водоснабжения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области.</w:t>
      </w:r>
      <w:r w:rsidR="007353EC">
        <w:t xml:space="preserve"> </w:t>
      </w:r>
      <w:r w:rsidRPr="00D42CD7">
        <w:t>Расчетное</w:t>
      </w:r>
      <w:r w:rsidR="007353EC">
        <w:t xml:space="preserve"> </w:t>
      </w:r>
      <w:r w:rsidRPr="00D42CD7">
        <w:t>среднегодовое</w:t>
      </w:r>
      <w:r w:rsidR="007353EC">
        <w:t xml:space="preserve"> </w:t>
      </w:r>
      <w:r w:rsidRPr="00D42CD7">
        <w:t>водопотребление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30.13330.2010*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2.04.01-85*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27-мпр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приборов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»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0F2288">
      <w:pPr>
        <w:pStyle w:val="1"/>
      </w:pPr>
      <w:bookmarkStart w:id="36" w:name="_Глава_14._Предельные"/>
      <w:bookmarkStart w:id="37" w:name="_Глава_14._Расчетные"/>
      <w:bookmarkEnd w:id="36"/>
      <w:bookmarkEnd w:id="37"/>
      <w:r w:rsidRPr="00D42CD7">
        <w:t>Глава</w:t>
      </w:r>
      <w:r w:rsidR="007353EC">
        <w:t xml:space="preserve"> </w:t>
      </w:r>
      <w:r w:rsidRPr="00D42CD7">
        <w:t>14.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водоснабжения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нормируются.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0F2288">
      <w:pPr>
        <w:pStyle w:val="1"/>
      </w:pPr>
      <w:bookmarkStart w:id="38" w:name="_Раздел_V._Объекты_1"/>
      <w:bookmarkEnd w:id="38"/>
      <w:r w:rsidRPr="00D42CD7">
        <w:t>Раздел</w:t>
      </w:r>
      <w:r w:rsidR="007353EC">
        <w:t xml:space="preserve"> </w:t>
      </w:r>
      <w:r w:rsidRPr="00D42CD7">
        <w:t>V.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водоотведения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39" w:name="_Глава_15._Предельные"/>
      <w:bookmarkEnd w:id="39"/>
    </w:p>
    <w:p w:rsidR="00CB05FD" w:rsidRPr="00D42CD7" w:rsidRDefault="00CB05FD" w:rsidP="000F2288">
      <w:pPr>
        <w:pStyle w:val="1"/>
      </w:pPr>
      <w:bookmarkStart w:id="40" w:name="_Глава_15._Расчетные_1"/>
      <w:bookmarkEnd w:id="40"/>
      <w:r w:rsidRPr="00D42CD7">
        <w:t>Глава</w:t>
      </w:r>
      <w:r w:rsidR="007353EC">
        <w:t xml:space="preserve"> </w:t>
      </w:r>
      <w:r w:rsidRPr="00D42CD7">
        <w:t>15.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водоотведения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30.13330.2010*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2.04.01-85*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2.1.5.980-00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2.2.1/2.1.1.1200-03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"Санитарно-защитные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руководствоваться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32.13330.2012,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2.1.5.980-00.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41" w:name="_Глава_16._Предельные"/>
      <w:bookmarkEnd w:id="41"/>
      <w:r w:rsidRPr="00D42CD7">
        <w:t>Глава</w:t>
      </w:r>
      <w:r w:rsidR="007353EC">
        <w:t xml:space="preserve"> </w:t>
      </w:r>
      <w:r w:rsidRPr="00D42CD7">
        <w:t>16.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водоотведения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нормируются.</w:t>
      </w:r>
    </w:p>
    <w:p w:rsidR="00CB05FD" w:rsidRPr="00D42CD7" w:rsidRDefault="00CB05FD" w:rsidP="000F2288">
      <w:pPr>
        <w:pStyle w:val="1"/>
      </w:pPr>
      <w:bookmarkStart w:id="42" w:name="_Раздел_VI._Объекты"/>
      <w:bookmarkEnd w:id="42"/>
    </w:p>
    <w:p w:rsidR="00CB05FD" w:rsidRPr="00D42CD7" w:rsidRDefault="00CB05FD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VI.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связи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№126-ФЗ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461-74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45.120-2000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4.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2963-84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2963-84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«Временные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магнитных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радиотехническими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23.07.2014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360-ПП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предотвращению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гибели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0F2288">
      <w:pPr>
        <w:pStyle w:val="1"/>
      </w:pPr>
      <w:bookmarkStart w:id="43" w:name="_Глава_17._Предельные"/>
      <w:bookmarkEnd w:id="43"/>
      <w:r w:rsidRPr="00D42CD7">
        <w:t>Глава</w:t>
      </w:r>
      <w:r w:rsidR="007353EC">
        <w:t xml:space="preserve"> </w:t>
      </w:r>
      <w:r w:rsidRPr="00D42CD7">
        <w:t>17.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связи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proofErr w:type="spellStart"/>
      <w:r w:rsidRPr="00D42CD7">
        <w:t>Тарнополького</w:t>
      </w:r>
      <w:proofErr w:type="spellEnd"/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Приняты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документами.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44" w:name="_Глава_18._Предельные"/>
      <w:bookmarkEnd w:id="44"/>
      <w:r w:rsidRPr="00D42CD7">
        <w:t>Глава</w:t>
      </w:r>
      <w:r w:rsidR="007353EC">
        <w:t xml:space="preserve"> </w:t>
      </w:r>
      <w:r w:rsidRPr="00D42CD7">
        <w:t>18.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связи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нормируются.</w:t>
      </w:r>
    </w:p>
    <w:p w:rsidR="00CB05FD" w:rsidRPr="00D42CD7" w:rsidRDefault="00CB05FD" w:rsidP="000F2288">
      <w:pPr>
        <w:pStyle w:val="1"/>
      </w:pPr>
      <w:bookmarkStart w:id="45" w:name="_Раздел_III._Объекты"/>
      <w:bookmarkEnd w:id="45"/>
    </w:p>
    <w:p w:rsidR="00CB05FD" w:rsidRPr="00D42CD7" w:rsidRDefault="00CB05FD" w:rsidP="000F2288">
      <w:pPr>
        <w:pStyle w:val="1"/>
      </w:pPr>
      <w:bookmarkStart w:id="46" w:name="_Раздел_VII._Объекты_1"/>
      <w:bookmarkEnd w:id="46"/>
      <w:r w:rsidRPr="00D42CD7">
        <w:t>Раздел</w:t>
      </w:r>
      <w:r w:rsidR="007353EC">
        <w:t xml:space="preserve"> </w:t>
      </w:r>
      <w:r w:rsidRPr="00D42CD7">
        <w:rPr>
          <w:lang w:val="en-US"/>
        </w:rPr>
        <w:t>V</w:t>
      </w:r>
      <w:r w:rsidRPr="00D42CD7">
        <w:t>II.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автомобильного</w:t>
      </w:r>
      <w:r w:rsidR="007353EC">
        <w:t xml:space="preserve"> </w:t>
      </w:r>
      <w:r w:rsidRPr="00D42CD7">
        <w:t>транспорта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47" w:name="_Глава_11._Расчетные"/>
      <w:bookmarkEnd w:id="47"/>
      <w:r w:rsidRPr="00D42CD7">
        <w:t>Глава</w:t>
      </w:r>
      <w:r w:rsidR="007353EC">
        <w:t xml:space="preserve"> </w:t>
      </w:r>
      <w:r w:rsidRPr="00D42CD7">
        <w:t>19.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автомобильными</w:t>
      </w:r>
      <w:r w:rsidR="007353EC">
        <w:t xml:space="preserve"> </w:t>
      </w:r>
      <w:r w:rsidRPr="00D42CD7">
        <w:t>дорогами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аналогично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Формула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плотность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S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L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м.зн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протяженность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м.зн.=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L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м.зн</w:t>
      </w:r>
      <w:proofErr w:type="spellEnd"/>
      <w:r w:rsidRPr="00D42CD7">
        <w:rPr>
          <w:rFonts w:ascii="Arial" w:hAnsi="Arial" w:cs="Arial"/>
          <w:color w:val="auto"/>
        </w:rPr>
        <w:t>./S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Данные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плотности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Тарнопольскому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Балаганского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взяты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материалам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генерального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22</w:t>
      </w:r>
    </w:p>
    <w:p w:rsidR="00CB05FD" w:rsidRPr="0041625E" w:rsidRDefault="00CB05FD" w:rsidP="0041625E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41625E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1625E">
        <w:rPr>
          <w:rFonts w:ascii="Courier New" w:hAnsi="Courier New" w:cs="Courier New"/>
          <w:color w:val="auto"/>
          <w:sz w:val="22"/>
          <w:szCs w:val="22"/>
        </w:rPr>
        <w:t>22</w:t>
      </w:r>
    </w:p>
    <w:tbl>
      <w:tblPr>
        <w:tblW w:w="8959" w:type="dxa"/>
        <w:tblInd w:w="380" w:type="dxa"/>
        <w:tblLook w:val="00A0"/>
      </w:tblPr>
      <w:tblGrid>
        <w:gridCol w:w="486"/>
        <w:gridCol w:w="4046"/>
        <w:gridCol w:w="1957"/>
        <w:gridCol w:w="1041"/>
        <w:gridCol w:w="1429"/>
      </w:tblGrid>
      <w:tr w:rsidR="00CB05FD" w:rsidRPr="00D42CD7" w:rsidTr="00CB05FD">
        <w:trPr>
          <w:trHeight w:val="31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ind w:left="-392" w:firstLine="392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Муниципальное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Протяженность,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41625E">
              <w:rPr>
                <w:rFonts w:ascii="Courier New" w:hAnsi="Courier New" w:cs="Courier New"/>
              </w:rPr>
              <w:t>км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41625E" w:rsidRDefault="00CB05FD" w:rsidP="00D42CD7">
            <w:pPr>
              <w:spacing w:after="0" w:line="24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Площадь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км</w:t>
            </w:r>
            <w:proofErr w:type="gramStart"/>
            <w:r w:rsidRPr="0041625E"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B05FD" w:rsidRPr="0041625E" w:rsidRDefault="00CB05FD" w:rsidP="00D42CD7">
            <w:pPr>
              <w:spacing w:after="0" w:line="24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Плотность,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км/км</w:t>
            </w:r>
            <w:proofErr w:type="gramStart"/>
            <w:r w:rsidRPr="0041625E">
              <w:rPr>
                <w:rFonts w:ascii="Courier New" w:hAnsi="Courier New" w:cs="Courier New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7353EC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CB05FD" w:rsidRPr="0041625E">
              <w:rPr>
                <w:rFonts w:ascii="Courier New" w:hAnsi="Courier New" w:cs="Courier New"/>
              </w:rPr>
              <w:t>Тарнопольское</w:t>
            </w:r>
            <w:r>
              <w:rPr>
                <w:rFonts w:ascii="Courier New" w:hAnsi="Courier New" w:cs="Courier New"/>
              </w:rPr>
              <w:t xml:space="preserve"> </w:t>
            </w:r>
            <w:r w:rsidR="00CB05FD" w:rsidRPr="0041625E">
              <w:rPr>
                <w:rFonts w:ascii="Courier New" w:hAnsi="Courier New" w:cs="Courier New"/>
              </w:rPr>
              <w:t>муниципальное</w:t>
            </w:r>
            <w:r>
              <w:rPr>
                <w:rFonts w:ascii="Courier New" w:hAnsi="Courier New" w:cs="Courier New"/>
              </w:rPr>
              <w:t xml:space="preserve"> </w:t>
            </w:r>
            <w:r w:rsidR="00CB05FD" w:rsidRPr="0041625E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41625E" w:rsidRDefault="00CB05FD" w:rsidP="00D42CD7">
            <w:pPr>
              <w:spacing w:after="0" w:line="24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41625E" w:rsidRDefault="00CB05FD" w:rsidP="00D42CD7">
            <w:pPr>
              <w:spacing w:after="0" w:line="24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10</w:t>
            </w:r>
          </w:p>
        </w:tc>
      </w:tr>
    </w:tbl>
    <w:p w:rsidR="00CB05FD" w:rsidRPr="00D42CD7" w:rsidRDefault="00CB05FD" w:rsidP="000F2288">
      <w:pPr>
        <w:pStyle w:val="1"/>
      </w:pPr>
      <w:bookmarkStart w:id="48" w:name="_Глава_12._Расчетные"/>
      <w:bookmarkStart w:id="49" w:name="_Глава_20._Расчетные"/>
      <w:bookmarkEnd w:id="48"/>
      <w:bookmarkEnd w:id="49"/>
      <w:r w:rsidRPr="00D42CD7">
        <w:lastRenderedPageBreak/>
        <w:t>Глава</w:t>
      </w:r>
      <w:r w:rsidR="007353EC">
        <w:t xml:space="preserve"> </w:t>
      </w:r>
      <w:r w:rsidRPr="00D42CD7">
        <w:t>20.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искусственных</w:t>
      </w:r>
      <w:r w:rsidR="007353EC">
        <w:t xml:space="preserve"> </w:t>
      </w:r>
      <w:r w:rsidRPr="00D42CD7">
        <w:t>дорожных</w:t>
      </w:r>
      <w:r w:rsidR="007353EC">
        <w:t xml:space="preserve"> </w:t>
      </w:r>
      <w:r w:rsidRPr="00D42CD7">
        <w:t>сооружений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</w:p>
    <w:p w:rsidR="00CB05FD" w:rsidRPr="00D42CD7" w:rsidRDefault="00CB05FD" w:rsidP="000F2288">
      <w:pPr>
        <w:pStyle w:val="1"/>
      </w:pPr>
    </w:p>
    <w:p w:rsidR="00CB05FD" w:rsidRPr="0041625E" w:rsidRDefault="00CB05FD" w:rsidP="000F2288">
      <w:pPr>
        <w:pStyle w:val="1"/>
      </w:pPr>
      <w:r w:rsidRPr="0041625E">
        <w:t>Расчетные</w:t>
      </w:r>
      <w:r w:rsidR="007353EC">
        <w:t xml:space="preserve"> </w:t>
      </w:r>
      <w:r w:rsidRPr="0041625E">
        <w:t>показатели</w:t>
      </w:r>
      <w:r w:rsidR="007353EC">
        <w:t xml:space="preserve"> </w:t>
      </w:r>
      <w:r w:rsidRPr="0041625E">
        <w:t>минимально</w:t>
      </w:r>
      <w:r w:rsidR="007353EC">
        <w:t xml:space="preserve"> </w:t>
      </w:r>
      <w:r w:rsidRPr="0041625E">
        <w:t>допустимого</w:t>
      </w:r>
      <w:r w:rsidR="007353EC">
        <w:t xml:space="preserve"> </w:t>
      </w:r>
      <w:r w:rsidRPr="0041625E">
        <w:t>уровня</w:t>
      </w:r>
      <w:r w:rsidR="007353EC">
        <w:t xml:space="preserve"> </w:t>
      </w:r>
      <w:r w:rsidRPr="0041625E">
        <w:t>обеспеченности</w:t>
      </w:r>
      <w:r w:rsidR="007353EC">
        <w:t xml:space="preserve"> </w:t>
      </w:r>
      <w:r w:rsidRPr="0041625E">
        <w:t>искусственными</w:t>
      </w:r>
      <w:r w:rsidR="007353EC">
        <w:t xml:space="preserve"> </w:t>
      </w:r>
      <w:r w:rsidRPr="0041625E">
        <w:t>дорожными</w:t>
      </w:r>
      <w:r w:rsidR="007353EC">
        <w:t xml:space="preserve"> </w:t>
      </w:r>
      <w:r w:rsidRPr="0041625E">
        <w:t>сооружениями</w:t>
      </w:r>
      <w:r w:rsidR="007353EC">
        <w:t xml:space="preserve"> </w:t>
      </w:r>
      <w:r w:rsidRPr="0041625E">
        <w:t>и</w:t>
      </w:r>
      <w:r w:rsidR="007353EC">
        <w:t xml:space="preserve"> </w:t>
      </w:r>
      <w:r w:rsidRPr="0041625E">
        <w:t>их</w:t>
      </w:r>
      <w:r w:rsidR="007353EC">
        <w:t xml:space="preserve"> </w:t>
      </w:r>
      <w:r w:rsidRPr="0041625E">
        <w:t>территориальная</w:t>
      </w:r>
      <w:r w:rsidR="007353EC">
        <w:t xml:space="preserve"> </w:t>
      </w:r>
      <w:r w:rsidRPr="0041625E">
        <w:t>доступность</w:t>
      </w:r>
      <w:r w:rsidR="007353EC">
        <w:t xml:space="preserve"> </w:t>
      </w:r>
      <w:r w:rsidRPr="0041625E">
        <w:t>не</w:t>
      </w:r>
      <w:r w:rsidR="007353EC">
        <w:t xml:space="preserve"> </w:t>
      </w:r>
      <w:r w:rsidRPr="0041625E">
        <w:t>нормируется.</w:t>
      </w:r>
      <w:r w:rsidR="007353EC"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50" w:name="_Глава_13._Расчетные"/>
      <w:bookmarkStart w:id="51" w:name="_Глава_21._Расчетные"/>
      <w:bookmarkEnd w:id="50"/>
      <w:bookmarkEnd w:id="51"/>
      <w:r w:rsidRPr="00D42CD7">
        <w:t>Глава</w:t>
      </w:r>
      <w:r w:rsidR="007353EC">
        <w:t xml:space="preserve"> </w:t>
      </w:r>
      <w:r w:rsidRPr="00D42CD7">
        <w:t>21.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защитных</w:t>
      </w:r>
      <w:r w:rsidR="007353EC">
        <w:t xml:space="preserve"> </w:t>
      </w:r>
      <w:r w:rsidRPr="00D42CD7">
        <w:t>дорожных</w:t>
      </w:r>
      <w:r w:rsidR="007353EC">
        <w:t xml:space="preserve"> </w:t>
      </w:r>
      <w:r w:rsidRPr="00D42CD7">
        <w:t>сооружений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0F2288">
      <w:pPr>
        <w:pStyle w:val="1"/>
      </w:pP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защитными</w:t>
      </w:r>
      <w:r w:rsidR="007353EC">
        <w:t xml:space="preserve"> </w:t>
      </w:r>
      <w:r w:rsidRPr="00D42CD7">
        <w:t>дорожными</w:t>
      </w:r>
      <w:r w:rsidR="007353EC">
        <w:t xml:space="preserve"> </w:t>
      </w:r>
      <w:r w:rsidRPr="00D42CD7">
        <w:t>сооружениями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территориальная</w:t>
      </w:r>
      <w:r w:rsidR="007353EC">
        <w:t xml:space="preserve"> </w:t>
      </w:r>
      <w:r w:rsidRPr="00D42CD7">
        <w:t>доступность</w:t>
      </w:r>
      <w:r w:rsidR="007353EC">
        <w:t xml:space="preserve"> </w:t>
      </w:r>
      <w:r w:rsidRPr="00D42CD7">
        <w:t>не</w:t>
      </w:r>
      <w:r w:rsidR="007353EC">
        <w:t xml:space="preserve"> </w:t>
      </w:r>
      <w:r w:rsidRPr="00D42CD7">
        <w:t>нормируется.</w:t>
      </w:r>
      <w:r w:rsidR="007353EC"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52" w:name="_Глава_14._"/>
      <w:bookmarkStart w:id="53" w:name="_Глава_22._"/>
      <w:bookmarkStart w:id="54" w:name="_Глава_15._Расчетные"/>
      <w:bookmarkStart w:id="55" w:name="_Глава_23._Расчетные"/>
      <w:bookmarkStart w:id="56" w:name="_Глава_22._Расчетные"/>
      <w:bookmarkEnd w:id="52"/>
      <w:bookmarkEnd w:id="53"/>
      <w:bookmarkEnd w:id="54"/>
      <w:bookmarkEnd w:id="55"/>
      <w:bookmarkEnd w:id="56"/>
      <w:r w:rsidRPr="00D42CD7">
        <w:t>Глава</w:t>
      </w:r>
      <w:r w:rsidR="007353EC">
        <w:t xml:space="preserve"> </w:t>
      </w:r>
      <w:r w:rsidRPr="00D42CD7">
        <w:t>22.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элементов</w:t>
      </w:r>
      <w:r w:rsidR="007353EC">
        <w:t xml:space="preserve"> </w:t>
      </w:r>
      <w:r w:rsidRPr="00D42CD7">
        <w:t>обустройства</w:t>
      </w:r>
      <w:r w:rsidR="007353EC">
        <w:t xml:space="preserve"> </w:t>
      </w:r>
      <w:r w:rsidRPr="00D42CD7">
        <w:t>автомобильных</w:t>
      </w:r>
      <w:r w:rsidR="007353EC">
        <w:t xml:space="preserve"> </w:t>
      </w:r>
      <w:r w:rsidRPr="00D42CD7">
        <w:t>дорог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2.05.02-85*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дороги»).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57" w:name="_Глава_16._Расчетные"/>
      <w:bookmarkStart w:id="58" w:name="_Глава_24._Расчетные"/>
      <w:bookmarkStart w:id="59" w:name="_Глава_17._Расчетные"/>
      <w:bookmarkStart w:id="60" w:name="_Глава_25._Расчетные"/>
      <w:bookmarkEnd w:id="57"/>
      <w:bookmarkEnd w:id="58"/>
      <w:bookmarkEnd w:id="59"/>
      <w:bookmarkEnd w:id="60"/>
      <w:r w:rsidRPr="00D42CD7">
        <w:t>Глава</w:t>
      </w:r>
      <w:r w:rsidR="007353EC">
        <w:t xml:space="preserve"> </w:t>
      </w:r>
      <w:r w:rsidRPr="00D42CD7">
        <w:t>23.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парковками</w:t>
      </w:r>
      <w:r w:rsidR="007353EC">
        <w:t xml:space="preserve"> </w:t>
      </w:r>
      <w:r w:rsidRPr="00D42CD7">
        <w:t>(парковочными</w:t>
      </w:r>
      <w:r w:rsidR="007353EC">
        <w:t xml:space="preserve"> </w:t>
      </w:r>
      <w:r w:rsidRPr="00D42CD7">
        <w:t>местами)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парковками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(парковочными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местами)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«Градостроительство.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поселений»).</w:t>
      </w:r>
      <w:r w:rsidR="007353EC">
        <w:rPr>
          <w:rFonts w:ascii="Arial" w:hAnsi="Arial" w:cs="Arial"/>
          <w:color w:val="auto"/>
        </w:rPr>
        <w:t xml:space="preserve"> </w:t>
      </w:r>
      <w:bookmarkStart w:id="61" w:name="_Глава_18._Расчетные"/>
      <w:bookmarkStart w:id="62" w:name="_Глава_26._Расчетные"/>
      <w:bookmarkEnd w:id="61"/>
      <w:bookmarkEnd w:id="62"/>
      <w:proofErr w:type="gramEnd"/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0F2288">
      <w:pPr>
        <w:pStyle w:val="1"/>
      </w:pPr>
      <w:bookmarkStart w:id="63" w:name="_Глава_24._Расчетные_1"/>
      <w:bookmarkEnd w:id="63"/>
      <w:r w:rsidRPr="00D42CD7">
        <w:t>Глава</w:t>
      </w:r>
      <w:r w:rsidR="007353EC">
        <w:t xml:space="preserve"> </w:t>
      </w:r>
      <w:r w:rsidRPr="00D42CD7">
        <w:t>24.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транспортных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транспортного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proofErr w:type="gramStart"/>
      <w:r w:rsidRPr="00D42CD7">
        <w:t>Предельные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расчетных</w:t>
      </w:r>
      <w:r w:rsidR="007353EC">
        <w:t xml:space="preserve"> </w:t>
      </w:r>
      <w:r w:rsidRPr="00D42CD7">
        <w:t>показателей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транспортных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транспортного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установлены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соответствии</w:t>
      </w:r>
      <w:r w:rsidR="007353EC">
        <w:t xml:space="preserve"> </w:t>
      </w:r>
      <w:r w:rsidRPr="00D42CD7">
        <w:t>с</w:t>
      </w:r>
      <w:r w:rsidR="007353EC">
        <w:t xml:space="preserve"> </w:t>
      </w:r>
      <w:r w:rsidRPr="00D42CD7">
        <w:t>СП</w:t>
      </w:r>
      <w:r w:rsidR="007353EC">
        <w:t xml:space="preserve"> </w:t>
      </w:r>
      <w:r w:rsidRPr="00D42CD7">
        <w:t>42.13330.2011</w:t>
      </w:r>
      <w:r w:rsidR="007353EC">
        <w:t xml:space="preserve"> </w:t>
      </w:r>
      <w:r w:rsidRPr="00D42CD7">
        <w:t>(Актуализированная</w:t>
      </w:r>
      <w:r w:rsidR="007353EC">
        <w:t xml:space="preserve"> </w:t>
      </w:r>
      <w:r w:rsidRPr="00D42CD7">
        <w:t>редакция</w:t>
      </w:r>
      <w:r w:rsidR="007353EC">
        <w:t xml:space="preserve"> </w:t>
      </w:r>
      <w:proofErr w:type="spellStart"/>
      <w:r w:rsidRPr="00D42CD7">
        <w:t>СНиП</w:t>
      </w:r>
      <w:proofErr w:type="spellEnd"/>
      <w:r w:rsidR="007353EC">
        <w:t xml:space="preserve"> </w:t>
      </w:r>
      <w:r w:rsidRPr="00D42CD7">
        <w:t>2.07.01-89*</w:t>
      </w:r>
      <w:r w:rsidR="007353EC">
        <w:t xml:space="preserve"> </w:t>
      </w:r>
      <w:r w:rsidRPr="00D42CD7">
        <w:t>«Градостроительство.</w:t>
      </w:r>
      <w:proofErr w:type="gramEnd"/>
      <w:r w:rsidR="007353EC">
        <w:t xml:space="preserve"> </w:t>
      </w:r>
      <w:proofErr w:type="gramStart"/>
      <w:r w:rsidRPr="00D42CD7">
        <w:t>Планировка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застройка</w:t>
      </w:r>
      <w:r w:rsidR="007353EC">
        <w:t xml:space="preserve"> </w:t>
      </w:r>
      <w:r w:rsidRPr="00D42CD7">
        <w:t>городских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сельских</w:t>
      </w:r>
      <w:r w:rsidR="007353EC">
        <w:t xml:space="preserve"> </w:t>
      </w:r>
      <w:r w:rsidRPr="00D42CD7">
        <w:t>поселений»).</w:t>
      </w:r>
      <w:r w:rsidR="007353EC">
        <w:t xml:space="preserve"> </w:t>
      </w:r>
      <w:proofErr w:type="gramEnd"/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64" w:name="_Глава_19._Расчетные"/>
      <w:bookmarkStart w:id="65" w:name="_Раздел_IV._Объекты"/>
      <w:bookmarkStart w:id="66" w:name="_Раздел_VIII._Объекты"/>
      <w:bookmarkEnd w:id="64"/>
      <w:bookmarkEnd w:id="65"/>
      <w:bookmarkEnd w:id="66"/>
      <w:r w:rsidRPr="00D42CD7">
        <w:lastRenderedPageBreak/>
        <w:t>Раздел</w:t>
      </w:r>
      <w:r w:rsidR="007353EC">
        <w:t xml:space="preserve"> </w:t>
      </w:r>
      <w:r w:rsidRPr="00D42CD7">
        <w:rPr>
          <w:lang w:val="en-US"/>
        </w:rPr>
        <w:t>VIII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водного</w:t>
      </w:r>
      <w:r w:rsidR="007353EC">
        <w:t xml:space="preserve"> </w:t>
      </w:r>
      <w:r w:rsidRPr="00D42CD7">
        <w:t>транспорта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after="240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Руководством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«Градостроительство.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поселений»).</w:t>
      </w:r>
      <w:r w:rsidR="007353EC">
        <w:rPr>
          <w:rFonts w:ascii="Arial" w:hAnsi="Arial" w:cs="Arial"/>
          <w:color w:val="auto"/>
        </w:rPr>
        <w:t xml:space="preserve"> </w:t>
      </w:r>
      <w:bookmarkStart w:id="67" w:name="_Раздел_V._Объекты"/>
      <w:bookmarkStart w:id="68" w:name="_Раздел_VII._Объекты"/>
      <w:bookmarkStart w:id="69" w:name="_Раздел_VIII._"/>
      <w:bookmarkStart w:id="70" w:name="_Раздел_IX._"/>
      <w:bookmarkEnd w:id="67"/>
      <w:bookmarkEnd w:id="68"/>
      <w:bookmarkEnd w:id="69"/>
      <w:bookmarkEnd w:id="70"/>
      <w:proofErr w:type="gramEnd"/>
    </w:p>
    <w:p w:rsidR="00CB05FD" w:rsidRPr="00D42CD7" w:rsidRDefault="00CB05FD" w:rsidP="0041625E">
      <w:pPr>
        <w:pStyle w:val="Default"/>
        <w:spacing w:after="240"/>
        <w:jc w:val="center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  <w:lang w:val="en-US"/>
        </w:rPr>
        <w:t>IX</w:t>
      </w:r>
      <w:r w:rsidRPr="00D42CD7">
        <w:rPr>
          <w:rFonts w:ascii="Arial" w:hAnsi="Arial" w:cs="Arial"/>
          <w:b/>
          <w:color w:val="auto"/>
        </w:rPr>
        <w:t>.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жилищного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фонда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Иркутской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области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муниципального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жилищного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фонда</w:t>
      </w:r>
      <w:r w:rsidR="007353EC">
        <w:rPr>
          <w:rFonts w:ascii="Arial" w:hAnsi="Arial" w:cs="Arial"/>
          <w:b/>
          <w:color w:val="auto"/>
        </w:rPr>
        <w:t xml:space="preserve"> </w:t>
      </w:r>
      <w:bookmarkStart w:id="71" w:name="_Глава_24._Расчетный"/>
      <w:bookmarkEnd w:id="71"/>
      <w:r w:rsidRPr="00D42CD7">
        <w:rPr>
          <w:rFonts w:ascii="Arial" w:hAnsi="Arial" w:cs="Arial"/>
          <w:b/>
          <w:color w:val="auto"/>
        </w:rPr>
        <w:t>Тарнопольского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муниципального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образования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Балаганского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района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Иркутской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области</w:t>
      </w:r>
      <w:bookmarkStart w:id="72" w:name="_Глава_28._Расчетный_1"/>
      <w:bookmarkStart w:id="73" w:name="_Глава_27._Расчетный"/>
      <w:bookmarkStart w:id="74" w:name="_Глава_25._Расчетный_1"/>
      <w:bookmarkEnd w:id="72"/>
      <w:bookmarkEnd w:id="73"/>
      <w:bookmarkEnd w:id="74"/>
    </w:p>
    <w:p w:rsidR="00CB05FD" w:rsidRPr="00D42CD7" w:rsidRDefault="00CB05FD" w:rsidP="0041625E">
      <w:pPr>
        <w:pStyle w:val="Default"/>
        <w:spacing w:after="240"/>
        <w:jc w:val="center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25.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Расчетный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показатель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минимально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допустимого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уровня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обеспеченности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жилыми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помещениями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муниципального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жилищного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фонда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Тарнопольского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муниципального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образования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Балаганского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райо</w:t>
      </w:r>
      <w:r w:rsidR="0041625E">
        <w:rPr>
          <w:rFonts w:ascii="Arial" w:hAnsi="Arial" w:cs="Arial"/>
          <w:b/>
          <w:color w:val="auto"/>
        </w:rPr>
        <w:t>на</w:t>
      </w:r>
      <w:r w:rsidR="007353EC">
        <w:rPr>
          <w:rFonts w:ascii="Arial" w:hAnsi="Arial" w:cs="Arial"/>
          <w:b/>
          <w:color w:val="auto"/>
        </w:rPr>
        <w:t xml:space="preserve"> </w:t>
      </w:r>
      <w:r w:rsidR="0041625E">
        <w:rPr>
          <w:rFonts w:ascii="Arial" w:hAnsi="Arial" w:cs="Arial"/>
          <w:b/>
          <w:color w:val="auto"/>
        </w:rPr>
        <w:t>Иркутской</w:t>
      </w:r>
      <w:r w:rsidR="007353EC">
        <w:rPr>
          <w:rFonts w:ascii="Arial" w:hAnsi="Arial" w:cs="Arial"/>
          <w:b/>
          <w:color w:val="auto"/>
        </w:rPr>
        <w:t xml:space="preserve"> </w:t>
      </w:r>
      <w:r w:rsidR="0041625E">
        <w:rPr>
          <w:rFonts w:ascii="Arial" w:hAnsi="Arial" w:cs="Arial"/>
          <w:b/>
          <w:color w:val="auto"/>
        </w:rPr>
        <w:t>области,</w:t>
      </w:r>
      <w:r w:rsidR="007353EC">
        <w:rPr>
          <w:rFonts w:ascii="Arial" w:hAnsi="Arial" w:cs="Arial"/>
          <w:b/>
          <w:color w:val="auto"/>
        </w:rPr>
        <w:t xml:space="preserve"> </w:t>
      </w:r>
      <w:r w:rsidR="0041625E">
        <w:rPr>
          <w:rFonts w:ascii="Arial" w:hAnsi="Arial" w:cs="Arial"/>
          <w:b/>
          <w:color w:val="auto"/>
        </w:rPr>
        <w:t>предостав</w:t>
      </w:r>
      <w:r w:rsidRPr="00D42CD7">
        <w:rPr>
          <w:rFonts w:ascii="Arial" w:hAnsi="Arial" w:cs="Arial"/>
          <w:b/>
          <w:color w:val="auto"/>
        </w:rPr>
        <w:t>ляемыми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по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договорам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социального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найма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ч</w:t>
      </w:r>
      <w:proofErr w:type="gram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тексту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главы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исходя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ч</w:t>
      </w:r>
      <w:proofErr w:type="gram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достигнутого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факторов.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Учетной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тексту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главы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помещения,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исходя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нуждающихся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ч</w:t>
      </w:r>
      <w:proofErr w:type="gram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превышать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органом.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анализировались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величины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тексту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главы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тексту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главы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представительного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Pr="00D42CD7">
        <w:rPr>
          <w:rFonts w:ascii="Arial" w:hAnsi="Arial" w:cs="Arial"/>
          <w:color w:val="auto"/>
        </w:rPr>
        <w:t>.</w:t>
      </w:r>
      <w:proofErr w:type="gramEnd"/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помещениями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предоставляемыми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договорам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социального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найма,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муниципальным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41625E" w:rsidRDefault="00CB05FD" w:rsidP="0041625E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41625E">
        <w:rPr>
          <w:rFonts w:ascii="Courier New" w:hAnsi="Courier New" w:cs="Courier New"/>
          <w:color w:val="auto"/>
          <w:sz w:val="22"/>
          <w:szCs w:val="22"/>
        </w:rPr>
        <w:lastRenderedPageBreak/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1625E">
        <w:rPr>
          <w:rFonts w:ascii="Courier New" w:hAnsi="Courier New" w:cs="Courier New"/>
          <w:color w:val="auto"/>
          <w:sz w:val="22"/>
          <w:szCs w:val="22"/>
        </w:rPr>
        <w:t>23</w:t>
      </w:r>
    </w:p>
    <w:tbl>
      <w:tblPr>
        <w:tblW w:w="8680" w:type="dxa"/>
        <w:tblInd w:w="93" w:type="dxa"/>
        <w:tblLook w:val="00A0"/>
      </w:tblPr>
      <w:tblGrid>
        <w:gridCol w:w="418"/>
        <w:gridCol w:w="3190"/>
        <w:gridCol w:w="1338"/>
        <w:gridCol w:w="1537"/>
        <w:gridCol w:w="2197"/>
      </w:tblGrid>
      <w:tr w:rsidR="00CB05FD" w:rsidRPr="00D42CD7" w:rsidTr="00CB05FD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Наименование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муниципального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Площадь,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кв</w:t>
            </w:r>
            <w:proofErr w:type="gramStart"/>
            <w:r w:rsidRPr="0041625E">
              <w:rPr>
                <w:rFonts w:ascii="Courier New" w:hAnsi="Courier New" w:cs="Courier New"/>
              </w:rPr>
              <w:t>.м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Население,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Обеспеченность,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кв</w:t>
            </w:r>
            <w:proofErr w:type="gramStart"/>
            <w:r w:rsidRPr="0041625E">
              <w:rPr>
                <w:rFonts w:ascii="Courier New" w:hAnsi="Courier New" w:cs="Courier New"/>
              </w:rPr>
              <w:t>.м</w:t>
            </w:r>
            <w:proofErr w:type="gramEnd"/>
            <w:r w:rsidRPr="0041625E">
              <w:rPr>
                <w:rFonts w:ascii="Courier New" w:hAnsi="Courier New" w:cs="Courier New"/>
              </w:rPr>
              <w:t>/чел.</w:t>
            </w:r>
          </w:p>
        </w:tc>
      </w:tr>
      <w:tr w:rsidR="00CB05FD" w:rsidRPr="00D42CD7" w:rsidTr="00CB05FD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Тарнопольское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41625E">
              <w:rPr>
                <w:rFonts w:ascii="Courier New" w:hAnsi="Courier New" w:cs="Courier New"/>
              </w:rPr>
              <w:t>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3400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41625E" w:rsidRDefault="00CB05FD" w:rsidP="00D42CD7">
            <w:pPr>
              <w:jc w:val="both"/>
              <w:rPr>
                <w:rFonts w:ascii="Courier New" w:hAnsi="Courier New" w:cs="Courier New"/>
              </w:rPr>
            </w:pPr>
            <w:r w:rsidRPr="0041625E">
              <w:rPr>
                <w:rFonts w:ascii="Courier New" w:hAnsi="Courier New" w:cs="Courier New"/>
              </w:rPr>
              <w:t>19</w:t>
            </w:r>
          </w:p>
        </w:tc>
      </w:tr>
    </w:tbl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анализа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сделать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вывод,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жильем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низкая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proofErr w:type="gramStart"/>
      <w:r w:rsidRPr="00D42CD7">
        <w:rPr>
          <w:rFonts w:ascii="Arial" w:hAnsi="Arial" w:cs="Arial"/>
          <w:color w:val="auto"/>
        </w:rPr>
        <w:t>.м</w:t>
      </w:r>
      <w:proofErr w:type="gramEnd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кв.м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Учитывая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достигнутого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19000кв</w:t>
      </w:r>
      <w:proofErr w:type="gramStart"/>
      <w:r w:rsidRPr="00D42CD7">
        <w:rPr>
          <w:rFonts w:ascii="Arial" w:hAnsi="Arial" w:cs="Arial"/>
          <w:color w:val="auto"/>
        </w:rPr>
        <w:t>.м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Нормативно-правовая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проанализированная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"Жилищный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29.12.2004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21.07.2014)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вступ.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силу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01.09.2014).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17.12.2008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125-оз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15.07.2013)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признания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малоимущими,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дохода,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приходящегося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члена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семьи,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имущества,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находящегося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членов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семьи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подлежащего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налогообложению,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конституционный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23.06.1999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1-ФКЗ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12.03.2014)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29.12.2012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273-Ф</w:t>
      </w:r>
      <w:proofErr w:type="gramStart"/>
      <w:r w:rsidRPr="00D42CD7">
        <w:rPr>
          <w:rFonts w:ascii="Arial" w:hAnsi="Arial" w:cs="Arial"/>
          <w:color w:val="auto"/>
        </w:rPr>
        <w:t>З(</w:t>
      </w:r>
      <w:proofErr w:type="gramEnd"/>
      <w:r w:rsidRPr="00D42CD7">
        <w:rPr>
          <w:rFonts w:ascii="Arial" w:hAnsi="Arial" w:cs="Arial"/>
          <w:color w:val="auto"/>
        </w:rPr>
        <w:t>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21.07.2014)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07.02.2011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21.07.2014)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29.12.2004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21.07.2014)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введении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вступ.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силу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01.09.2014).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17.01.1992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2202-1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21.07.2014)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прокуратуре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24.11.1995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24.11.1995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12.01.1995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ветеранах".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15.05.1991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1244-1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21.12.2013,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подвергшихся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вследствие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катастрофы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Чернобыльской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АЭС"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28.12.2010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04.06.2014)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Следственном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комитете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18.06.2001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28.12.2013,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04.06.2014)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предупреждении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распространения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туберкулеза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27.05.1998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03.02.2014,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04.06.2014)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статусе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военнослужащих".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26.06.1992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3132-1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04.06.2014)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статусе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19.07.2011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27.05.2014)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гарантиях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сотрудникам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09.01.1997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28.12.2013)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гарантий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Героям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Социалистического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Героям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кавалерам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Трудовой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Славы".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21.12.1996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25.11.2013)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дополнительных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гарантиях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поддержке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детей-сирот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оставшихся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родителей"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15.01.1993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4301-1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02.07.2013)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статусе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Героев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Советского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Союза,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Героев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кавалеров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Славы"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22.08.1995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02.07.2013)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аварийно-спасательных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статусе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спасателей"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17.12.1994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02.07.2013)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фельдъегерской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20.06.1996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04.03.2013)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добычи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угля,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особенностях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работников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угольной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промышленности"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05.06.2003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01.07.2014)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правоохранительной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контролю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наркотических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психотропных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14.09.1995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941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19.03.2013)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материальных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гарантий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Конституционного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proofErr w:type="gramEnd"/>
      <w:r w:rsidRPr="00D42CD7">
        <w:rPr>
          <w:rFonts w:ascii="Arial" w:hAnsi="Arial" w:cs="Arial"/>
          <w:color w:val="auto"/>
        </w:rPr>
        <w:t>"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28.01.2006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08.04.2013)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признании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помещением,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непригодным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многоквартирного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аварийным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подлежащим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сносу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75" w:name="_Глава_25._Расчетный"/>
      <w:bookmarkStart w:id="76" w:name="_Глава_26._Расчетный"/>
      <w:bookmarkStart w:id="77" w:name="_Глава_29._Расчетный"/>
      <w:bookmarkEnd w:id="75"/>
      <w:bookmarkEnd w:id="76"/>
      <w:bookmarkEnd w:id="77"/>
    </w:p>
    <w:p w:rsidR="00CB05FD" w:rsidRPr="00D42CD7" w:rsidRDefault="00CB05FD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26.</w:t>
      </w:r>
      <w:r w:rsidR="007353EC">
        <w:t xml:space="preserve"> </w:t>
      </w:r>
      <w:r w:rsidRPr="00D42CD7">
        <w:t>Расчетный</w:t>
      </w:r>
      <w:r w:rsidR="007353EC">
        <w:t xml:space="preserve"> </w:t>
      </w:r>
      <w:r w:rsidRPr="00D42CD7">
        <w:t>показатель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служебными</w:t>
      </w:r>
      <w:r w:rsidR="007353EC">
        <w:t xml:space="preserve"> </w:t>
      </w:r>
      <w:r w:rsidRPr="00D42CD7">
        <w:t>жилыми</w:t>
      </w:r>
      <w:r w:rsidR="007353EC">
        <w:t xml:space="preserve"> </w:t>
      </w:r>
      <w:r w:rsidRPr="00D42CD7">
        <w:t>помещениями</w:t>
      </w:r>
      <w:r w:rsidR="007353EC">
        <w:t xml:space="preserve"> </w:t>
      </w:r>
      <w:r w:rsidRPr="00D42CD7">
        <w:t>специализированного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жилищного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Определение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служебными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принципов,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использовались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(глава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0F2288">
      <w:pPr>
        <w:pStyle w:val="1"/>
      </w:pPr>
      <w:bookmarkStart w:id="78" w:name="_Глава_27._Расчетные"/>
      <w:bookmarkEnd w:id="78"/>
      <w:r w:rsidRPr="00D42CD7">
        <w:t>Глава</w:t>
      </w:r>
      <w:r w:rsidR="007353EC">
        <w:t xml:space="preserve"> </w:t>
      </w:r>
      <w:r w:rsidRPr="00D42CD7">
        <w:t>27.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жилыми</w:t>
      </w:r>
      <w:r w:rsidR="007353EC">
        <w:t xml:space="preserve"> </w:t>
      </w:r>
      <w:r w:rsidRPr="00D42CD7">
        <w:t>помещениями</w:t>
      </w:r>
      <w:r w:rsidR="007353EC">
        <w:t xml:space="preserve"> </w:t>
      </w:r>
      <w:r w:rsidRPr="00D42CD7">
        <w:t>маневренного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специализированного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жилищного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отсутствуют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показателями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помещениями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маневренного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специализированного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региональных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нормативов</w:t>
      </w:r>
      <w:proofErr w:type="gramEnd"/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градостроительного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проектирования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формуле: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i/>
          <w:iCs/>
          <w:color w:val="auto"/>
        </w:rPr>
        <w:t>РПпз</w:t>
      </w:r>
      <w:proofErr w:type="spellEnd"/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i/>
          <w:iCs/>
          <w:color w:val="auto"/>
        </w:rPr>
        <w:t>=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i/>
          <w:iCs/>
          <w:color w:val="auto"/>
        </w:rPr>
        <w:t>S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i/>
          <w:iCs/>
          <w:color w:val="auto"/>
        </w:rPr>
        <w:t>*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i/>
          <w:iCs/>
          <w:color w:val="auto"/>
        </w:rPr>
        <w:t>N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i/>
          <w:iCs/>
          <w:color w:val="auto"/>
        </w:rPr>
        <w:t>*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i/>
          <w:iCs/>
          <w:color w:val="auto"/>
        </w:rPr>
        <w:t>1.5,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i/>
          <w:iCs/>
          <w:color w:val="auto"/>
        </w:rPr>
        <w:t>где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i/>
          <w:iCs/>
          <w:color w:val="auto"/>
        </w:rPr>
        <w:t>РПпз</w:t>
      </w:r>
      <w:proofErr w:type="spellEnd"/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i/>
          <w:iCs/>
          <w:color w:val="auto"/>
        </w:rPr>
        <w:t>S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равная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proofErr w:type="gramStart"/>
      <w:r w:rsidRPr="00D42CD7">
        <w:rPr>
          <w:rFonts w:ascii="Arial" w:hAnsi="Arial" w:cs="Arial"/>
          <w:color w:val="auto"/>
        </w:rPr>
        <w:t>.м</w:t>
      </w:r>
      <w:proofErr w:type="gramEnd"/>
      <w:r w:rsidRPr="00D42CD7">
        <w:rPr>
          <w:rFonts w:ascii="Arial" w:hAnsi="Arial" w:cs="Arial"/>
          <w:color w:val="auto"/>
        </w:rPr>
        <w:t>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i/>
          <w:iCs/>
          <w:color w:val="auto"/>
        </w:rPr>
        <w:t>N</w:t>
      </w:r>
      <w:r w:rsidR="007353EC">
        <w:rPr>
          <w:rFonts w:ascii="Arial" w:hAnsi="Arial" w:cs="Arial"/>
          <w:i/>
          <w:i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занимают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ремонта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Минимальная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ч</w:t>
      </w:r>
      <w:proofErr w:type="gram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проживания: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ремонтом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занимаемые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2)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утративших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приобретены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счет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кредита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банка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кредитной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займа,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юридическим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лицом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приобретение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заложены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возврата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кредита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займа,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единственными;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непригодными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обстоятельств;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предусмотренных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законодательством.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2-4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подвержено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сильному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влиянию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экономической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целом,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изменяться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возникновении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41625E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(количеству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занимают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ремонта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1,5,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учитывающий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вероятность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наступления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событий,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2-4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Нормативно-правовая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проанализированная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образования: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"Жилищный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29.12.2004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21.07.2014)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вступ.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силу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01.09.2014).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after="240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27.05.1998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03.02.2014,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04.06.2014)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статусе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военнослужащих".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79" w:name="_Глава_28._Расчетный"/>
      <w:bookmarkStart w:id="80" w:name="_Глава_29._Расчетные"/>
      <w:bookmarkStart w:id="81" w:name="_Глава_28._Расчетные"/>
      <w:bookmarkEnd w:id="79"/>
      <w:bookmarkEnd w:id="80"/>
      <w:bookmarkEnd w:id="81"/>
      <w:r w:rsidRPr="00D42CD7">
        <w:t>Глава</w:t>
      </w:r>
      <w:r w:rsidR="007353EC">
        <w:t xml:space="preserve"> </w:t>
      </w:r>
      <w:r w:rsidRPr="00D42CD7">
        <w:t>28.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предельные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расчетных</w:t>
      </w:r>
      <w:r w:rsidR="007353EC">
        <w:t xml:space="preserve"> </w:t>
      </w:r>
      <w:r w:rsidRPr="00D42CD7">
        <w:t>показателей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жилищного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исходя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обязательности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Ч.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06.10.2003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14.10.2014)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принципах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содержит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06.10.2003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14.10.2014)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принципах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входят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обратно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рабочего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входящих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обратно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рабочего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аналогично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82" w:name="_Раздел_IX._Объекты"/>
      <w:bookmarkStart w:id="83" w:name="_Раздел_X._Объекты"/>
      <w:bookmarkEnd w:id="82"/>
      <w:bookmarkEnd w:id="83"/>
      <w:r w:rsidRPr="00D42CD7">
        <w:lastRenderedPageBreak/>
        <w:t>Раздел</w:t>
      </w:r>
      <w:r w:rsidR="007353EC">
        <w:t xml:space="preserve"> </w:t>
      </w:r>
      <w:r w:rsidRPr="00D42CD7">
        <w:rPr>
          <w:lang w:val="en-US"/>
        </w:rPr>
        <w:t>X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физической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спорта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84" w:name="_Глава_30._Расчетные"/>
      <w:bookmarkEnd w:id="84"/>
      <w:r w:rsidRPr="00D42CD7">
        <w:t>Глава</w:t>
      </w:r>
      <w:r w:rsidR="007353EC">
        <w:t xml:space="preserve"> </w:t>
      </w:r>
      <w:r w:rsidRPr="00D42CD7">
        <w:t>29.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физической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спорта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BB487A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Базовые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BB487A" w:rsidRDefault="00CB05FD" w:rsidP="00BB487A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BB487A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BB487A">
        <w:rPr>
          <w:rFonts w:ascii="Courier New" w:hAnsi="Courier New" w:cs="Courier New"/>
          <w:color w:val="auto"/>
          <w:sz w:val="22"/>
          <w:szCs w:val="22"/>
        </w:rPr>
        <w:t>24</w:t>
      </w:r>
    </w:p>
    <w:tbl>
      <w:tblPr>
        <w:tblW w:w="91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35"/>
        <w:gridCol w:w="2348"/>
        <w:gridCol w:w="3316"/>
      </w:tblGrid>
      <w:tr w:rsidR="00CB05FD" w:rsidRPr="00D42CD7" w:rsidTr="00CB05FD">
        <w:trPr>
          <w:trHeight w:val="275"/>
        </w:trPr>
        <w:tc>
          <w:tcPr>
            <w:tcW w:w="1701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Базовый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(Пб)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316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920"/>
        </w:trPr>
        <w:tc>
          <w:tcPr>
            <w:tcW w:w="1701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Спортивные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залы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пола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2348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60-80</w:t>
            </w:r>
          </w:p>
        </w:tc>
        <w:tc>
          <w:tcPr>
            <w:tcW w:w="3316" w:type="dxa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Градостроительство.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Планировка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застройка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(Приложение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Ж)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407"/>
        </w:trPr>
        <w:tc>
          <w:tcPr>
            <w:tcW w:w="1701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Плоскостные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</w:p>
        </w:tc>
        <w:tc>
          <w:tcPr>
            <w:tcW w:w="1735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плоскостных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2348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195</w:t>
            </w:r>
          </w:p>
        </w:tc>
        <w:tc>
          <w:tcPr>
            <w:tcW w:w="3316" w:type="dxa"/>
          </w:tcPr>
          <w:p w:rsidR="00CB05FD" w:rsidRPr="00BB487A" w:rsidRDefault="00BB487A" w:rsidP="00BB487A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Методика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определения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потребности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субъектов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социальной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инфраструктуры,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утвержденная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распоряжением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Правительства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19.10.1999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№1683-р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ред.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Распоряжения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Правительства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23.11.2009</w:t>
            </w:r>
            <w:proofErr w:type="gramEnd"/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</w:t>
      </w:r>
      <w:proofErr w:type="spellStart"/>
      <w:r w:rsidRPr="00D42CD7">
        <w:rPr>
          <w:rFonts w:ascii="Arial" w:hAnsi="Arial" w:cs="Arial"/>
          <w:color w:val="auto"/>
        </w:rPr>
        <w:t>Кр</w:t>
      </w:r>
      <w:proofErr w:type="spellEnd"/>
      <w:r w:rsidRPr="00D42CD7">
        <w:rPr>
          <w:rFonts w:ascii="Arial" w:hAnsi="Arial" w:cs="Arial"/>
          <w:color w:val="auto"/>
        </w:rPr>
        <w:t>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BB487A" w:rsidRDefault="00CB05FD" w:rsidP="00BB487A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BB487A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BB487A">
        <w:rPr>
          <w:rFonts w:ascii="Courier New" w:hAnsi="Courier New" w:cs="Courier New"/>
          <w:color w:val="auto"/>
          <w:sz w:val="22"/>
          <w:szCs w:val="22"/>
        </w:rPr>
        <w:t>25</w:t>
      </w:r>
    </w:p>
    <w:tbl>
      <w:tblPr>
        <w:tblW w:w="9207" w:type="dxa"/>
        <w:tblInd w:w="250" w:type="dxa"/>
        <w:tblLook w:val="00A0"/>
      </w:tblPr>
      <w:tblGrid>
        <w:gridCol w:w="5107"/>
        <w:gridCol w:w="1780"/>
        <w:gridCol w:w="2320"/>
      </w:tblGrid>
      <w:tr w:rsidR="00CB05FD" w:rsidRPr="00D42CD7" w:rsidTr="00BB487A">
        <w:trPr>
          <w:trHeight w:val="30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Формула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расчета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Расчетные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показатели</w:t>
            </w:r>
          </w:p>
        </w:tc>
      </w:tr>
      <w:tr w:rsidR="00CB05FD" w:rsidRPr="00D42CD7" w:rsidTr="00BB487A">
        <w:trPr>
          <w:trHeight w:val="600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Спортивные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комплексы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(м</w:t>
            </w:r>
            <w:proofErr w:type="gramStart"/>
            <w:r w:rsidRPr="00BB487A">
              <w:rPr>
                <w:rFonts w:ascii="Courier New" w:hAnsi="Courier New" w:cs="Courier New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площади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пола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чел.)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Пб*</w:t>
            </w:r>
            <w:proofErr w:type="spellStart"/>
            <w:r w:rsidRPr="00BB487A">
              <w:rPr>
                <w:rFonts w:ascii="Courier New" w:hAnsi="Courier New" w:cs="Courier New"/>
              </w:rPr>
              <w:t>Кр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=70*0,90=63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BB487A">
        <w:trPr>
          <w:trHeight w:val="600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Плоскостные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сооружения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(м</w:t>
            </w:r>
            <w:proofErr w:type="gramStart"/>
            <w:r w:rsidRPr="00BB487A">
              <w:rPr>
                <w:rFonts w:ascii="Courier New" w:hAnsi="Courier New" w:cs="Courier New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плоскостных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сооружений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чел.)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Пб*</w:t>
            </w:r>
            <w:proofErr w:type="spellStart"/>
            <w:r w:rsidRPr="00BB487A">
              <w:rPr>
                <w:rFonts w:ascii="Courier New" w:hAnsi="Courier New" w:cs="Courier New"/>
              </w:rPr>
              <w:t>Кр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=19,5*0,90=18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0F2288">
      <w:pPr>
        <w:pStyle w:val="1"/>
      </w:pPr>
      <w:bookmarkStart w:id="85" w:name="_Глава_31._Расчетные"/>
      <w:bookmarkEnd w:id="85"/>
      <w:r w:rsidRPr="00D42CD7">
        <w:t>Глава</w:t>
      </w:r>
      <w:r w:rsidR="007353EC">
        <w:t xml:space="preserve"> </w:t>
      </w:r>
      <w:r w:rsidRPr="00D42CD7">
        <w:t>30.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физической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спорта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Базовым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</w:t>
      </w:r>
      <w:proofErr w:type="spellStart"/>
      <w:r w:rsidRPr="00D42CD7">
        <w:rPr>
          <w:rFonts w:ascii="Arial" w:hAnsi="Arial" w:cs="Arial"/>
          <w:color w:val="auto"/>
        </w:rPr>
        <w:t>Дб</w:t>
      </w:r>
      <w:proofErr w:type="spellEnd"/>
      <w:r w:rsidRPr="00D42CD7">
        <w:rPr>
          <w:rFonts w:ascii="Arial" w:hAnsi="Arial" w:cs="Arial"/>
          <w:color w:val="auto"/>
        </w:rPr>
        <w:t>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(пункт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10.3,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10.4):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рассчитаны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учитывающего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природно-климатические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</w:t>
      </w:r>
      <w:proofErr w:type="spellStart"/>
      <w:r w:rsidRPr="00D42CD7">
        <w:rPr>
          <w:rFonts w:ascii="Arial" w:hAnsi="Arial" w:cs="Arial"/>
          <w:color w:val="auto"/>
        </w:rPr>
        <w:t>Кпк</w:t>
      </w:r>
      <w:proofErr w:type="spellEnd"/>
      <w:r w:rsidRPr="00D42CD7">
        <w:rPr>
          <w:rFonts w:ascii="Arial" w:hAnsi="Arial" w:cs="Arial"/>
          <w:color w:val="auto"/>
        </w:rPr>
        <w:t>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повседневного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BB487A" w:rsidRDefault="00CB05FD" w:rsidP="00BB487A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BB487A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BB487A">
        <w:rPr>
          <w:rFonts w:ascii="Courier New" w:hAnsi="Courier New" w:cs="Courier New"/>
          <w:color w:val="auto"/>
          <w:sz w:val="22"/>
          <w:szCs w:val="22"/>
        </w:rPr>
        <w:t>26</w:t>
      </w:r>
    </w:p>
    <w:tbl>
      <w:tblPr>
        <w:tblW w:w="9300" w:type="dxa"/>
        <w:tblInd w:w="93" w:type="dxa"/>
        <w:tblLook w:val="00A0"/>
      </w:tblPr>
      <w:tblGrid>
        <w:gridCol w:w="4540"/>
        <w:gridCol w:w="1780"/>
        <w:gridCol w:w="2980"/>
      </w:tblGrid>
      <w:tr w:rsidR="00CB05FD" w:rsidRPr="00D42CD7" w:rsidTr="00CB05FD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Формула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расчета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Расчетные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показатели</w:t>
            </w:r>
          </w:p>
        </w:tc>
      </w:tr>
      <w:tr w:rsidR="00CB05FD" w:rsidRPr="00D42CD7" w:rsidTr="00CB05FD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Стадионы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(объект)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Дб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30-минутная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транспортная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доступность</w:t>
            </w:r>
          </w:p>
        </w:tc>
      </w:tr>
      <w:tr w:rsidR="00CB05FD" w:rsidRPr="00D42CD7" w:rsidTr="00CB05FD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Плоскостные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сооружения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(м</w:t>
            </w:r>
            <w:proofErr w:type="gramStart"/>
            <w:r w:rsidRPr="00BB487A">
              <w:rPr>
                <w:rFonts w:ascii="Courier New" w:hAnsi="Courier New" w:cs="Courier New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плоскостных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сооружений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чел.)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Дб</w:t>
            </w:r>
            <w:proofErr w:type="spellEnd"/>
            <w:r w:rsidRPr="00BB487A">
              <w:rPr>
                <w:rFonts w:ascii="Courier New" w:hAnsi="Courier New" w:cs="Courier New"/>
              </w:rPr>
              <w:t>*</w:t>
            </w:r>
            <w:proofErr w:type="spellStart"/>
            <w:r w:rsidRPr="00BB487A">
              <w:rPr>
                <w:rFonts w:ascii="Courier New" w:hAnsi="Courier New" w:cs="Courier New"/>
              </w:rPr>
              <w:t>Кпк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сельских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пунктах</w:t>
            </w:r>
            <w:proofErr w:type="gramStart"/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</w:t>
            </w:r>
            <w:proofErr w:type="gramEnd"/>
            <w:r w:rsidRPr="00BB487A">
              <w:rPr>
                <w:rFonts w:ascii="Courier New" w:hAnsi="Courier New" w:cs="Courier New"/>
              </w:rPr>
              <w:t>=1500*1=1500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</w:t>
            </w:r>
          </w:p>
        </w:tc>
      </w:tr>
    </w:tbl>
    <w:p w:rsidR="00CB05FD" w:rsidRPr="00D42CD7" w:rsidRDefault="00CB05FD" w:rsidP="00D42CD7">
      <w:pPr>
        <w:pStyle w:val="Default"/>
        <w:tabs>
          <w:tab w:val="left" w:pos="187"/>
        </w:tabs>
        <w:jc w:val="both"/>
        <w:rPr>
          <w:rFonts w:ascii="Arial" w:hAnsi="Arial" w:cs="Arial"/>
          <w:color w:val="auto"/>
        </w:rPr>
      </w:pPr>
    </w:p>
    <w:p w:rsidR="00CB05FD" w:rsidRPr="00D42CD7" w:rsidRDefault="00CB05FD" w:rsidP="000F2288">
      <w:pPr>
        <w:pStyle w:val="1"/>
      </w:pPr>
      <w:bookmarkStart w:id="86" w:name="_Раздел_X._"/>
      <w:bookmarkStart w:id="87" w:name="_Раздел_XI._"/>
      <w:bookmarkEnd w:id="86"/>
      <w:bookmarkEnd w:id="87"/>
      <w:r w:rsidRPr="00D42CD7">
        <w:t>Раздел</w:t>
      </w:r>
      <w:r w:rsidR="007353EC">
        <w:t xml:space="preserve"> </w:t>
      </w:r>
      <w:r w:rsidRPr="00D42CD7">
        <w:rPr>
          <w:lang w:val="en-US"/>
        </w:rPr>
        <w:t>XI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искусства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88" w:name="_Глава_32._Расчетные"/>
      <w:bookmarkStart w:id="89" w:name="_Глава_34._Расчетные"/>
      <w:bookmarkEnd w:id="88"/>
      <w:bookmarkEnd w:id="89"/>
      <w:r w:rsidRPr="00D42CD7">
        <w:t>Глава</w:t>
      </w:r>
      <w:r w:rsidR="007353EC">
        <w:t xml:space="preserve"> </w:t>
      </w:r>
      <w:r w:rsidRPr="00D42CD7">
        <w:t>31.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культуры,</w:t>
      </w:r>
      <w:r w:rsidR="007353EC">
        <w:t xml:space="preserve"> </w:t>
      </w:r>
      <w:r w:rsidRPr="00D42CD7">
        <w:t>досуга,</w:t>
      </w:r>
      <w:r w:rsidR="007353EC">
        <w:t xml:space="preserve"> </w:t>
      </w:r>
      <w:r w:rsidRPr="00D42CD7">
        <w:t>художественного</w:t>
      </w:r>
      <w:r w:rsidR="007353EC">
        <w:t xml:space="preserve"> </w:t>
      </w:r>
      <w:r w:rsidRPr="00D42CD7">
        <w:t>творчества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Кр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Базовые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</w:t>
      </w:r>
    </w:p>
    <w:p w:rsidR="00CB05FD" w:rsidRPr="00BB487A" w:rsidRDefault="00BB487A" w:rsidP="00BB487A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>
        <w:rPr>
          <w:rFonts w:ascii="Courier New" w:hAnsi="Courier New" w:cs="Courier New"/>
          <w:color w:val="auto"/>
          <w:sz w:val="22"/>
          <w:szCs w:val="22"/>
        </w:rPr>
        <w:t>27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134"/>
        <w:gridCol w:w="1559"/>
        <w:gridCol w:w="3969"/>
      </w:tblGrid>
      <w:tr w:rsidR="00CB05FD" w:rsidRPr="00D42CD7" w:rsidTr="00BB487A">
        <w:trPr>
          <w:trHeight w:val="651"/>
        </w:trPr>
        <w:tc>
          <w:tcPr>
            <w:tcW w:w="2802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EAF1DD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BB487A">
        <w:trPr>
          <w:trHeight w:val="651"/>
        </w:trPr>
        <w:tc>
          <w:tcPr>
            <w:tcW w:w="2802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библиотеки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CB05FD" w:rsidRPr="00BB487A" w:rsidRDefault="00BB487A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Методика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определения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потреб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ности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субъектов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социальной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инфраструктуры,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утвержденная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распоряжением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Правительства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19.10.1999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№1683-р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ред.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Распоряжения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Правительства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23.11.2009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№1767-р)</w:t>
            </w:r>
          </w:p>
        </w:tc>
      </w:tr>
      <w:tr w:rsidR="00CB05FD" w:rsidRPr="00D42CD7" w:rsidTr="00BB487A">
        <w:trPr>
          <w:trHeight w:val="272"/>
        </w:trPr>
        <w:tc>
          <w:tcPr>
            <w:tcW w:w="2802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музеи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05FD" w:rsidRPr="00BB487A" w:rsidRDefault="00CB05FD" w:rsidP="00D42CD7">
            <w:pPr>
              <w:pStyle w:val="Default"/>
              <w:tabs>
                <w:tab w:val="left" w:pos="1168"/>
              </w:tabs>
              <w:ind w:right="176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CB05FD" w:rsidRPr="00BB487A" w:rsidRDefault="00BB487A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5-10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чел</w:t>
            </w:r>
          </w:p>
        </w:tc>
        <w:tc>
          <w:tcPr>
            <w:tcW w:w="3969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BB487A">
        <w:trPr>
          <w:trHeight w:val="272"/>
        </w:trPr>
        <w:tc>
          <w:tcPr>
            <w:tcW w:w="2802" w:type="dxa"/>
            <w:vAlign w:val="center"/>
          </w:tcPr>
          <w:p w:rsidR="00CB05FD" w:rsidRPr="00BB487A" w:rsidRDefault="00BB487A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культурно-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досугового</w:t>
            </w:r>
            <w:proofErr w:type="spell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CB05FD"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типа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Зрительские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места</w:t>
            </w:r>
          </w:p>
        </w:tc>
        <w:tc>
          <w:tcPr>
            <w:tcW w:w="1559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(на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район)</w:t>
            </w:r>
          </w:p>
        </w:tc>
        <w:tc>
          <w:tcPr>
            <w:tcW w:w="3969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Градостроительство.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Планировка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застройка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(Приложение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Ж)</w:t>
            </w:r>
          </w:p>
        </w:tc>
      </w:tr>
      <w:tr w:rsidR="00CB05FD" w:rsidRPr="00D42CD7" w:rsidTr="00BB487A">
        <w:trPr>
          <w:trHeight w:val="272"/>
        </w:trPr>
        <w:tc>
          <w:tcPr>
            <w:tcW w:w="2802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связанные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с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обеспечением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организа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ции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мероприятий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детьми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молодежью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кв.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559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B487A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:rsidR="00CB05FD" w:rsidRPr="00BB487A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BB487A">
      <w:pPr>
        <w:pStyle w:val="Default"/>
        <w:spacing w:line="240" w:lineRule="exac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Определение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</w:t>
      </w:r>
    </w:p>
    <w:p w:rsidR="00CB05FD" w:rsidRPr="00BB487A" w:rsidRDefault="00CB05FD" w:rsidP="00BB487A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BB487A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BB487A">
        <w:rPr>
          <w:rFonts w:ascii="Courier New" w:hAnsi="Courier New" w:cs="Courier New"/>
          <w:color w:val="auto"/>
          <w:sz w:val="22"/>
          <w:szCs w:val="22"/>
        </w:rPr>
        <w:t>28</w:t>
      </w:r>
    </w:p>
    <w:tbl>
      <w:tblPr>
        <w:tblW w:w="9371" w:type="dxa"/>
        <w:tblInd w:w="93" w:type="dxa"/>
        <w:tblLook w:val="00A0"/>
      </w:tblPr>
      <w:tblGrid>
        <w:gridCol w:w="4410"/>
        <w:gridCol w:w="2220"/>
        <w:gridCol w:w="2741"/>
      </w:tblGrid>
      <w:tr w:rsidR="00CB05FD" w:rsidRPr="00D42CD7" w:rsidTr="00CB05FD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Расчетная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формула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Расчетные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показатели</w:t>
            </w:r>
          </w:p>
        </w:tc>
      </w:tr>
      <w:tr w:rsidR="00CB05FD" w:rsidRPr="00D42CD7" w:rsidTr="00CB05FD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Муниципальные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библиотеки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(объект)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Пб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сельских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пунктов: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1*</w:t>
            </w:r>
          </w:p>
        </w:tc>
      </w:tr>
      <w:tr w:rsidR="00CB05FD" w:rsidRPr="00D42CD7" w:rsidTr="00CB05F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Муниципальные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музеи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(объект)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Пб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сельских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пунктов: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5-10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человек**</w:t>
            </w:r>
          </w:p>
        </w:tc>
      </w:tr>
      <w:tr w:rsidR="00CB05FD" w:rsidRPr="00D42CD7" w:rsidTr="00CB05FD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культурно-досугового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типа***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(зрительные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места)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Пб*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Кр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=80*0,902=72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Объекты,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связанные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обеспечением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организации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мероприятий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работе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детьми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молодежью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(кв.м.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1000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чел.)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Пб*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Кр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B487A">
              <w:rPr>
                <w:rFonts w:ascii="Courier New" w:hAnsi="Courier New" w:cs="Courier New"/>
              </w:rPr>
              <w:t>П</w:t>
            </w:r>
            <w:proofErr w:type="gramEnd"/>
            <w:r w:rsidRPr="00BB487A">
              <w:rPr>
                <w:rFonts w:ascii="Courier New" w:hAnsi="Courier New" w:cs="Courier New"/>
              </w:rPr>
              <w:t>=25*0,902=23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(отдел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нестационарного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передвижная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библиотека;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филиал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общедоступная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поселенческая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библиотека.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крупные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организован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музей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филиалами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тыс.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***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клубного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зрительских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90" w:name="_Глава_33._Расчетные"/>
      <w:bookmarkEnd w:id="90"/>
    </w:p>
    <w:p w:rsidR="00CB05FD" w:rsidRPr="00D42CD7" w:rsidRDefault="00CB05FD" w:rsidP="000F2288">
      <w:pPr>
        <w:pStyle w:val="1"/>
      </w:pPr>
      <w:bookmarkStart w:id="91" w:name="_Глава_35._Расчетные"/>
      <w:bookmarkEnd w:id="91"/>
      <w:r w:rsidRPr="00D42CD7">
        <w:t>Глава</w:t>
      </w:r>
      <w:r w:rsidR="007353EC">
        <w:t xml:space="preserve"> </w:t>
      </w:r>
      <w:r w:rsidRPr="00D42CD7">
        <w:t>32.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культуры,</w:t>
      </w:r>
      <w:r w:rsidR="007353EC">
        <w:t xml:space="preserve"> </w:t>
      </w:r>
      <w:r w:rsidRPr="00D42CD7">
        <w:t>досуга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художественного</w:t>
      </w:r>
      <w:r w:rsidR="007353EC">
        <w:t xml:space="preserve"> </w:t>
      </w:r>
      <w:r w:rsidRPr="00D42CD7">
        <w:t>творчества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Дб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Кпк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учитывающий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природно-климатические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особенности.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color w:val="auto"/>
        </w:rPr>
        <w:t>Определение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BB487A" w:rsidRDefault="00CB05FD" w:rsidP="00BB487A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BB487A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BB487A">
        <w:rPr>
          <w:rFonts w:ascii="Courier New" w:hAnsi="Courier New" w:cs="Courier New"/>
          <w:color w:val="auto"/>
          <w:sz w:val="22"/>
          <w:szCs w:val="22"/>
        </w:rPr>
        <w:t>29.</w:t>
      </w:r>
    </w:p>
    <w:tbl>
      <w:tblPr>
        <w:tblW w:w="9371" w:type="dxa"/>
        <w:tblInd w:w="93" w:type="dxa"/>
        <w:tblLook w:val="00A0"/>
      </w:tblPr>
      <w:tblGrid>
        <w:gridCol w:w="4268"/>
        <w:gridCol w:w="2220"/>
        <w:gridCol w:w="2883"/>
      </w:tblGrid>
      <w:tr w:rsidR="00CB05FD" w:rsidRPr="00D42CD7" w:rsidTr="00CB05F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Расчетная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формула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Расчетные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показатели</w:t>
            </w:r>
          </w:p>
        </w:tc>
      </w:tr>
      <w:tr w:rsidR="00CB05FD" w:rsidRPr="00D42CD7" w:rsidTr="00CB05FD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lastRenderedPageBreak/>
              <w:t>Муниципальные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библиотеки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(объект)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Дб</w:t>
            </w:r>
            <w:proofErr w:type="spellEnd"/>
            <w:r w:rsidRPr="00BB487A">
              <w:rPr>
                <w:rFonts w:ascii="Courier New" w:hAnsi="Courier New" w:cs="Courier New"/>
              </w:rPr>
              <w:t>*</w:t>
            </w:r>
            <w:proofErr w:type="spellStart"/>
            <w:r w:rsidRPr="00BB487A">
              <w:rPr>
                <w:rFonts w:ascii="Courier New" w:hAnsi="Courier New" w:cs="Courier New"/>
              </w:rPr>
              <w:t>Кпк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сельских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пунктах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30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мин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транспортная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доступность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Муниципальные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музеи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(объект)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Дб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2,5-часовая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транспортная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доступность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Учреждения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культурно-досугового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типа***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(зрительные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места)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Дб</w:t>
            </w:r>
            <w:proofErr w:type="spellEnd"/>
            <w:r w:rsidRPr="00BB487A">
              <w:rPr>
                <w:rFonts w:ascii="Courier New" w:hAnsi="Courier New" w:cs="Courier New"/>
              </w:rPr>
              <w:t>*</w:t>
            </w:r>
            <w:proofErr w:type="spellStart"/>
            <w:r w:rsidRPr="00BB487A">
              <w:rPr>
                <w:rFonts w:ascii="Courier New" w:hAnsi="Courier New" w:cs="Courier New"/>
              </w:rPr>
              <w:t>Кпк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сельских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пунктах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30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мин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транспортная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доступность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D42CD7" w:rsidTr="00CB05FD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Объекты,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связанные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обеспечением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организации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мероприятий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работе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детьми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молодежью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(кв.м.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1000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чел.)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Д=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487A">
              <w:rPr>
                <w:rFonts w:ascii="Courier New" w:hAnsi="Courier New" w:cs="Courier New"/>
              </w:rPr>
              <w:t>Дб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30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мин.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–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транспортная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доступность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городских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сельских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пунктах</w:t>
            </w:r>
          </w:p>
        </w:tc>
      </w:tr>
    </w:tbl>
    <w:p w:rsidR="00CB05FD" w:rsidRPr="00D42CD7" w:rsidRDefault="00CB05FD" w:rsidP="000F2288">
      <w:pPr>
        <w:pStyle w:val="1"/>
      </w:pPr>
      <w:bookmarkStart w:id="92" w:name="_Раздел_XI._Объекты,"/>
      <w:bookmarkStart w:id="93" w:name="_Раздел_XII._Организация"/>
      <w:bookmarkEnd w:id="92"/>
      <w:bookmarkEnd w:id="93"/>
    </w:p>
    <w:p w:rsidR="00CB05FD" w:rsidRPr="00D42CD7" w:rsidRDefault="00CB05FD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rPr>
          <w:lang w:val="en-US"/>
        </w:rPr>
        <w:t>XII</w:t>
      </w:r>
      <w:r w:rsidRPr="00D42CD7">
        <w:t>.</w:t>
      </w:r>
      <w:r w:rsidR="007353EC">
        <w:t xml:space="preserve"> </w:t>
      </w:r>
      <w:r w:rsidRPr="00D42CD7">
        <w:t>Организация</w:t>
      </w:r>
      <w:r w:rsidR="007353EC">
        <w:t xml:space="preserve"> </w:t>
      </w:r>
      <w:r w:rsidRPr="00D42CD7">
        <w:t>сбора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вывоза</w:t>
      </w:r>
      <w:r w:rsidR="007353EC">
        <w:t xml:space="preserve"> </w:t>
      </w:r>
      <w:r w:rsidRPr="00D42CD7">
        <w:t>бытовых</w:t>
      </w:r>
      <w:r w:rsidR="007353EC">
        <w:t xml:space="preserve"> </w:t>
      </w:r>
      <w:r w:rsidRPr="00D42CD7">
        <w:t>отходов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мусора</w:t>
      </w:r>
    </w:p>
    <w:p w:rsidR="00CB05FD" w:rsidRPr="00D42CD7" w:rsidRDefault="00CB05FD" w:rsidP="000F2288">
      <w:pPr>
        <w:pStyle w:val="1"/>
      </w:pPr>
      <w:bookmarkStart w:id="94" w:name="_Глава_34._Зоны"/>
      <w:bookmarkStart w:id="95" w:name="_Глава_36._Предельные"/>
      <w:bookmarkEnd w:id="94"/>
      <w:bookmarkEnd w:id="95"/>
      <w:r w:rsidRPr="00D42CD7">
        <w:t>Глава</w:t>
      </w:r>
      <w:r w:rsidR="007353EC">
        <w:t xml:space="preserve"> </w:t>
      </w:r>
      <w:r w:rsidRPr="00D42CD7">
        <w:t>33.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площадок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сбора</w:t>
      </w:r>
      <w:r w:rsidR="007353EC">
        <w:t xml:space="preserve"> </w:t>
      </w:r>
      <w:r w:rsidRPr="00D42CD7">
        <w:t>бытовых</w:t>
      </w:r>
      <w:r w:rsidR="007353EC">
        <w:t xml:space="preserve"> </w:t>
      </w:r>
      <w:r w:rsidRPr="00D42CD7">
        <w:t>отходов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очистки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являются: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домовладений,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микрорайонные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проезды,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культурно-бытового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различных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скверы,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отдыха.</w:t>
      </w:r>
      <w:proofErr w:type="gramEnd"/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Ввиду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повышенного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эпидемического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риска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здоровья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специфическими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очистки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считать: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медицинские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инфекционные,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кожно-венерологические,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туберкулезные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ветеринарные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пляжи.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домовладений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контейнеров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удобными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подъездами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открытой,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водонепроницаемым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покрытием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желательно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насаждениями.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мусоросборников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(контейнеров)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исходить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пользующегося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мусоросборниками,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накопления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сроков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мусоросборников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фактическому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накоплению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наибольшего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образования.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Твердые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вывозятся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мусоровозным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транспортом,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жидкие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неканализованных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домовладений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ассенизационным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вакуумным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транспортом.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Нормативные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42-128-4690-88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Госстроя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сентября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накопления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</w:p>
    <w:p w:rsidR="00CB05FD" w:rsidRPr="00BB487A" w:rsidRDefault="00CB05FD" w:rsidP="00BB487A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BB487A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BB487A">
        <w:rPr>
          <w:rFonts w:ascii="Courier New" w:hAnsi="Courier New" w:cs="Courier New"/>
          <w:color w:val="auto"/>
          <w:sz w:val="22"/>
          <w:szCs w:val="22"/>
        </w:rPr>
        <w:t>30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620"/>
        <w:gridCol w:w="1425"/>
        <w:gridCol w:w="1458"/>
      </w:tblGrid>
      <w:tr w:rsidR="00CB05FD" w:rsidRPr="00D42CD7" w:rsidTr="00CB05FD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AF1DD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315" w:lineRule="atLeast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Бытовые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отходы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315" w:lineRule="atLeast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Количество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бытовых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отходов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чел.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год</w:t>
            </w:r>
          </w:p>
        </w:tc>
      </w:tr>
      <w:tr w:rsidR="00CB05FD" w:rsidRPr="00D42CD7" w:rsidTr="00CB05FD">
        <w:tc>
          <w:tcPr>
            <w:tcW w:w="8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315" w:lineRule="atLeast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кг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315" w:lineRule="atLeast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л</w:t>
            </w:r>
          </w:p>
        </w:tc>
      </w:tr>
      <w:tr w:rsidR="00CB05FD" w:rsidRPr="00D42CD7" w:rsidTr="00CB05FD"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BB487A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Твердые: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CB05FD">
        <w:tc>
          <w:tcPr>
            <w:tcW w:w="8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жилых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зданий,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оборудованных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водопроводом,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канализацией,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центральным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отоплением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газом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190-225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900-1000</w:t>
            </w:r>
          </w:p>
        </w:tc>
      </w:tr>
      <w:tr w:rsidR="00CB05FD" w:rsidRPr="00D42CD7" w:rsidTr="00CB05FD">
        <w:tc>
          <w:tcPr>
            <w:tcW w:w="8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BB487A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прочих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жилых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зданий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300-450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1100-1500</w:t>
            </w:r>
          </w:p>
        </w:tc>
      </w:tr>
      <w:tr w:rsidR="00CB05FD" w:rsidRPr="00D42CD7" w:rsidTr="00CB05FD">
        <w:tc>
          <w:tcPr>
            <w:tcW w:w="8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Общее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количество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городу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учетом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об</w:t>
            </w:r>
            <w:r w:rsidR="00BB487A">
              <w:rPr>
                <w:rFonts w:ascii="Courier New" w:hAnsi="Courier New" w:cs="Courier New"/>
              </w:rPr>
              <w:t>щественных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BB487A">
              <w:rPr>
                <w:rFonts w:ascii="Courier New" w:hAnsi="Courier New" w:cs="Courier New"/>
              </w:rPr>
              <w:t>зданий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280-300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1400-1500</w:t>
            </w:r>
          </w:p>
        </w:tc>
      </w:tr>
      <w:tr w:rsidR="00CB05FD" w:rsidRPr="00D42CD7" w:rsidTr="00CB05FD">
        <w:tc>
          <w:tcPr>
            <w:tcW w:w="8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Жидкие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из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выгребов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(при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отсутствии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канализации)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2000-3500</w:t>
            </w:r>
          </w:p>
        </w:tc>
      </w:tr>
      <w:tr w:rsidR="00CB05FD" w:rsidRPr="00D42CD7" w:rsidTr="00CB05FD">
        <w:trPr>
          <w:trHeight w:val="494"/>
        </w:trPr>
        <w:tc>
          <w:tcPr>
            <w:tcW w:w="8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Смет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</w:t>
            </w:r>
            <w:r w:rsidR="0010323B">
              <w:rPr>
                <w:rFonts w:ascii="Courier New" w:hAnsi="Courier New" w:cs="Courier New"/>
              </w:rPr>
            </w:r>
            <w:r w:rsidR="0010323B">
              <w:rPr>
                <w:rFonts w:ascii="Courier New" w:hAnsi="Courier New" w:cs="Courier New"/>
              </w:rPr>
              <w:pict>
                <v:rect id="AutoShape 226" o:spid="_x0000_s1026" alt="СНиП 2.07.01-89* Градостроительство. Планировка и застройка городских и сельских поселений" style="width:8.2pt;height:17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B487A">
              <w:rPr>
                <w:rFonts w:ascii="Courier New" w:hAnsi="Courier New" w:cs="Courier New"/>
              </w:rPr>
              <w:t>твердых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покрытий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улиц,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площадей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парков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5-15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05FD" w:rsidRPr="00BB487A" w:rsidRDefault="00CB05FD" w:rsidP="00D42CD7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8-20</w:t>
            </w:r>
          </w:p>
        </w:tc>
      </w:tr>
      <w:tr w:rsidR="00CB05FD" w:rsidRPr="00D42CD7" w:rsidTr="00CB05FD">
        <w:tc>
          <w:tcPr>
            <w:tcW w:w="114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B487A" w:rsidRDefault="00CB05FD" w:rsidP="00BB487A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Примечания: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Большие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значения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норм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накопления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отходов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следует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принимать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для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крупнейших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крупных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городов.</w:t>
            </w:r>
          </w:p>
          <w:p w:rsidR="00BB487A" w:rsidRDefault="00CB05FD" w:rsidP="00BB487A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2.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Нормы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накопления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твердых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отходов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климатических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подрайонах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BB487A">
              <w:rPr>
                <w:rFonts w:ascii="Courier New" w:hAnsi="Courier New" w:cs="Courier New"/>
              </w:rPr>
              <w:t>I</w:t>
            </w:r>
            <w:proofErr w:type="gramEnd"/>
            <w:r w:rsidRPr="00BB487A">
              <w:rPr>
                <w:rFonts w:ascii="Courier New" w:hAnsi="Courier New" w:cs="Courier New"/>
              </w:rPr>
              <w:t>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при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местном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отоплении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следует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увеличивать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10%,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при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испо</w:t>
            </w:r>
            <w:r w:rsidR="00BB487A">
              <w:rPr>
                <w:rFonts w:ascii="Courier New" w:hAnsi="Courier New" w:cs="Courier New"/>
              </w:rPr>
              <w:t>льзовании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BB487A">
              <w:rPr>
                <w:rFonts w:ascii="Courier New" w:hAnsi="Courier New" w:cs="Courier New"/>
              </w:rPr>
              <w:t>бурого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BB487A">
              <w:rPr>
                <w:rFonts w:ascii="Courier New" w:hAnsi="Courier New" w:cs="Courier New"/>
              </w:rPr>
              <w:t>угля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BB487A">
              <w:rPr>
                <w:rFonts w:ascii="Courier New" w:hAnsi="Courier New" w:cs="Courier New"/>
              </w:rPr>
              <w:t>-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BB487A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="00BB487A">
              <w:rPr>
                <w:rFonts w:ascii="Courier New" w:hAnsi="Courier New" w:cs="Courier New"/>
              </w:rPr>
              <w:t>50%.</w:t>
            </w:r>
          </w:p>
          <w:p w:rsidR="00CB05FD" w:rsidRPr="00BB487A" w:rsidRDefault="00CB05FD" w:rsidP="00BB487A">
            <w:pPr>
              <w:spacing w:after="0" w:line="240" w:lineRule="auto"/>
              <w:jc w:val="both"/>
              <w:textAlignment w:val="baseline"/>
              <w:rPr>
                <w:rFonts w:ascii="Courier New" w:hAnsi="Courier New" w:cs="Courier New"/>
              </w:rPr>
            </w:pPr>
            <w:r w:rsidRPr="00BB487A">
              <w:rPr>
                <w:rFonts w:ascii="Courier New" w:hAnsi="Courier New" w:cs="Courier New"/>
              </w:rPr>
              <w:t>3.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Нормы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накопления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крупногабаритных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бытовых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отходов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следует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принимать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размере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5%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составе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приведенных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значений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твердых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бытовых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BB487A">
              <w:rPr>
                <w:rFonts w:ascii="Courier New" w:hAnsi="Courier New" w:cs="Courier New"/>
              </w:rPr>
              <w:t>отходов.</w:t>
            </w:r>
          </w:p>
        </w:tc>
      </w:tr>
    </w:tbl>
    <w:p w:rsidR="00CB05FD" w:rsidRPr="00D42CD7" w:rsidRDefault="00CB05FD" w:rsidP="000F2288">
      <w:pPr>
        <w:pStyle w:val="1"/>
      </w:pPr>
      <w:bookmarkStart w:id="96" w:name="_Глава_35._Размещение"/>
      <w:bookmarkStart w:id="97" w:name="_Глава_37._Размещение"/>
      <w:bookmarkStart w:id="98" w:name="_Глава_36._Размещение"/>
      <w:bookmarkStart w:id="99" w:name="_Раздел_XII._Объекты,"/>
      <w:bookmarkStart w:id="100" w:name="_Раздел_XIII._Объекты,"/>
      <w:bookmarkEnd w:id="96"/>
      <w:bookmarkEnd w:id="97"/>
      <w:bookmarkEnd w:id="98"/>
      <w:bookmarkEnd w:id="99"/>
      <w:bookmarkEnd w:id="100"/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III</w:t>
      </w:r>
      <w:r w:rsidRPr="00D42CD7">
        <w:t>.</w:t>
      </w:r>
      <w:r w:rsidR="007353EC">
        <w:t xml:space="preserve"> </w:t>
      </w:r>
      <w:r w:rsidRPr="00D42CD7">
        <w:t>Объекты,</w:t>
      </w:r>
      <w:r w:rsidR="007353EC">
        <w:t xml:space="preserve"> </w:t>
      </w:r>
      <w:r w:rsidRPr="00D42CD7">
        <w:t>включая</w:t>
      </w:r>
      <w:r w:rsidR="007353EC">
        <w:t xml:space="preserve"> </w:t>
      </w:r>
      <w:r w:rsidRPr="00D42CD7">
        <w:t>земельные</w:t>
      </w:r>
      <w:r w:rsidR="007353EC">
        <w:t xml:space="preserve"> </w:t>
      </w:r>
      <w:r w:rsidRPr="00D42CD7">
        <w:t>участки,</w:t>
      </w:r>
      <w:r w:rsidR="007353EC">
        <w:t xml:space="preserve"> </w:t>
      </w:r>
      <w:r w:rsidRPr="00D42CD7">
        <w:t>предназначенные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организации</w:t>
      </w:r>
      <w:r w:rsidR="007353EC">
        <w:t xml:space="preserve"> </w:t>
      </w:r>
      <w:r w:rsidRPr="00D42CD7">
        <w:t>ритуальных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содержания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захоронения</w:t>
      </w:r>
      <w:r w:rsidR="007353EC">
        <w:t xml:space="preserve"> </w:t>
      </w:r>
    </w:p>
    <w:p w:rsidR="00CB05FD" w:rsidRPr="00D42CD7" w:rsidRDefault="00CB05FD" w:rsidP="00BB487A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Нормативные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2.1.2882-11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01" w:name="_Глава_37._Предельные"/>
      <w:bookmarkEnd w:id="101"/>
    </w:p>
    <w:p w:rsidR="00CB05FD" w:rsidRPr="00D42CD7" w:rsidRDefault="00CB05FD" w:rsidP="000F2288">
      <w:pPr>
        <w:pStyle w:val="1"/>
      </w:pPr>
      <w:bookmarkStart w:id="102" w:name="_Глава_36._Расчетные"/>
      <w:bookmarkEnd w:id="102"/>
      <w:r w:rsidRPr="00D42CD7">
        <w:t>Глава</w:t>
      </w:r>
      <w:r w:rsidR="007353EC">
        <w:t xml:space="preserve"> </w:t>
      </w:r>
      <w:r w:rsidRPr="00D42CD7">
        <w:t>34.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объектами,</w:t>
      </w:r>
      <w:r w:rsidR="007353EC">
        <w:t xml:space="preserve"> </w:t>
      </w:r>
      <w:r w:rsidRPr="00D42CD7">
        <w:t>предназначенными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организации</w:t>
      </w:r>
      <w:r w:rsidR="007353EC">
        <w:t xml:space="preserve"> </w:t>
      </w:r>
      <w:r w:rsidRPr="00D42CD7">
        <w:t>ритуальных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захоронения</w:t>
      </w:r>
      <w:r w:rsidR="007353EC">
        <w:t xml:space="preserve"> </w:t>
      </w:r>
    </w:p>
    <w:p w:rsidR="00CB05FD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2.1.2882-11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2.07.01-89*"</w:t>
      </w:r>
      <w:r w:rsidR="007353EC">
        <w:rPr>
          <w:rFonts w:ascii="Arial" w:hAnsi="Arial" w:cs="Arial"/>
          <w:color w:val="auto"/>
        </w:rPr>
        <w:t xml:space="preserve"> </w:t>
      </w:r>
    </w:p>
    <w:p w:rsidR="00BB487A" w:rsidRPr="00D42CD7" w:rsidRDefault="00BB487A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B05FD" w:rsidRPr="00D42CD7" w:rsidRDefault="00CB05FD" w:rsidP="000F2288">
      <w:pPr>
        <w:pStyle w:val="1"/>
      </w:pPr>
      <w:bookmarkStart w:id="103" w:name="_Глава_38._Предельные"/>
      <w:bookmarkStart w:id="104" w:name="_Глава_39._Предельные"/>
      <w:bookmarkStart w:id="105" w:name="_Глава_37._Расчетные"/>
      <w:bookmarkEnd w:id="103"/>
      <w:bookmarkEnd w:id="104"/>
      <w:bookmarkEnd w:id="105"/>
      <w:r w:rsidRPr="00D42CD7">
        <w:t>Глава</w:t>
      </w:r>
      <w:r w:rsidR="007353EC">
        <w:t xml:space="preserve"> </w:t>
      </w:r>
      <w:r w:rsidRPr="00D42CD7">
        <w:t>35.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объектов,</w:t>
      </w:r>
      <w:r w:rsidR="007353EC">
        <w:t xml:space="preserve"> </w:t>
      </w:r>
      <w:r w:rsidRPr="00D42CD7">
        <w:t>предназначенных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организации</w:t>
      </w:r>
      <w:r w:rsidR="007353EC">
        <w:t xml:space="preserve"> </w:t>
      </w:r>
      <w:r w:rsidRPr="00D42CD7">
        <w:t>ритуальных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захоронения</w:t>
      </w:r>
      <w:r w:rsidR="007353EC">
        <w:t xml:space="preserve"> </w:t>
      </w:r>
    </w:p>
    <w:p w:rsidR="00CB05FD" w:rsidRPr="00D42CD7" w:rsidRDefault="00CB05FD" w:rsidP="00BB487A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2.2.1/2.1.1.1200-03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"Санитарно-защитные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объектов":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06" w:name="_Глава_39._Зоны"/>
      <w:bookmarkStart w:id="107" w:name="_Раздел_XIII._Искусственные"/>
      <w:bookmarkStart w:id="108" w:name="_Раздел_XIV._Искусственные"/>
      <w:bookmarkEnd w:id="106"/>
      <w:bookmarkEnd w:id="107"/>
      <w:bookmarkEnd w:id="108"/>
    </w:p>
    <w:p w:rsidR="00CB05FD" w:rsidRPr="00D42CD7" w:rsidRDefault="00CB05FD" w:rsidP="000F2288">
      <w:pPr>
        <w:pStyle w:val="1"/>
      </w:pPr>
      <w:bookmarkStart w:id="109" w:name="_Раздел_XIV._Искусственные_1"/>
      <w:bookmarkEnd w:id="109"/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IV</w:t>
      </w:r>
      <w:r w:rsidRPr="00D42CD7">
        <w:t>.</w:t>
      </w:r>
      <w:r w:rsidR="007353EC">
        <w:t xml:space="preserve"> </w:t>
      </w:r>
      <w:proofErr w:type="gramStart"/>
      <w:r w:rsidRPr="00D42CD7">
        <w:t>Искусственные</w:t>
      </w:r>
      <w:r w:rsidR="007353EC">
        <w:t xml:space="preserve"> </w:t>
      </w:r>
      <w:r w:rsidRPr="00D42CD7">
        <w:t>земельные</w:t>
      </w:r>
      <w:r w:rsidR="007353EC">
        <w:t xml:space="preserve"> </w:t>
      </w:r>
      <w:r w:rsidRPr="00D42CD7">
        <w:t>участки,</w:t>
      </w:r>
      <w:r w:rsidR="007353EC">
        <w:t xml:space="preserve"> </w:t>
      </w:r>
      <w:r w:rsidRPr="00D42CD7">
        <w:t>созданные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соответствии</w:t>
      </w:r>
      <w:r w:rsidR="007353EC">
        <w:t xml:space="preserve"> </w:t>
      </w:r>
      <w:r w:rsidRPr="00D42CD7">
        <w:t>с</w:t>
      </w:r>
      <w:r w:rsidR="007353EC">
        <w:t xml:space="preserve"> </w:t>
      </w:r>
      <w:r w:rsidRPr="00D42CD7">
        <w:t>Федеральным</w:t>
      </w:r>
      <w:r w:rsidR="007353EC">
        <w:t xml:space="preserve"> </w:t>
      </w:r>
      <w:r w:rsidRPr="00D42CD7">
        <w:t>законом</w:t>
      </w:r>
      <w:r w:rsidR="007353EC">
        <w:t xml:space="preserve"> </w:t>
      </w:r>
      <w:r w:rsidRPr="00D42CD7">
        <w:t>от</w:t>
      </w:r>
      <w:r w:rsidR="007353EC">
        <w:t xml:space="preserve"> </w:t>
      </w:r>
      <w:r w:rsidRPr="00D42CD7">
        <w:t>19.07.2011</w:t>
      </w:r>
      <w:r w:rsidR="007353EC">
        <w:t xml:space="preserve"> </w:t>
      </w:r>
      <w:r w:rsidRPr="00D42CD7">
        <w:t>года</w:t>
      </w:r>
      <w:r w:rsidR="007353EC">
        <w:t xml:space="preserve"> </w:t>
      </w:r>
      <w:r w:rsidRPr="00D42CD7">
        <w:t>№246-ФЗ</w:t>
      </w:r>
      <w:r w:rsidR="007353EC">
        <w:t xml:space="preserve"> </w:t>
      </w:r>
      <w:r w:rsidRPr="00D42CD7">
        <w:t>«Об</w:t>
      </w:r>
      <w:r w:rsidR="007353EC">
        <w:t xml:space="preserve"> </w:t>
      </w:r>
      <w:r w:rsidRPr="00D42CD7">
        <w:t>искусственных</w:t>
      </w:r>
      <w:r w:rsidR="007353EC">
        <w:t xml:space="preserve"> </w:t>
      </w:r>
      <w:r w:rsidRPr="00D42CD7">
        <w:t>земельных</w:t>
      </w:r>
      <w:r w:rsidR="007353EC">
        <w:t xml:space="preserve"> </w:t>
      </w:r>
      <w:r w:rsidRPr="00D42CD7">
        <w:t>участков,</w:t>
      </w:r>
      <w:r w:rsidR="007353EC">
        <w:t xml:space="preserve"> </w:t>
      </w:r>
      <w:r w:rsidRPr="00D42CD7">
        <w:t>созданных</w:t>
      </w:r>
      <w:r w:rsidR="007353EC">
        <w:t xml:space="preserve"> </w:t>
      </w:r>
      <w:r w:rsidRPr="00D42CD7">
        <w:t>на</w:t>
      </w:r>
      <w:r w:rsidR="007353EC">
        <w:t xml:space="preserve"> </w:t>
      </w:r>
      <w:r w:rsidRPr="00D42CD7">
        <w:t>водных</w:t>
      </w:r>
      <w:r w:rsidR="007353EC">
        <w:t xml:space="preserve"> </w:t>
      </w:r>
      <w:r w:rsidRPr="00D42CD7">
        <w:t>объектах,</w:t>
      </w:r>
      <w:r w:rsidR="007353EC">
        <w:t xml:space="preserve"> </w:t>
      </w:r>
      <w:r w:rsidRPr="00D42CD7">
        <w:t>находящихся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федеральной</w:t>
      </w:r>
      <w:r w:rsidR="007353EC">
        <w:t xml:space="preserve"> </w:t>
      </w:r>
      <w:r w:rsidRPr="00D42CD7">
        <w:t>собственности,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</w:t>
      </w:r>
      <w:r w:rsidR="007353EC">
        <w:t xml:space="preserve"> </w:t>
      </w:r>
      <w:r w:rsidRPr="00D42CD7">
        <w:t>внесении</w:t>
      </w:r>
      <w:r w:rsidR="007353EC">
        <w:t xml:space="preserve"> </w:t>
      </w:r>
      <w:r w:rsidRPr="00D42CD7">
        <w:t>изменений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отдельные</w:t>
      </w:r>
      <w:r w:rsidR="007353EC">
        <w:t xml:space="preserve"> </w:t>
      </w:r>
      <w:r w:rsidRPr="00D42CD7">
        <w:t>законодательные</w:t>
      </w:r>
      <w:r w:rsidR="007353EC">
        <w:t xml:space="preserve"> </w:t>
      </w:r>
      <w:r w:rsidRPr="00D42CD7">
        <w:t>акты</w:t>
      </w:r>
      <w:r w:rsidR="007353EC">
        <w:t xml:space="preserve"> </w:t>
      </w:r>
      <w:r w:rsidRPr="00D42CD7">
        <w:t>Российской</w:t>
      </w:r>
      <w:r w:rsidR="007353EC">
        <w:t xml:space="preserve"> </w:t>
      </w:r>
      <w:r w:rsidRPr="00D42CD7">
        <w:t>Федерации»</w:t>
      </w:r>
      <w:r w:rsidR="007353EC">
        <w:t xml:space="preserve"> </w:t>
      </w:r>
      <w:proofErr w:type="gramEnd"/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19.07.2011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28.12.2013,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10" w:name="_Раздел_XIV._"/>
      <w:bookmarkEnd w:id="110"/>
    </w:p>
    <w:p w:rsidR="00CB05FD" w:rsidRPr="00D42CD7" w:rsidRDefault="00CB05FD" w:rsidP="000F2288">
      <w:pPr>
        <w:pStyle w:val="1"/>
      </w:pPr>
      <w:bookmarkStart w:id="111" w:name="_Раздел_XV.__1"/>
      <w:bookmarkEnd w:id="111"/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V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гражданской</w:t>
      </w:r>
      <w:r w:rsidR="007353EC">
        <w:t xml:space="preserve"> </w:t>
      </w:r>
      <w:r w:rsidRPr="00D42CD7">
        <w:t>обороны,</w:t>
      </w:r>
      <w:r w:rsidR="007353EC">
        <w:t xml:space="preserve"> </w:t>
      </w:r>
      <w:r w:rsidRPr="00D42CD7">
        <w:t>необходимые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предупреждения</w:t>
      </w:r>
      <w:r w:rsidR="007353EC">
        <w:t xml:space="preserve"> </w:t>
      </w:r>
      <w:r w:rsidRPr="00D42CD7">
        <w:t>чрезвычайных</w:t>
      </w:r>
      <w:r w:rsidR="007353EC">
        <w:t xml:space="preserve"> </w:t>
      </w:r>
      <w:r w:rsidRPr="00D42CD7">
        <w:t>ситуаций,</w:t>
      </w:r>
      <w:r w:rsidR="007353EC">
        <w:t xml:space="preserve"> </w:t>
      </w:r>
      <w:r w:rsidRPr="00D42CD7">
        <w:t>стихийных</w:t>
      </w:r>
      <w:r w:rsidR="007353EC">
        <w:t xml:space="preserve"> </w:t>
      </w:r>
      <w:r w:rsidRPr="00D42CD7">
        <w:t>бедствий,</w:t>
      </w:r>
      <w:r w:rsidR="007353EC">
        <w:t xml:space="preserve"> </w:t>
      </w:r>
      <w:r w:rsidRPr="00D42CD7">
        <w:t>эпидемий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ликвидации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последствий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границах</w:t>
      </w:r>
      <w:r w:rsidR="007353EC">
        <w:t xml:space="preserve"> </w:t>
      </w:r>
      <w:r w:rsidRPr="00D42CD7">
        <w:t>поселения</w:t>
      </w:r>
    </w:p>
    <w:p w:rsidR="00CB05FD" w:rsidRPr="00D42CD7" w:rsidRDefault="00CB05FD" w:rsidP="00BB487A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предупреждения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различного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регламентируется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2.01.51-90.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12" w:name="_Глава_40._Объекты"/>
      <w:bookmarkEnd w:id="112"/>
    </w:p>
    <w:p w:rsidR="00CB05FD" w:rsidRPr="00D42CD7" w:rsidRDefault="00CB05FD" w:rsidP="000F2288">
      <w:pPr>
        <w:pStyle w:val="1"/>
      </w:pPr>
      <w:bookmarkStart w:id="113" w:name="_Глава_36._Объекты"/>
      <w:bookmarkEnd w:id="113"/>
      <w:r w:rsidRPr="00D42CD7">
        <w:t>Глава</w:t>
      </w:r>
      <w:r w:rsidR="007353EC">
        <w:t xml:space="preserve"> </w:t>
      </w:r>
      <w:r w:rsidRPr="00D42CD7">
        <w:t>36.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пожарной</w:t>
      </w:r>
      <w:r w:rsidR="007353EC">
        <w:t xml:space="preserve"> </w:t>
      </w:r>
      <w:r w:rsidRPr="00D42CD7">
        <w:t>охраны</w:t>
      </w:r>
      <w:r w:rsidR="007353EC"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входят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складские,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вспомогательные,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разрабатываемым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заказчиком,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дислокации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подразделений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предполагаемого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ближайшего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предполагаемого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совокупности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предполагаемого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11.13130.2009.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CB05FD" w:rsidRPr="00D42CD7" w:rsidRDefault="00CB05FD" w:rsidP="00BB487A">
      <w:pPr>
        <w:pStyle w:val="Default"/>
        <w:spacing w:after="240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101-95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(Приложению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увеличение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14" w:name="_Глава_41._Защитные"/>
      <w:bookmarkStart w:id="115" w:name="_Глава_39._Защитные"/>
      <w:bookmarkStart w:id="116" w:name="_Глава_37._Защитные"/>
      <w:bookmarkEnd w:id="114"/>
      <w:bookmarkEnd w:id="115"/>
      <w:bookmarkEnd w:id="116"/>
      <w:r w:rsidRPr="00D42CD7">
        <w:t>Глава</w:t>
      </w:r>
      <w:r w:rsidR="007353EC">
        <w:t xml:space="preserve"> </w:t>
      </w:r>
      <w:r w:rsidRPr="00D42CD7">
        <w:t>37.</w:t>
      </w:r>
      <w:r w:rsidR="007353EC">
        <w:t xml:space="preserve"> </w:t>
      </w:r>
      <w:r w:rsidRPr="00D42CD7">
        <w:t>Защитные</w:t>
      </w:r>
      <w:r w:rsidR="007353EC">
        <w:t xml:space="preserve"> </w:t>
      </w:r>
      <w:r w:rsidRPr="00D42CD7">
        <w:t>сооружения</w:t>
      </w:r>
      <w:r w:rsidR="007353EC">
        <w:t xml:space="preserve"> </w:t>
      </w:r>
    </w:p>
    <w:p w:rsidR="00CB05FD" w:rsidRPr="00D42CD7" w:rsidRDefault="00CB05FD" w:rsidP="00BB487A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регламентируется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II-11-77*.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17" w:name="_Глава_42._Объекты"/>
      <w:bookmarkEnd w:id="117"/>
    </w:p>
    <w:p w:rsidR="00CB05FD" w:rsidRPr="00D42CD7" w:rsidRDefault="00CB05FD" w:rsidP="000F2288">
      <w:pPr>
        <w:pStyle w:val="1"/>
      </w:pPr>
      <w:bookmarkStart w:id="118" w:name="_Глава_42._Объекты_1"/>
      <w:bookmarkStart w:id="119" w:name="_Глава_38._Объекты"/>
      <w:bookmarkEnd w:id="118"/>
      <w:bookmarkEnd w:id="119"/>
      <w:r w:rsidRPr="00D42CD7">
        <w:t>Глава</w:t>
      </w:r>
      <w:r w:rsidR="007353EC">
        <w:t xml:space="preserve"> </w:t>
      </w:r>
      <w:r w:rsidRPr="00D42CD7">
        <w:t>38.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по</w:t>
      </w:r>
      <w:r w:rsidR="007353EC">
        <w:t xml:space="preserve"> </w:t>
      </w:r>
      <w:r w:rsidRPr="00D42CD7">
        <w:t>обеспечению</w:t>
      </w:r>
      <w:r w:rsidR="007353EC">
        <w:t xml:space="preserve"> </w:t>
      </w:r>
      <w:r w:rsidRPr="00D42CD7">
        <w:t>безопасности</w:t>
      </w:r>
      <w:r w:rsidR="007353EC">
        <w:t xml:space="preserve"> </w:t>
      </w:r>
      <w:r w:rsidRPr="00D42CD7">
        <w:t>на</w:t>
      </w:r>
      <w:r w:rsidR="007353EC">
        <w:t xml:space="preserve"> </w:t>
      </w:r>
      <w:r w:rsidRPr="00D42CD7">
        <w:t>водных</w:t>
      </w:r>
      <w:r w:rsidR="007353EC">
        <w:t xml:space="preserve"> </w:t>
      </w:r>
      <w:r w:rsidRPr="00D42CD7">
        <w:t>объектах</w:t>
      </w:r>
      <w:r w:rsidR="007353EC"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Выбор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трассы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переправы,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переправы,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исходя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ледовых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переправ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218.010-98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ледовых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переправ».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20" w:name="_Глава_43._Объекты"/>
      <w:bookmarkEnd w:id="120"/>
    </w:p>
    <w:p w:rsidR="00CB05FD" w:rsidRPr="00D42CD7" w:rsidRDefault="00CB05FD" w:rsidP="000F2288">
      <w:pPr>
        <w:pStyle w:val="1"/>
      </w:pPr>
      <w:bookmarkStart w:id="121" w:name="_Глава_43._Объекты_1"/>
      <w:bookmarkStart w:id="122" w:name="_Глава_41._Объекты"/>
      <w:bookmarkStart w:id="123" w:name="_Глава_39._Объекты"/>
      <w:bookmarkEnd w:id="121"/>
      <w:bookmarkEnd w:id="122"/>
      <w:bookmarkEnd w:id="123"/>
      <w:r w:rsidRPr="00D42CD7">
        <w:t>Глава</w:t>
      </w:r>
      <w:r w:rsidR="007353EC">
        <w:t xml:space="preserve"> </w:t>
      </w:r>
      <w:r w:rsidRPr="00D42CD7">
        <w:t>39.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по</w:t>
      </w:r>
      <w:r w:rsidR="007353EC">
        <w:t xml:space="preserve"> </w:t>
      </w:r>
      <w:r w:rsidRPr="00D42CD7">
        <w:t>профилактике</w:t>
      </w:r>
      <w:r w:rsidR="007353EC">
        <w:t xml:space="preserve"> </w:t>
      </w:r>
      <w:r w:rsidRPr="00D42CD7">
        <w:t>терроризма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экстремизма</w:t>
      </w:r>
      <w:r w:rsidR="007353EC">
        <w:t xml:space="preserve"> 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Комплекс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управлений.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24" w:name="_Глава_44._Расчетные"/>
      <w:bookmarkEnd w:id="124"/>
    </w:p>
    <w:p w:rsidR="00CB05FD" w:rsidRPr="00D42CD7" w:rsidRDefault="00CB05FD" w:rsidP="000F2288">
      <w:pPr>
        <w:pStyle w:val="1"/>
      </w:pPr>
      <w:bookmarkStart w:id="125" w:name="_Глава_44._Расчетные_1"/>
      <w:bookmarkStart w:id="126" w:name="_Глава_42._Расчетные"/>
      <w:bookmarkStart w:id="127" w:name="_Глава_40._Расчетные"/>
      <w:bookmarkEnd w:id="125"/>
      <w:bookmarkEnd w:id="126"/>
      <w:bookmarkEnd w:id="127"/>
      <w:r w:rsidRPr="00D42CD7">
        <w:t>Глава</w:t>
      </w:r>
      <w:r w:rsidR="007353EC">
        <w:t xml:space="preserve"> </w:t>
      </w:r>
      <w:r w:rsidRPr="00D42CD7">
        <w:t>40.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гражданской</w:t>
      </w:r>
      <w:r w:rsidR="007353EC">
        <w:t xml:space="preserve"> </w:t>
      </w:r>
      <w:r w:rsidRPr="00D42CD7">
        <w:t>обороны,</w:t>
      </w:r>
      <w:r w:rsidR="007353EC">
        <w:t xml:space="preserve"> </w:t>
      </w:r>
      <w:r w:rsidRPr="00D42CD7">
        <w:t>необходимых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предупреждения</w:t>
      </w:r>
      <w:r w:rsidR="007353EC">
        <w:t xml:space="preserve"> </w:t>
      </w:r>
      <w:r w:rsidRPr="00D42CD7">
        <w:t>чрезвычайных</w:t>
      </w:r>
      <w:r w:rsidR="007353EC">
        <w:t xml:space="preserve"> </w:t>
      </w:r>
      <w:r w:rsidRPr="00D42CD7">
        <w:t>ситуаций</w:t>
      </w:r>
    </w:p>
    <w:p w:rsidR="00CB05FD" w:rsidRPr="00D42CD7" w:rsidRDefault="00CB05FD" w:rsidP="00BB487A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гражданской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обороны,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необходимых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предупреждения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чрезвычайных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ситуаций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различного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характера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приведены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31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7353EC" w:rsidRDefault="00CB05FD" w:rsidP="007353EC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7353EC">
        <w:rPr>
          <w:rFonts w:ascii="Courier New" w:hAnsi="Courier New" w:cs="Courier New"/>
          <w:color w:val="auto"/>
          <w:sz w:val="22"/>
          <w:szCs w:val="22"/>
        </w:rPr>
        <w:lastRenderedPageBreak/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7353EC">
        <w:rPr>
          <w:rFonts w:ascii="Courier New" w:hAnsi="Courier New" w:cs="Courier New"/>
          <w:color w:val="auto"/>
          <w:sz w:val="22"/>
          <w:szCs w:val="22"/>
        </w:rPr>
        <w:t>31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843"/>
        <w:gridCol w:w="2409"/>
        <w:gridCol w:w="2269"/>
      </w:tblGrid>
      <w:tr w:rsidR="00CB05FD" w:rsidRPr="00D42CD7" w:rsidTr="00CB05FD">
        <w:trPr>
          <w:trHeight w:val="272"/>
        </w:trPr>
        <w:tc>
          <w:tcPr>
            <w:tcW w:w="534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</w:p>
        </w:tc>
        <w:tc>
          <w:tcPr>
            <w:tcW w:w="1843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2409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</w:p>
        </w:tc>
        <w:tc>
          <w:tcPr>
            <w:tcW w:w="2269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</w:p>
        </w:tc>
      </w:tr>
      <w:tr w:rsidR="00CB05FD" w:rsidRPr="00D42CD7" w:rsidTr="00CB05FD">
        <w:trPr>
          <w:trHeight w:val="1157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депо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техники</w:t>
            </w:r>
          </w:p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(площадь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населением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человек)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ФЗ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123-ФЗ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proofErr w:type="gramEnd"/>
          </w:p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22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июля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2008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года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«Технический регламент о требо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ваниях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безопасности»,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НПБ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101-95,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11.13130.2009</w:t>
            </w:r>
          </w:p>
        </w:tc>
      </w:tr>
      <w:tr w:rsidR="00CB05FD" w:rsidRPr="00D42CD7" w:rsidTr="00CB05FD">
        <w:trPr>
          <w:trHeight w:val="271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Защитные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(чел.)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СНиП</w:t>
            </w:r>
            <w:proofErr w:type="spell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II-11-77*</w:t>
            </w:r>
          </w:p>
        </w:tc>
      </w:tr>
      <w:tr w:rsidR="00CB05FD" w:rsidRPr="00D42CD7" w:rsidTr="00CB05FD">
        <w:trPr>
          <w:trHeight w:val="271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Противорадиационные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укрытия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(чел.)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СНиП</w:t>
            </w:r>
            <w:proofErr w:type="spell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II-11-77*</w:t>
            </w:r>
          </w:p>
        </w:tc>
      </w:tr>
      <w:tr w:rsidR="00CB05FD" w:rsidRPr="00D42CD7" w:rsidTr="00CB05FD">
        <w:trPr>
          <w:trHeight w:val="524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Санитарно-обмывочные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станции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обеззараживания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одежды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каждый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въезд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выезд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пункта)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временного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размещения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Сборные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эвакуационные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7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Сирены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(радиус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действия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м)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398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противопожарного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8.13130.2009</w:t>
            </w:r>
          </w:p>
        </w:tc>
      </w:tr>
      <w:tr w:rsidR="00CB05FD" w:rsidRPr="00D42CD7" w:rsidTr="00CB05FD">
        <w:trPr>
          <w:trHeight w:val="650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9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Ледовые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переправы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местах,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необходимых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случаях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отсутствия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способа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ОДН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218.010-98</w:t>
            </w:r>
          </w:p>
        </w:tc>
      </w:tr>
      <w:tr w:rsidR="00CB05FD" w:rsidRPr="00D42CD7" w:rsidTr="00CB05FD">
        <w:trPr>
          <w:trHeight w:val="271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Спасательные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подразделения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водных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каждый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санкционированный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1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органов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внутренних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дел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40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НПБ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12-95</w:t>
            </w:r>
          </w:p>
        </w:tc>
      </w:tr>
    </w:tbl>
    <w:p w:rsidR="007353EC" w:rsidRDefault="007353EC" w:rsidP="000F2288">
      <w:pPr>
        <w:pStyle w:val="1"/>
      </w:pPr>
      <w:bookmarkStart w:id="128" w:name="_Глава_45._Расчетные"/>
      <w:bookmarkStart w:id="129" w:name="_Глава_43._Расчетные"/>
      <w:bookmarkStart w:id="130" w:name="_Глава_41._Расчетные"/>
      <w:bookmarkEnd w:id="128"/>
      <w:bookmarkEnd w:id="129"/>
      <w:bookmarkEnd w:id="130"/>
    </w:p>
    <w:p w:rsidR="00CB05FD" w:rsidRPr="00D42CD7" w:rsidRDefault="00CB05FD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41.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гражданской</w:t>
      </w:r>
      <w:r w:rsidR="007353EC">
        <w:t xml:space="preserve"> </w:t>
      </w:r>
      <w:r w:rsidRPr="00D42CD7">
        <w:t>обороны,</w:t>
      </w:r>
      <w:r w:rsidR="007353EC">
        <w:t xml:space="preserve"> </w:t>
      </w:r>
      <w:r w:rsidRPr="00D42CD7">
        <w:t>необходимых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предупреждения</w:t>
      </w:r>
      <w:r w:rsidR="007353EC">
        <w:t xml:space="preserve"> </w:t>
      </w:r>
      <w:r w:rsidRPr="00D42CD7">
        <w:t>чрезвычайных</w:t>
      </w:r>
      <w:r w:rsidR="007353EC">
        <w:t xml:space="preserve"> </w:t>
      </w:r>
      <w:r w:rsidRPr="00D42CD7">
        <w:t>ситуаций</w:t>
      </w:r>
      <w:r w:rsidR="007353EC">
        <w:t xml:space="preserve"> </w:t>
      </w:r>
      <w:r w:rsidRPr="00D42CD7">
        <w:t>различного</w:t>
      </w:r>
      <w:r w:rsidR="007353EC">
        <w:t xml:space="preserve"> </w:t>
      </w:r>
      <w:r w:rsidRPr="00D42CD7">
        <w:t>характера</w:t>
      </w:r>
    </w:p>
    <w:p w:rsidR="00CB05FD" w:rsidRPr="00D42CD7" w:rsidRDefault="00CB05FD" w:rsidP="007353EC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гражданской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обороны,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необходимых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предупреждения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чрезвычайных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ситуаций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различного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характера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приведены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32</w:t>
      </w:r>
    </w:p>
    <w:p w:rsidR="00CB05FD" w:rsidRPr="007353EC" w:rsidRDefault="00CB05FD" w:rsidP="007353EC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7353EC">
        <w:rPr>
          <w:rFonts w:ascii="Courier New" w:hAnsi="Courier New" w:cs="Courier New"/>
          <w:color w:val="auto"/>
          <w:sz w:val="22"/>
          <w:szCs w:val="22"/>
        </w:rPr>
        <w:lastRenderedPageBreak/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7353EC">
        <w:rPr>
          <w:rFonts w:ascii="Courier New" w:hAnsi="Courier New" w:cs="Courier New"/>
          <w:color w:val="auto"/>
          <w:sz w:val="22"/>
          <w:szCs w:val="22"/>
        </w:rPr>
        <w:t>32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10"/>
        <w:gridCol w:w="1984"/>
        <w:gridCol w:w="2127"/>
        <w:gridCol w:w="2409"/>
      </w:tblGrid>
      <w:tr w:rsidR="00CB05FD" w:rsidRPr="00D42CD7" w:rsidTr="00CB05FD">
        <w:trPr>
          <w:trHeight w:val="272"/>
        </w:trPr>
        <w:tc>
          <w:tcPr>
            <w:tcW w:w="534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1771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депо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пожаротушения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(населенные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кроме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городов)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ФЗ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123-ФЗ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22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ию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ля 2008 года «Технический регла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мент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требованиях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пожарной безопасно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сти»,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НПБ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101-95,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11.13130.2009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Защитные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СНиП</w:t>
            </w:r>
            <w:proofErr w:type="spell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II-11-77*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271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Противорадиационные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укрытия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СНиП</w:t>
            </w:r>
            <w:proofErr w:type="spell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II-11-77*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651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Санитарно-обмывочные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станции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обеззараживания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одежды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въездах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выездах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временного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размещения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398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Сборные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эвакуационные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Радиус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(м)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145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Сирены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Радиус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действия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(м)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398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противопожарного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Радиус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(м)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8.13130.2009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145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Ледовые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переправы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регламентируется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ОДН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218.010-98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398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Спасательные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подразделения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водных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регламентируется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397"/>
        </w:trPr>
        <w:tc>
          <w:tcPr>
            <w:tcW w:w="534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органов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внутренних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дел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05FD" w:rsidRPr="007353EC" w:rsidRDefault="00CB05FD" w:rsidP="00D42CD7">
            <w:pPr>
              <w:pStyle w:val="Default"/>
              <w:ind w:right="-1455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Согласно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пункту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12.3.1.3.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настоящего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норматива</w:t>
            </w:r>
          </w:p>
        </w:tc>
        <w:tc>
          <w:tcPr>
            <w:tcW w:w="2409" w:type="dxa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НПБ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12-95</w:t>
            </w:r>
          </w:p>
        </w:tc>
      </w:tr>
    </w:tbl>
    <w:p w:rsidR="00CB05FD" w:rsidRPr="00D42CD7" w:rsidRDefault="00CB05FD" w:rsidP="000F2288">
      <w:pPr>
        <w:pStyle w:val="1"/>
      </w:pPr>
      <w:bookmarkStart w:id="131" w:name="_Раздел_XV._"/>
      <w:bookmarkStart w:id="132" w:name="_Раздел_XVI._"/>
      <w:bookmarkEnd w:id="131"/>
      <w:bookmarkEnd w:id="132"/>
    </w:p>
    <w:p w:rsidR="00CB05FD" w:rsidRPr="00D42CD7" w:rsidRDefault="00CB05FD" w:rsidP="000F2288">
      <w:pPr>
        <w:pStyle w:val="1"/>
      </w:pPr>
      <w:bookmarkStart w:id="133" w:name="_Раздел_XVI.__1"/>
      <w:bookmarkEnd w:id="133"/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VI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общественного</w:t>
      </w:r>
      <w:r w:rsidR="007353EC">
        <w:t xml:space="preserve"> </w:t>
      </w:r>
      <w:r w:rsidRPr="00D42CD7">
        <w:t>питания,</w:t>
      </w:r>
      <w:r w:rsidR="007353EC">
        <w:t xml:space="preserve"> </w:t>
      </w:r>
      <w:r w:rsidRPr="00D42CD7">
        <w:t>торговли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бытового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134" w:name="_Глава_48._Расчетные"/>
      <w:bookmarkStart w:id="135" w:name="_Глава_46._Расчетные"/>
      <w:bookmarkEnd w:id="134"/>
      <w:bookmarkEnd w:id="135"/>
      <w:r w:rsidRPr="00D42CD7">
        <w:t>Глава</w:t>
      </w:r>
      <w:r w:rsidR="007353EC">
        <w:t xml:space="preserve"> </w:t>
      </w:r>
      <w:r w:rsidRPr="00D42CD7">
        <w:t>42.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общественного</w:t>
      </w:r>
      <w:r w:rsidR="007353EC">
        <w:t xml:space="preserve"> </w:t>
      </w:r>
      <w:r w:rsidRPr="00D42CD7">
        <w:t>питания,</w:t>
      </w:r>
      <w:r w:rsidR="007353EC">
        <w:t xml:space="preserve"> </w:t>
      </w:r>
      <w:r w:rsidRPr="00D42CD7">
        <w:t>торговли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бытового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  <w:r w:rsidR="007353EC">
        <w:t xml:space="preserve"> </w:t>
      </w:r>
    </w:p>
    <w:p w:rsidR="00CB05FD" w:rsidRPr="00D42CD7" w:rsidRDefault="00CB05FD" w:rsidP="000F2288">
      <w:pPr>
        <w:pStyle w:val="1"/>
      </w:pPr>
    </w:p>
    <w:p w:rsidR="00CB05FD" w:rsidRPr="00D42CD7" w:rsidRDefault="00CB05FD" w:rsidP="00D42C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Базовые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питания,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торговли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бытового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33</w:t>
      </w:r>
    </w:p>
    <w:p w:rsidR="00CB05FD" w:rsidRPr="007353EC" w:rsidRDefault="00CB05FD" w:rsidP="007353EC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7353EC">
        <w:rPr>
          <w:rFonts w:ascii="Courier New" w:hAnsi="Courier New" w:cs="Courier New"/>
          <w:color w:val="auto"/>
          <w:sz w:val="22"/>
          <w:szCs w:val="22"/>
        </w:rPr>
        <w:lastRenderedPageBreak/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7353EC">
        <w:rPr>
          <w:rFonts w:ascii="Courier New" w:hAnsi="Courier New" w:cs="Courier New"/>
          <w:color w:val="auto"/>
          <w:sz w:val="22"/>
          <w:szCs w:val="22"/>
        </w:rPr>
        <w:t>33</w:t>
      </w:r>
    </w:p>
    <w:tbl>
      <w:tblPr>
        <w:tblW w:w="9400" w:type="dxa"/>
        <w:tblLayout w:type="fixed"/>
        <w:tblLook w:val="0000"/>
      </w:tblPr>
      <w:tblGrid>
        <w:gridCol w:w="534"/>
        <w:gridCol w:w="2551"/>
        <w:gridCol w:w="1418"/>
        <w:gridCol w:w="1417"/>
        <w:gridCol w:w="3480"/>
      </w:tblGrid>
      <w:tr w:rsidR="00CB05FD" w:rsidRPr="00D42CD7" w:rsidTr="00CB05F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объектов</w:t>
            </w:r>
          </w:p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</w:p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Магазины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разработаны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службой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потребительского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рынка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лицензирования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Иркутской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области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соответствии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утвержденной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Постановлением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Правительства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РФ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24.09.2010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№754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Методикой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установления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нормативов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минимальной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обеспеченности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площадью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объектов</w:t>
            </w:r>
            <w:proofErr w:type="gramEnd"/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питания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мест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Градостроительство.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Планировка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застройка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(Приложение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Ж)</w:t>
            </w: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бытового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рабочих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мест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9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Отделение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банка,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операционная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касса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чел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Гостиницы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мест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Градостроительство.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Планировка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застройка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(Приложение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Ж)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кроме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филиалов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ветеринарных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ветеринарных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отдаленных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необходимости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Кр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Кнп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пунктов.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7353EC">
      <w:pPr>
        <w:pStyle w:val="Default"/>
        <w:ind w:firstLine="709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color w:val="auto"/>
        </w:rPr>
        <w:t>Определение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B05FD" w:rsidRPr="007353EC" w:rsidRDefault="00CB05FD" w:rsidP="007353EC">
      <w:pPr>
        <w:pStyle w:val="Default"/>
        <w:jc w:val="right"/>
        <w:rPr>
          <w:rFonts w:ascii="Courier New" w:hAnsi="Courier New" w:cs="Courier New"/>
          <w:bCs/>
          <w:color w:val="auto"/>
          <w:sz w:val="22"/>
          <w:szCs w:val="22"/>
        </w:rPr>
      </w:pPr>
      <w:r w:rsidRPr="007353EC">
        <w:rPr>
          <w:rFonts w:ascii="Courier New" w:hAnsi="Courier New" w:cs="Courier New"/>
          <w:bCs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bCs/>
          <w:color w:val="auto"/>
          <w:sz w:val="22"/>
          <w:szCs w:val="22"/>
        </w:rPr>
        <w:t xml:space="preserve"> </w:t>
      </w:r>
      <w:r w:rsidRPr="007353EC">
        <w:rPr>
          <w:rFonts w:ascii="Courier New" w:hAnsi="Courier New" w:cs="Courier New"/>
          <w:bCs/>
          <w:color w:val="auto"/>
          <w:sz w:val="22"/>
          <w:szCs w:val="22"/>
        </w:rPr>
        <w:t>34</w:t>
      </w:r>
    </w:p>
    <w:tbl>
      <w:tblPr>
        <w:tblW w:w="9371" w:type="dxa"/>
        <w:tblInd w:w="93" w:type="dxa"/>
        <w:tblLook w:val="00A0"/>
      </w:tblPr>
      <w:tblGrid>
        <w:gridCol w:w="3276"/>
        <w:gridCol w:w="1985"/>
        <w:gridCol w:w="4110"/>
      </w:tblGrid>
      <w:tr w:rsidR="00CB05FD" w:rsidRPr="007353EC" w:rsidTr="00CB05FD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Формула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расчета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Расчетные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показатели</w:t>
            </w:r>
          </w:p>
        </w:tc>
      </w:tr>
      <w:tr w:rsidR="00CB05FD" w:rsidRPr="007353EC" w:rsidTr="00CB05FD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общественного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питания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(мест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чел.)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Пб*</w:t>
            </w:r>
            <w:proofErr w:type="spellStart"/>
            <w:r w:rsidRPr="007353EC">
              <w:rPr>
                <w:rFonts w:ascii="Courier New" w:hAnsi="Courier New" w:cs="Courier New"/>
              </w:rPr>
              <w:t>Кр</w:t>
            </w:r>
            <w:proofErr w:type="spellEnd"/>
            <w:r w:rsidRPr="007353EC">
              <w:rPr>
                <w:rFonts w:ascii="Courier New" w:hAnsi="Courier New" w:cs="Courier New"/>
              </w:rPr>
              <w:t>*</w:t>
            </w:r>
            <w:proofErr w:type="spellStart"/>
            <w:r w:rsidRPr="007353EC">
              <w:rPr>
                <w:rFonts w:ascii="Courier New" w:hAnsi="Courier New" w:cs="Courier New"/>
              </w:rPr>
              <w:t>Кнп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ind w:left="34" w:firstLine="249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сельские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пункты: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br/>
            </w:r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=40*0,90*1=36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7353EC" w:rsidTr="00CB05FD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lastRenderedPageBreak/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бытового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обслуживания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(рабочих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мест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чел.)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Пб*</w:t>
            </w:r>
            <w:proofErr w:type="spellStart"/>
            <w:r w:rsidRPr="007353EC">
              <w:rPr>
                <w:rFonts w:ascii="Courier New" w:hAnsi="Courier New" w:cs="Courier New"/>
              </w:rPr>
              <w:t>Кр</w:t>
            </w:r>
            <w:proofErr w:type="spellEnd"/>
            <w:r w:rsidRPr="007353EC">
              <w:rPr>
                <w:rFonts w:ascii="Courier New" w:hAnsi="Courier New" w:cs="Courier New"/>
              </w:rPr>
              <w:t>*</w:t>
            </w:r>
            <w:proofErr w:type="spellStart"/>
            <w:r w:rsidRPr="007353EC">
              <w:rPr>
                <w:rFonts w:ascii="Courier New" w:hAnsi="Courier New" w:cs="Courier New"/>
              </w:rPr>
              <w:t>Кнп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сельские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пункты: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br/>
            </w:r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=9*0,90*1=8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7353EC" w:rsidTr="00CB05FD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Отделение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банка,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операционная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касса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(объект)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=Пб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сельские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пункты: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группу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населенных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пунктов</w:t>
            </w:r>
          </w:p>
        </w:tc>
      </w:tr>
      <w:tr w:rsidR="00CB05FD" w:rsidRPr="007353EC" w:rsidTr="00CB05FD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Гостиницы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(мест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чел)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Пб*</w:t>
            </w:r>
            <w:proofErr w:type="spellStart"/>
            <w:r w:rsidRPr="007353EC">
              <w:rPr>
                <w:rFonts w:ascii="Courier New" w:hAnsi="Courier New" w:cs="Courier New"/>
              </w:rPr>
              <w:t>Кр</w:t>
            </w:r>
            <w:proofErr w:type="spellEnd"/>
            <w:r w:rsidRPr="007353EC">
              <w:rPr>
                <w:rFonts w:ascii="Courier New" w:hAnsi="Courier New" w:cs="Courier New"/>
              </w:rPr>
              <w:t>*</w:t>
            </w:r>
            <w:proofErr w:type="spellStart"/>
            <w:r w:rsidRPr="007353EC">
              <w:rPr>
                <w:rFonts w:ascii="Courier New" w:hAnsi="Courier New" w:cs="Courier New"/>
              </w:rPr>
              <w:t>Кнп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сельские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пункты: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br/>
            </w:r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=6*0,90*1=5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</w:tr>
      <w:tr w:rsidR="00CB05FD" w:rsidRPr="007353EC" w:rsidTr="00CB05FD">
        <w:trPr>
          <w:trHeight w:hRule="exact"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Ветеринарная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станция*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(объект)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=Пб</w:t>
            </w:r>
            <w:proofErr w:type="spellEnd"/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сельские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пункты: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муниципальный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район</w:t>
            </w:r>
          </w:p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7353EC" w:rsidTr="00CB05FD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7353E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Магазины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(м</w:t>
            </w:r>
            <w:proofErr w:type="gramStart"/>
            <w:r w:rsidRPr="007353EC">
              <w:rPr>
                <w:rFonts w:ascii="Courier New" w:hAnsi="Courier New" w:cs="Courier New"/>
              </w:rPr>
              <w:t>2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торговой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площади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1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тыс.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чел.)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7353EC">
              <w:rPr>
                <w:rFonts w:ascii="Courier New" w:hAnsi="Courier New" w:cs="Courier New"/>
              </w:rPr>
              <w:t>П</w:t>
            </w:r>
            <w:proofErr w:type="gramEnd"/>
            <w:r w:rsidRPr="007353EC">
              <w:rPr>
                <w:rFonts w:ascii="Courier New" w:hAnsi="Courier New" w:cs="Courier New"/>
              </w:rPr>
              <w:t>=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Пб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7353E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Постановлением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Правительства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Российской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Федерации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от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24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сентября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2010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года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№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754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утверждены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Правила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установления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нормативов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минимальной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обеспеченности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площадью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торговых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объектов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каждому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субъекту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Российской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Федерации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входящим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его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состав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муниципальным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районам.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В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соответствии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с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методикой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расче</w:t>
            </w:r>
            <w:r w:rsidR="007353EC">
              <w:rPr>
                <w:rFonts w:ascii="Courier New" w:hAnsi="Courier New" w:cs="Courier New"/>
              </w:rPr>
              <w:t>та уполномоченным органом испол</w:t>
            </w:r>
            <w:r w:rsidRPr="007353EC">
              <w:rPr>
                <w:rFonts w:ascii="Courier New" w:hAnsi="Courier New" w:cs="Courier New"/>
              </w:rPr>
              <w:t>нительной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власти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субъекта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(служба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потребительского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рынка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лицензирования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Иркутской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области)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разработаны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нормативы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муниципальному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образованию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Балаганский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район</w:t>
            </w:r>
            <w:proofErr w:type="gramStart"/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.</w:t>
            </w:r>
            <w:proofErr w:type="gramEnd"/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Нормативы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корректируются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каждые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5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лет</w:t>
            </w:r>
          </w:p>
        </w:tc>
      </w:tr>
      <w:tr w:rsidR="00CB05FD" w:rsidRPr="007353EC" w:rsidTr="00CB05FD">
        <w:trPr>
          <w:trHeight w:val="338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color w:val="auto"/>
        </w:rPr>
        <w:t>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кроме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филиалов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ветеринарных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ветеринарных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отдаленных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необходимости.</w:t>
      </w:r>
    </w:p>
    <w:p w:rsidR="00CB05FD" w:rsidRPr="00D42CD7" w:rsidRDefault="00CB05FD" w:rsidP="000F2288">
      <w:pPr>
        <w:pStyle w:val="1"/>
      </w:pPr>
      <w:bookmarkStart w:id="136" w:name="_Глава_49._Предельные"/>
      <w:bookmarkEnd w:id="136"/>
    </w:p>
    <w:p w:rsidR="00CB05FD" w:rsidRPr="00D42CD7" w:rsidRDefault="00CB05FD" w:rsidP="000F2288">
      <w:pPr>
        <w:pStyle w:val="1"/>
      </w:pPr>
      <w:bookmarkStart w:id="137" w:name="_Глава_47._Предельные"/>
      <w:bookmarkEnd w:id="137"/>
      <w:r w:rsidRPr="00D42CD7">
        <w:t>Глава</w:t>
      </w:r>
      <w:r w:rsidR="007353EC">
        <w:t xml:space="preserve"> </w:t>
      </w:r>
      <w:r w:rsidRPr="00D42CD7">
        <w:t>43.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общественного</w:t>
      </w:r>
      <w:r w:rsidR="007353EC">
        <w:t xml:space="preserve"> </w:t>
      </w:r>
      <w:r w:rsidRPr="00D42CD7">
        <w:t>питания,</w:t>
      </w:r>
      <w:r w:rsidR="007353EC">
        <w:t xml:space="preserve"> </w:t>
      </w:r>
      <w:r w:rsidRPr="00D42CD7">
        <w:t>торговли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бытового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</w:t>
      </w:r>
      <w:r w:rsidR="007353EC">
        <w:t>нского района Иркутской области</w:t>
      </w:r>
    </w:p>
    <w:p w:rsidR="00CB05FD" w:rsidRPr="00D42CD7" w:rsidRDefault="00CB05FD" w:rsidP="000F2288">
      <w:pPr>
        <w:pStyle w:val="1"/>
      </w:pPr>
    </w:p>
    <w:p w:rsidR="00CB05FD" w:rsidRPr="007353EC" w:rsidRDefault="00CB05FD" w:rsidP="000F2288">
      <w:pPr>
        <w:pStyle w:val="1"/>
      </w:pPr>
      <w:r w:rsidRPr="007353EC">
        <w:t>Базовые</w:t>
      </w:r>
      <w:r w:rsidR="007353EC">
        <w:t xml:space="preserve"> </w:t>
      </w:r>
      <w:r w:rsidRPr="007353EC">
        <w:t>показатели</w:t>
      </w:r>
      <w:r w:rsidR="007353EC">
        <w:t xml:space="preserve"> </w:t>
      </w:r>
      <w:r w:rsidRPr="007353EC">
        <w:t>для</w:t>
      </w:r>
      <w:r w:rsidR="007353EC">
        <w:t xml:space="preserve"> </w:t>
      </w:r>
      <w:r w:rsidRPr="007353EC">
        <w:t>определения</w:t>
      </w:r>
      <w:r w:rsidR="007353EC">
        <w:t xml:space="preserve"> </w:t>
      </w:r>
      <w:r w:rsidRPr="007353EC">
        <w:t>территориальной</w:t>
      </w:r>
      <w:r w:rsidR="007353EC">
        <w:t xml:space="preserve"> </w:t>
      </w:r>
      <w:r w:rsidRPr="007353EC">
        <w:t>доступности</w:t>
      </w:r>
      <w:r w:rsidR="007353EC">
        <w:t xml:space="preserve"> </w:t>
      </w:r>
      <w:r w:rsidRPr="007353EC">
        <w:t>объектов</w:t>
      </w:r>
      <w:r w:rsidR="007353EC">
        <w:t xml:space="preserve"> </w:t>
      </w:r>
      <w:r w:rsidRPr="007353EC">
        <w:t>общественного</w:t>
      </w:r>
      <w:r w:rsidR="007353EC">
        <w:t xml:space="preserve"> </w:t>
      </w:r>
      <w:r w:rsidRPr="007353EC">
        <w:t>питания,</w:t>
      </w:r>
      <w:r w:rsidR="007353EC">
        <w:t xml:space="preserve"> </w:t>
      </w:r>
      <w:r w:rsidRPr="007353EC">
        <w:t>торговли</w:t>
      </w:r>
      <w:r w:rsidR="007353EC">
        <w:t xml:space="preserve"> </w:t>
      </w:r>
      <w:r w:rsidRPr="007353EC">
        <w:t>и</w:t>
      </w:r>
      <w:r w:rsidR="007353EC">
        <w:t xml:space="preserve"> </w:t>
      </w:r>
      <w:r w:rsidRPr="007353EC">
        <w:t>бытового</w:t>
      </w:r>
      <w:r w:rsidR="007353EC">
        <w:t xml:space="preserve"> </w:t>
      </w:r>
      <w:r w:rsidRPr="007353EC">
        <w:t>обслуживания</w:t>
      </w:r>
      <w:r w:rsidR="007353EC">
        <w:t xml:space="preserve"> </w:t>
      </w:r>
      <w:r w:rsidRPr="007353EC">
        <w:t>приведены</w:t>
      </w:r>
      <w:r w:rsidR="007353EC">
        <w:t xml:space="preserve"> </w:t>
      </w:r>
      <w:r w:rsidRPr="007353EC">
        <w:t>в</w:t>
      </w:r>
      <w:r w:rsidR="007353EC">
        <w:t xml:space="preserve"> </w:t>
      </w:r>
      <w:r w:rsidRPr="007353EC">
        <w:t>таблице</w:t>
      </w:r>
      <w:r w:rsidR="007353EC">
        <w:t xml:space="preserve"> </w:t>
      </w:r>
      <w:r w:rsidRPr="007353EC">
        <w:t>35</w:t>
      </w:r>
    </w:p>
    <w:p w:rsidR="00CB05FD" w:rsidRPr="00D42CD7" w:rsidRDefault="00CB05FD" w:rsidP="000F2288">
      <w:pPr>
        <w:pStyle w:val="1"/>
      </w:pPr>
    </w:p>
    <w:p w:rsidR="00CB05FD" w:rsidRPr="007353EC" w:rsidRDefault="007353EC" w:rsidP="007353EC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 xml:space="preserve"> </w:t>
      </w:r>
      <w:r w:rsidR="00CB05FD" w:rsidRPr="007353EC">
        <w:rPr>
          <w:rFonts w:ascii="Courier New" w:hAnsi="Courier New" w:cs="Courier New"/>
          <w:color w:val="auto"/>
          <w:sz w:val="22"/>
          <w:szCs w:val="22"/>
        </w:rPr>
        <w:t>Таблица</w:t>
      </w:r>
      <w:r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05FD" w:rsidRPr="007353EC">
        <w:rPr>
          <w:rFonts w:ascii="Courier New" w:hAnsi="Courier New" w:cs="Courier New"/>
          <w:color w:val="auto"/>
          <w:sz w:val="22"/>
          <w:szCs w:val="22"/>
        </w:rPr>
        <w:t>35</w:t>
      </w:r>
      <w:r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22"/>
        <w:gridCol w:w="21"/>
        <w:gridCol w:w="1242"/>
        <w:gridCol w:w="2835"/>
        <w:gridCol w:w="1843"/>
      </w:tblGrid>
      <w:tr w:rsidR="00CB05FD" w:rsidRPr="00D42CD7" w:rsidTr="00CB05FD">
        <w:trPr>
          <w:trHeight w:val="271"/>
        </w:trPr>
        <w:tc>
          <w:tcPr>
            <w:tcW w:w="959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2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объектов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gridSpan w:val="2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AF1DD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147"/>
        </w:trPr>
        <w:tc>
          <w:tcPr>
            <w:tcW w:w="9322" w:type="dxa"/>
            <w:gridSpan w:val="6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Местного</w:t>
            </w:r>
            <w:r w:rsidR="007353EC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значения</w:t>
            </w:r>
            <w:r w:rsidR="007353EC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hRule="exact" w:val="567"/>
        </w:trPr>
        <w:tc>
          <w:tcPr>
            <w:tcW w:w="95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1.</w:t>
            </w:r>
          </w:p>
        </w:tc>
        <w:tc>
          <w:tcPr>
            <w:tcW w:w="2443" w:type="dxa"/>
            <w:gridSpan w:val="2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Магазины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  <w:tc>
          <w:tcPr>
            <w:tcW w:w="2835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–2000</w:t>
            </w:r>
          </w:p>
        </w:tc>
        <w:tc>
          <w:tcPr>
            <w:tcW w:w="1843" w:type="dxa"/>
            <w:vMerge w:val="restart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СП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42.13330.2011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Градостроите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льство.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Планировка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застройка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поселений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(пункт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10.4,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таблица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CB05FD" w:rsidRPr="00D42CD7" w:rsidTr="00CB05FD">
        <w:trPr>
          <w:trHeight w:val="271"/>
        </w:trPr>
        <w:tc>
          <w:tcPr>
            <w:tcW w:w="95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2.</w:t>
            </w:r>
          </w:p>
        </w:tc>
        <w:tc>
          <w:tcPr>
            <w:tcW w:w="2443" w:type="dxa"/>
            <w:gridSpan w:val="2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питания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м</w:t>
            </w:r>
          </w:p>
        </w:tc>
        <w:tc>
          <w:tcPr>
            <w:tcW w:w="2835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–2000</w:t>
            </w:r>
          </w:p>
        </w:tc>
        <w:tc>
          <w:tcPr>
            <w:tcW w:w="1843" w:type="dxa"/>
            <w:vMerge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1"/>
        </w:trPr>
        <w:tc>
          <w:tcPr>
            <w:tcW w:w="95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43" w:type="dxa"/>
            <w:gridSpan w:val="2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бытового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  <w:tc>
          <w:tcPr>
            <w:tcW w:w="2835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–2000</w:t>
            </w:r>
          </w:p>
        </w:tc>
        <w:tc>
          <w:tcPr>
            <w:tcW w:w="1843" w:type="dxa"/>
            <w:vMerge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1"/>
        </w:trPr>
        <w:tc>
          <w:tcPr>
            <w:tcW w:w="959" w:type="dxa"/>
            <w:vMerge w:val="restart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4.</w:t>
            </w:r>
          </w:p>
        </w:tc>
        <w:tc>
          <w:tcPr>
            <w:tcW w:w="2443" w:type="dxa"/>
            <w:gridSpan w:val="2"/>
            <w:vMerge w:val="restart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Отделение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банка,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операционная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касса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  <w:tc>
          <w:tcPr>
            <w:tcW w:w="2835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кварталах)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271"/>
        </w:trPr>
        <w:tc>
          <w:tcPr>
            <w:tcW w:w="959" w:type="dxa"/>
            <w:vMerge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443" w:type="dxa"/>
            <w:gridSpan w:val="2"/>
            <w:vMerge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Мин</w:t>
            </w:r>
          </w:p>
        </w:tc>
        <w:tc>
          <w:tcPr>
            <w:tcW w:w="2835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–транспортная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</w:p>
        </w:tc>
        <w:tc>
          <w:tcPr>
            <w:tcW w:w="1843" w:type="dxa"/>
            <w:vMerge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CB05FD" w:rsidRPr="00D42CD7" w:rsidTr="00CB05FD">
        <w:trPr>
          <w:trHeight w:val="145"/>
        </w:trPr>
        <w:tc>
          <w:tcPr>
            <w:tcW w:w="959" w:type="dxa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5.</w:t>
            </w:r>
          </w:p>
        </w:tc>
        <w:tc>
          <w:tcPr>
            <w:tcW w:w="2443" w:type="dxa"/>
            <w:gridSpan w:val="2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Гостиницы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20" w:type="dxa"/>
            <w:gridSpan w:val="3"/>
            <w:vAlign w:val="center"/>
          </w:tcPr>
          <w:p w:rsidR="00CB05FD" w:rsidRPr="007353EC" w:rsidRDefault="00CB05FD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7353EC">
              <w:rPr>
                <w:rFonts w:ascii="Courier New" w:hAnsi="Courier New" w:cs="Courier New"/>
                <w:color w:val="auto"/>
                <w:sz w:val="22"/>
                <w:szCs w:val="22"/>
              </w:rPr>
              <w:t>нормируется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7353E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Определение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</w:t>
      </w:r>
    </w:p>
    <w:p w:rsidR="00CB05FD" w:rsidRPr="007353EC" w:rsidRDefault="00CB05FD" w:rsidP="007353EC">
      <w:pPr>
        <w:pStyle w:val="Default"/>
        <w:jc w:val="right"/>
        <w:rPr>
          <w:rFonts w:ascii="Arial" w:eastAsiaTheme="minorHAnsi" w:hAnsi="Arial" w:cs="Arial"/>
          <w:color w:val="auto"/>
          <w:lang w:eastAsia="en-US"/>
        </w:rPr>
      </w:pPr>
      <w:r w:rsidRPr="007353EC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7353EC">
        <w:rPr>
          <w:rFonts w:ascii="Courier New" w:hAnsi="Courier New" w:cs="Courier New"/>
          <w:color w:val="auto"/>
          <w:sz w:val="22"/>
          <w:szCs w:val="22"/>
        </w:rPr>
        <w:t>36</w:t>
      </w:r>
    </w:p>
    <w:tbl>
      <w:tblPr>
        <w:tblW w:w="9540" w:type="dxa"/>
        <w:tblInd w:w="93" w:type="dxa"/>
        <w:tblLook w:val="00A0"/>
      </w:tblPr>
      <w:tblGrid>
        <w:gridCol w:w="4820"/>
        <w:gridCol w:w="2260"/>
        <w:gridCol w:w="2460"/>
      </w:tblGrid>
      <w:tr w:rsidR="00CB05FD" w:rsidRPr="00D42CD7" w:rsidTr="00CB05F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Формула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расчета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Расчетные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показатели</w:t>
            </w:r>
          </w:p>
        </w:tc>
      </w:tr>
      <w:tr w:rsidR="00CB05FD" w:rsidRPr="00D42CD7" w:rsidTr="00CB05FD">
        <w:trPr>
          <w:trHeight w:hRule="exact"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7353E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Магазины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(повседневное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периодическое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пользование)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iCs/>
              </w:rPr>
            </w:pPr>
            <w:r w:rsidRPr="007353EC">
              <w:rPr>
                <w:rFonts w:ascii="Courier New" w:hAnsi="Courier New" w:cs="Courier New"/>
                <w:i/>
                <w:iCs/>
              </w:rPr>
              <w:t>Д=</w:t>
            </w:r>
            <w:r w:rsidR="007353EC">
              <w:rPr>
                <w:rFonts w:ascii="Courier New" w:hAnsi="Courier New" w:cs="Courier New"/>
                <w:i/>
                <w:iCs/>
              </w:rPr>
              <w:t xml:space="preserve"> </w:t>
            </w:r>
            <w:proofErr w:type="spellStart"/>
            <w:r w:rsidRPr="007353EC">
              <w:rPr>
                <w:rFonts w:ascii="Courier New" w:hAnsi="Courier New" w:cs="Courier New"/>
                <w:i/>
                <w:iCs/>
              </w:rPr>
              <w:t>Дб</w:t>
            </w:r>
            <w:proofErr w:type="spellEnd"/>
            <w:r w:rsidRPr="007353EC">
              <w:rPr>
                <w:rFonts w:ascii="Courier New" w:hAnsi="Courier New" w:cs="Courier New"/>
                <w:i/>
                <w:iCs/>
              </w:rPr>
              <w:t>*</w:t>
            </w:r>
            <w:proofErr w:type="spellStart"/>
            <w:r w:rsidRPr="007353EC">
              <w:rPr>
                <w:rFonts w:ascii="Courier New" w:hAnsi="Courier New" w:cs="Courier New"/>
                <w:i/>
                <w:iCs/>
              </w:rPr>
              <w:t>Кпк</w:t>
            </w:r>
            <w:proofErr w:type="spellEnd"/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сельские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населенные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пункты: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1800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м</w:t>
            </w:r>
          </w:p>
        </w:tc>
      </w:tr>
      <w:tr w:rsidR="00CB05FD" w:rsidRPr="00D42CD7" w:rsidTr="00CB05FD">
        <w:trPr>
          <w:trHeight w:hRule="exact"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общественного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питания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br/>
              <w:t>(повседневное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периодическое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пользование)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iCs/>
              </w:rPr>
            </w:pPr>
            <w:r w:rsidRPr="007353EC">
              <w:rPr>
                <w:rFonts w:ascii="Courier New" w:hAnsi="Courier New" w:cs="Courier New"/>
                <w:i/>
                <w:iCs/>
              </w:rPr>
              <w:t>Д=</w:t>
            </w:r>
            <w:r w:rsidR="007353EC">
              <w:rPr>
                <w:rFonts w:ascii="Courier New" w:hAnsi="Courier New" w:cs="Courier New"/>
                <w:i/>
                <w:iCs/>
              </w:rPr>
              <w:t xml:space="preserve"> </w:t>
            </w:r>
            <w:proofErr w:type="spellStart"/>
            <w:r w:rsidRPr="007353EC">
              <w:rPr>
                <w:rFonts w:ascii="Courier New" w:hAnsi="Courier New" w:cs="Courier New"/>
                <w:i/>
                <w:iCs/>
              </w:rPr>
              <w:t>Дб</w:t>
            </w:r>
            <w:proofErr w:type="spellEnd"/>
            <w:r w:rsidRPr="007353EC">
              <w:rPr>
                <w:rFonts w:ascii="Courier New" w:hAnsi="Courier New" w:cs="Courier New"/>
                <w:i/>
                <w:iCs/>
              </w:rPr>
              <w:t>*</w:t>
            </w:r>
            <w:proofErr w:type="spellStart"/>
            <w:r w:rsidRPr="007353EC">
              <w:rPr>
                <w:rFonts w:ascii="Courier New" w:hAnsi="Courier New" w:cs="Courier New"/>
                <w:i/>
                <w:iCs/>
              </w:rPr>
              <w:t>Кпк</w:t>
            </w:r>
            <w:proofErr w:type="spellEnd"/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CB05FD">
        <w:trPr>
          <w:trHeight w:hRule="exact"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7353E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Предприятия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бытового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обслуживания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(повседневное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периодическое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пользование)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iCs/>
              </w:rPr>
            </w:pPr>
            <w:r w:rsidRPr="007353EC">
              <w:rPr>
                <w:rFonts w:ascii="Courier New" w:hAnsi="Courier New" w:cs="Courier New"/>
                <w:i/>
                <w:iCs/>
              </w:rPr>
              <w:t>Д=</w:t>
            </w:r>
            <w:r w:rsidR="007353EC">
              <w:rPr>
                <w:rFonts w:ascii="Courier New" w:hAnsi="Courier New" w:cs="Courier New"/>
                <w:i/>
                <w:iCs/>
              </w:rPr>
              <w:t xml:space="preserve"> </w:t>
            </w:r>
            <w:proofErr w:type="spellStart"/>
            <w:r w:rsidRPr="007353EC">
              <w:rPr>
                <w:rFonts w:ascii="Courier New" w:hAnsi="Courier New" w:cs="Courier New"/>
                <w:i/>
                <w:iCs/>
              </w:rPr>
              <w:t>Дб</w:t>
            </w:r>
            <w:proofErr w:type="spellEnd"/>
            <w:r w:rsidRPr="007353EC">
              <w:rPr>
                <w:rFonts w:ascii="Courier New" w:hAnsi="Courier New" w:cs="Courier New"/>
                <w:i/>
                <w:iCs/>
              </w:rPr>
              <w:t>*</w:t>
            </w:r>
            <w:proofErr w:type="spellStart"/>
            <w:r w:rsidRPr="007353EC">
              <w:rPr>
                <w:rFonts w:ascii="Courier New" w:hAnsi="Courier New" w:cs="Courier New"/>
                <w:i/>
                <w:iCs/>
              </w:rPr>
              <w:t>Кпк</w:t>
            </w:r>
            <w:proofErr w:type="spellEnd"/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05FD" w:rsidRPr="00D42CD7" w:rsidTr="00CB05FD">
        <w:trPr>
          <w:trHeight w:hRule="exact"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7353E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Отделение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банка,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операционная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касса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(повседневное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и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периодическое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пользование)</w:t>
            </w:r>
            <w:r w:rsidR="007353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  <w:i/>
                <w:iCs/>
              </w:rPr>
            </w:pPr>
            <w:r w:rsidRPr="007353EC">
              <w:rPr>
                <w:rFonts w:ascii="Courier New" w:hAnsi="Courier New" w:cs="Courier New"/>
                <w:i/>
                <w:iCs/>
              </w:rPr>
              <w:t>Д=</w:t>
            </w:r>
            <w:r w:rsidR="007353EC">
              <w:rPr>
                <w:rFonts w:ascii="Courier New" w:hAnsi="Courier New" w:cs="Courier New"/>
                <w:i/>
                <w:iCs/>
              </w:rPr>
              <w:t xml:space="preserve"> </w:t>
            </w:r>
            <w:proofErr w:type="spellStart"/>
            <w:r w:rsidRPr="007353EC">
              <w:rPr>
                <w:rFonts w:ascii="Courier New" w:hAnsi="Courier New" w:cs="Courier New"/>
              </w:rPr>
              <w:t>Дб</w:t>
            </w:r>
            <w:proofErr w:type="spellEnd"/>
            <w:r w:rsidRPr="007353EC">
              <w:rPr>
                <w:rFonts w:ascii="Courier New" w:hAnsi="Courier New" w:cs="Courier New"/>
                <w:i/>
                <w:iCs/>
              </w:rPr>
              <w:t>*</w:t>
            </w:r>
            <w:proofErr w:type="spellStart"/>
            <w:r w:rsidRPr="007353EC">
              <w:rPr>
                <w:rFonts w:ascii="Courier New" w:hAnsi="Courier New" w:cs="Courier New"/>
                <w:i/>
                <w:iCs/>
              </w:rPr>
              <w:t>Кпк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15-мин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транспортная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доступность</w:t>
            </w:r>
          </w:p>
        </w:tc>
      </w:tr>
      <w:tr w:rsidR="00CB05FD" w:rsidRPr="00D42CD7" w:rsidTr="00CB05FD">
        <w:trPr>
          <w:trHeight w:hRule="exact"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7353E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Гостиницы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(периодическое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пользование)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5FD" w:rsidRPr="007353EC" w:rsidRDefault="007353EC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FD" w:rsidRPr="007353EC" w:rsidRDefault="00CB05FD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353EC">
              <w:rPr>
                <w:rFonts w:ascii="Courier New" w:hAnsi="Courier New" w:cs="Courier New"/>
              </w:rPr>
              <w:t>Не</w:t>
            </w:r>
            <w:r w:rsidR="007353EC">
              <w:rPr>
                <w:rFonts w:ascii="Courier New" w:hAnsi="Courier New" w:cs="Courier New"/>
              </w:rPr>
              <w:t xml:space="preserve"> </w:t>
            </w:r>
            <w:r w:rsidRPr="007353EC">
              <w:rPr>
                <w:rFonts w:ascii="Courier New" w:hAnsi="Courier New" w:cs="Courier New"/>
              </w:rPr>
              <w:t>нормируется</w:t>
            </w:r>
          </w:p>
        </w:tc>
      </w:tr>
    </w:tbl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обслуживания.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Дб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Кпк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учитывающий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природно-климатические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условия.</w:t>
      </w:r>
    </w:p>
    <w:p w:rsidR="00CB05FD" w:rsidRPr="00D42CD7" w:rsidRDefault="00CB05FD" w:rsidP="000F2288">
      <w:pPr>
        <w:pStyle w:val="1"/>
      </w:pPr>
      <w:bookmarkStart w:id="138" w:name="_Раздел_XVII._"/>
      <w:bookmarkEnd w:id="138"/>
    </w:p>
    <w:p w:rsidR="00CB05FD" w:rsidRPr="007353EC" w:rsidRDefault="00CB05FD" w:rsidP="000F2288">
      <w:pPr>
        <w:pStyle w:val="1"/>
      </w:pPr>
      <w:bookmarkStart w:id="139" w:name="_Раздел_XVII.__1"/>
      <w:bookmarkEnd w:id="139"/>
      <w:r w:rsidRPr="007353EC">
        <w:t>Раздел</w:t>
      </w:r>
      <w:r w:rsidR="007353EC">
        <w:t xml:space="preserve"> </w:t>
      </w:r>
      <w:r w:rsidRPr="007353EC">
        <w:t>XV</w:t>
      </w:r>
      <w:r w:rsidRPr="007353EC">
        <w:rPr>
          <w:lang w:val="en-US"/>
        </w:rPr>
        <w:t>II</w:t>
      </w:r>
      <w:r w:rsidRPr="007353EC">
        <w:t>.</w:t>
      </w:r>
      <w:r w:rsidR="007353EC">
        <w:t xml:space="preserve"> </w:t>
      </w:r>
      <w:r w:rsidRPr="007353EC">
        <w:t>Места</w:t>
      </w:r>
      <w:r w:rsidR="007353EC">
        <w:t xml:space="preserve"> </w:t>
      </w:r>
      <w:r w:rsidRPr="007353EC">
        <w:t>массового</w:t>
      </w:r>
      <w:r w:rsidR="007353EC">
        <w:t xml:space="preserve"> </w:t>
      </w:r>
      <w:r w:rsidRPr="007353EC">
        <w:t>отдыха</w:t>
      </w:r>
      <w:r w:rsidR="007353EC">
        <w:t xml:space="preserve"> </w:t>
      </w:r>
      <w:r w:rsidRPr="007353EC">
        <w:t>населения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140" w:name="_Глава_50._Предельные"/>
      <w:bookmarkEnd w:id="140"/>
    </w:p>
    <w:p w:rsidR="00CB05FD" w:rsidRPr="00D42CD7" w:rsidRDefault="00CB05FD" w:rsidP="000F2288">
      <w:pPr>
        <w:pStyle w:val="1"/>
      </w:pPr>
      <w:bookmarkStart w:id="141" w:name="_Глава_48._Предельные"/>
      <w:bookmarkEnd w:id="141"/>
      <w:r w:rsidRPr="00D42CD7">
        <w:t>Глава</w:t>
      </w:r>
      <w:r w:rsidR="007353EC">
        <w:t xml:space="preserve"> </w:t>
      </w:r>
      <w:r w:rsidRPr="00D42CD7">
        <w:t>44.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местами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отдыха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CB05FD" w:rsidRPr="00D42CD7" w:rsidRDefault="00CB05FD" w:rsidP="007353EC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Нормативные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«Градостроительство.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пп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9.6,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9.25).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CB05FD" w:rsidRPr="00D42CD7" w:rsidRDefault="00CB05FD" w:rsidP="000F2288">
      <w:pPr>
        <w:pStyle w:val="1"/>
      </w:pPr>
      <w:bookmarkStart w:id="142" w:name="_Глава_51._Предельные"/>
      <w:bookmarkEnd w:id="142"/>
    </w:p>
    <w:p w:rsidR="00CB05FD" w:rsidRPr="00D42CD7" w:rsidRDefault="00CB05FD" w:rsidP="000F2288">
      <w:pPr>
        <w:pStyle w:val="1"/>
      </w:pPr>
      <w:bookmarkStart w:id="143" w:name="_Глава_49._Предельные_1"/>
      <w:bookmarkEnd w:id="143"/>
      <w:r w:rsidRPr="00D42CD7">
        <w:t>Глава</w:t>
      </w:r>
      <w:r w:rsidR="007353EC">
        <w:t xml:space="preserve"> </w:t>
      </w:r>
      <w:r w:rsidRPr="00D42CD7">
        <w:t>45.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отдыха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CB05FD" w:rsidRPr="00D42CD7" w:rsidRDefault="00CB05FD" w:rsidP="007353EC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кратковременного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44" w:name="_Раздел_XVIII._"/>
      <w:bookmarkStart w:id="145" w:name="_Раздел_XVIII.__1"/>
      <w:bookmarkEnd w:id="144"/>
      <w:bookmarkEnd w:id="145"/>
      <w:r w:rsidRPr="00D42CD7">
        <w:lastRenderedPageBreak/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VIII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благоустройства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озеленения</w:t>
      </w:r>
      <w:r w:rsidR="007353EC">
        <w:t xml:space="preserve"> </w:t>
      </w:r>
      <w:r w:rsidRPr="00D42CD7">
        <w:t>территорий</w:t>
      </w:r>
      <w:r w:rsidR="007353EC">
        <w:t xml:space="preserve"> </w:t>
      </w:r>
    </w:p>
    <w:p w:rsidR="00CB05FD" w:rsidRPr="00D42CD7" w:rsidRDefault="00CB05FD" w:rsidP="000F2288">
      <w:pPr>
        <w:pStyle w:val="1"/>
      </w:pPr>
      <w:bookmarkStart w:id="146" w:name="_Глава_52._Предельные"/>
      <w:bookmarkStart w:id="147" w:name="_Глава_54._Предельные"/>
      <w:bookmarkEnd w:id="146"/>
      <w:bookmarkEnd w:id="147"/>
    </w:p>
    <w:p w:rsidR="00CB05FD" w:rsidRPr="00D42CD7" w:rsidRDefault="00CB05FD" w:rsidP="000F2288">
      <w:pPr>
        <w:pStyle w:val="1"/>
      </w:pPr>
      <w:bookmarkStart w:id="148" w:name="_Глава_50._Предельные_1"/>
      <w:bookmarkEnd w:id="148"/>
      <w:r w:rsidRPr="00D42CD7">
        <w:t>Глава</w:t>
      </w:r>
      <w:r w:rsidR="007353EC">
        <w:t xml:space="preserve"> </w:t>
      </w:r>
      <w:r w:rsidRPr="00D42CD7">
        <w:t>46.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озелененными</w:t>
      </w:r>
      <w:r w:rsidR="007353EC">
        <w:t xml:space="preserve"> </w:t>
      </w:r>
      <w:r w:rsidRPr="00D42CD7">
        <w:t>территориями</w:t>
      </w:r>
      <w:r w:rsidR="007353EC">
        <w:t xml:space="preserve"> </w:t>
      </w:r>
      <w:r w:rsidRPr="00D42CD7">
        <w:t>общего</w:t>
      </w:r>
      <w:r w:rsidR="007353EC">
        <w:t xml:space="preserve"> </w:t>
      </w:r>
      <w:r w:rsidRPr="00D42CD7">
        <w:t>пользования</w:t>
      </w:r>
      <w:r w:rsidR="007353EC">
        <w:t xml:space="preserve"> </w:t>
      </w:r>
    </w:p>
    <w:p w:rsidR="00CB05FD" w:rsidRPr="00D42CD7" w:rsidRDefault="00CB05FD" w:rsidP="007353EC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Нормативные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«Градостроительство.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пп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9.15,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9.19).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CB05FD" w:rsidRPr="00D42CD7" w:rsidRDefault="00CB05FD" w:rsidP="000F2288">
      <w:pPr>
        <w:pStyle w:val="1"/>
      </w:pPr>
      <w:bookmarkStart w:id="149" w:name="_Глава_55._Предельные"/>
      <w:bookmarkStart w:id="150" w:name="_Глава_51._Предельные_1"/>
      <w:bookmarkStart w:id="151" w:name="_Глава_49._Расчетные"/>
      <w:bookmarkStart w:id="152" w:name="_Глава_47._Расчетные"/>
      <w:bookmarkEnd w:id="149"/>
      <w:bookmarkEnd w:id="150"/>
      <w:bookmarkEnd w:id="151"/>
      <w:bookmarkEnd w:id="152"/>
    </w:p>
    <w:p w:rsidR="00CB05FD" w:rsidRPr="00D42CD7" w:rsidRDefault="00CB05FD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47.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озелененных</w:t>
      </w:r>
      <w:r w:rsidR="007353EC">
        <w:t xml:space="preserve"> </w:t>
      </w:r>
      <w:r w:rsidRPr="00D42CD7">
        <w:t>территорий</w:t>
      </w:r>
      <w:r w:rsidR="007353EC">
        <w:t xml:space="preserve"> </w:t>
      </w:r>
      <w:r w:rsidRPr="00D42CD7">
        <w:t>общего</w:t>
      </w:r>
      <w:r w:rsidR="007353EC">
        <w:t xml:space="preserve"> </w:t>
      </w:r>
      <w:r w:rsidRPr="00D42CD7">
        <w:t>пользования</w:t>
      </w:r>
      <w:r w:rsidR="007353EC">
        <w:t xml:space="preserve"> </w:t>
      </w:r>
    </w:p>
    <w:p w:rsidR="00CB05FD" w:rsidRPr="00D42CD7" w:rsidRDefault="00CB05FD" w:rsidP="007353EC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Нормативные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«Градостроительство.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пп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9.15,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9.19).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CB05FD" w:rsidRPr="00D42CD7" w:rsidRDefault="00CB05FD" w:rsidP="000F2288">
      <w:pPr>
        <w:pStyle w:val="1"/>
      </w:pPr>
      <w:bookmarkStart w:id="153" w:name="_Раздел_XIX._"/>
      <w:bookmarkEnd w:id="153"/>
    </w:p>
    <w:p w:rsidR="00CB05FD" w:rsidRPr="00D42CD7" w:rsidRDefault="00CB05FD" w:rsidP="000F2288">
      <w:pPr>
        <w:pStyle w:val="1"/>
      </w:pPr>
      <w:bookmarkStart w:id="154" w:name="_Раздел_XIX.__1"/>
      <w:bookmarkEnd w:id="154"/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IX</w:t>
      </w:r>
      <w:r w:rsidRPr="00D42CD7">
        <w:t>.</w:t>
      </w:r>
      <w:r w:rsidR="007353EC">
        <w:t xml:space="preserve"> </w:t>
      </w:r>
      <w:r w:rsidRPr="00D42CD7">
        <w:t>Территории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культурного</w:t>
      </w:r>
      <w:r w:rsidR="007353EC">
        <w:t xml:space="preserve"> </w:t>
      </w:r>
      <w:r w:rsidRPr="00D42CD7">
        <w:t>наследия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культурного</w:t>
      </w:r>
      <w:r w:rsidR="007353EC">
        <w:t xml:space="preserve"> </w:t>
      </w:r>
      <w:r w:rsidRPr="00D42CD7">
        <w:t>наследия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</w:p>
    <w:p w:rsidR="00CB05FD" w:rsidRPr="00D42CD7" w:rsidRDefault="00CB05FD" w:rsidP="007353EC">
      <w:pPr>
        <w:pStyle w:val="Default"/>
        <w:spacing w:after="240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Виды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историко-культурного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(памятников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25.06.2002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(памятниках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последующими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изменениями).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55" w:name="_Раздел_XX._"/>
      <w:bookmarkEnd w:id="155"/>
      <w:r w:rsidRPr="00D42CD7">
        <w:t>Раздел</w:t>
      </w:r>
      <w:r w:rsidR="007353EC">
        <w:t xml:space="preserve"> </w:t>
      </w:r>
      <w:r w:rsidRPr="00D42CD7">
        <w:t>X</w:t>
      </w:r>
      <w:proofErr w:type="spellStart"/>
      <w:r w:rsidRPr="00D42CD7">
        <w:rPr>
          <w:lang w:val="en-US"/>
        </w:rPr>
        <w:t>X</w:t>
      </w:r>
      <w:proofErr w:type="spellEnd"/>
      <w:r w:rsidRPr="00D42CD7">
        <w:t>.</w:t>
      </w:r>
      <w:r w:rsidR="007353EC">
        <w:t xml:space="preserve"> </w:t>
      </w:r>
      <w:r w:rsidRPr="00D42CD7">
        <w:t>Особо</w:t>
      </w:r>
      <w:r w:rsidR="007353EC">
        <w:t xml:space="preserve"> </w:t>
      </w:r>
      <w:r w:rsidRPr="00D42CD7">
        <w:t>охраняемые</w:t>
      </w:r>
      <w:r w:rsidR="007353EC">
        <w:t xml:space="preserve"> </w:t>
      </w:r>
      <w:r w:rsidRPr="00D42CD7">
        <w:t>природные</w:t>
      </w:r>
      <w:r w:rsidR="007353EC">
        <w:t xml:space="preserve"> </w:t>
      </w:r>
      <w:r w:rsidRPr="00D42CD7">
        <w:t>территории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</w:p>
    <w:p w:rsidR="00CB05FD" w:rsidRPr="00D42CD7" w:rsidRDefault="00CB05FD" w:rsidP="007353E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Категории,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14.03.1995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отношении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собрания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№43/13а-3С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30.06.2009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№39/5-оз).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0F2288">
      <w:pPr>
        <w:pStyle w:val="1"/>
      </w:pPr>
      <w:bookmarkStart w:id="156" w:name="_Раздел_XXI._"/>
      <w:bookmarkEnd w:id="156"/>
      <w:r w:rsidRPr="00D42CD7">
        <w:t>Раздел</w:t>
      </w:r>
      <w:r w:rsidR="007353EC">
        <w:t xml:space="preserve"> </w:t>
      </w:r>
      <w:r w:rsidRPr="00D42CD7">
        <w:t>XX</w:t>
      </w:r>
      <w:r w:rsidRPr="00D42CD7">
        <w:rPr>
          <w:lang w:val="en-US"/>
        </w:rPr>
        <w:t>I</w:t>
      </w:r>
      <w:r w:rsidRPr="00D42CD7">
        <w:t>.</w:t>
      </w:r>
      <w:r w:rsidR="007353EC">
        <w:t xml:space="preserve"> </w:t>
      </w:r>
      <w:r w:rsidRPr="00D42CD7">
        <w:t>Обеспечение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жилых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социальной</w:t>
      </w:r>
      <w:r w:rsidR="007353EC">
        <w:t xml:space="preserve"> </w:t>
      </w:r>
      <w:r w:rsidRPr="00D42CD7">
        <w:t>инфраструктуры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инвалидов</w:t>
      </w:r>
      <w:r w:rsidR="007353EC">
        <w:t xml:space="preserve"> </w:t>
      </w:r>
      <w:r w:rsidRPr="00D42CD7">
        <w:t>и</w:t>
      </w:r>
      <w:r w:rsidR="007353EC">
        <w:t xml:space="preserve"> </w:t>
      </w:r>
      <w:proofErr w:type="spellStart"/>
      <w:r w:rsidRPr="00D42CD7">
        <w:t>маломобильных</w:t>
      </w:r>
      <w:proofErr w:type="spellEnd"/>
      <w:r w:rsidR="007353EC">
        <w:t xml:space="preserve"> </w:t>
      </w:r>
      <w:r w:rsidRPr="00D42CD7">
        <w:t>групп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CB05FD" w:rsidRPr="00D42CD7" w:rsidRDefault="00CB05FD" w:rsidP="007353EC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62-91*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2.08.01-89,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2.08.02-89*,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35-01-2001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«Доступность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31-102-99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посетителей»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35-201-99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«Порядок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объектам».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0F2288">
      <w:pPr>
        <w:pStyle w:val="1"/>
      </w:pPr>
      <w:bookmarkStart w:id="157" w:name="_Раздел__XXII."/>
      <w:bookmarkStart w:id="158" w:name="_Раздел__XXII._1"/>
      <w:bookmarkStart w:id="159" w:name="_Глава_56._Водоохранные"/>
      <w:bookmarkStart w:id="160" w:name="_Глава_62._Зоны"/>
      <w:bookmarkStart w:id="161" w:name="_Глава_58._Зоны"/>
      <w:bookmarkStart w:id="162" w:name="_Глава_56._Зоны"/>
      <w:bookmarkStart w:id="163" w:name="_Глава_54._Зоны"/>
      <w:bookmarkStart w:id="164" w:name="_Глава_55._Иные"/>
      <w:bookmarkStart w:id="165" w:name="_Раздел__XXIII."/>
      <w:bookmarkStart w:id="166" w:name="_Раздел_XXV._Обеспечение"/>
      <w:bookmarkStart w:id="167" w:name="_Раздел_XXVI._Нормативно-правовая"/>
      <w:bookmarkStart w:id="168" w:name="_Раздел_XXV._Нормативно-правовая_1"/>
      <w:bookmarkStart w:id="169" w:name="_Раздел_XXII._Нормативно-правовая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D42CD7">
        <w:lastRenderedPageBreak/>
        <w:t>Раздел</w:t>
      </w:r>
      <w:r w:rsidR="007353EC">
        <w:t xml:space="preserve"> </w:t>
      </w:r>
      <w:r w:rsidRPr="00D42CD7">
        <w:t>XX</w:t>
      </w:r>
      <w:r w:rsidRPr="00D42CD7">
        <w:rPr>
          <w:lang w:val="en-US"/>
        </w:rPr>
        <w:t>II</w:t>
      </w:r>
      <w:r w:rsidRPr="00D42CD7">
        <w:t>.</w:t>
      </w:r>
      <w:r w:rsidR="007353EC">
        <w:t xml:space="preserve"> </w:t>
      </w:r>
      <w:r w:rsidRPr="00D42CD7">
        <w:t>Нормативно-правовая</w:t>
      </w:r>
      <w:r w:rsidR="007353EC">
        <w:t xml:space="preserve"> </w:t>
      </w:r>
      <w:r w:rsidRPr="00D42CD7">
        <w:t>база</w:t>
      </w:r>
    </w:p>
    <w:p w:rsidR="00CB05FD" w:rsidRPr="00D42CD7" w:rsidRDefault="00CB05FD" w:rsidP="007353E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перечнем,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целесообразно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проверить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классификаторов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информационной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официальном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сайте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национального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Интернет.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ссылочный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(изменен),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руководствоваться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(измененным)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документом.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ссылочный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отменен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затрагивающей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ссылку.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i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i/>
          <w:color w:val="auto"/>
        </w:rPr>
      </w:pPr>
      <w:r w:rsidRPr="00D42CD7">
        <w:rPr>
          <w:rFonts w:ascii="Arial" w:hAnsi="Arial" w:cs="Arial"/>
          <w:b/>
          <w:i/>
          <w:color w:val="auto"/>
        </w:rPr>
        <w:t>Федеральные</w:t>
      </w:r>
      <w:r w:rsidR="007353EC">
        <w:rPr>
          <w:rFonts w:ascii="Arial" w:hAnsi="Arial" w:cs="Arial"/>
          <w:b/>
          <w:i/>
          <w:color w:val="auto"/>
        </w:rPr>
        <w:t xml:space="preserve"> </w:t>
      </w:r>
      <w:r w:rsidRPr="00D42CD7">
        <w:rPr>
          <w:rFonts w:ascii="Arial" w:hAnsi="Arial" w:cs="Arial"/>
          <w:b/>
          <w:i/>
          <w:color w:val="auto"/>
        </w:rPr>
        <w:t>законы</w:t>
      </w:r>
      <w:r w:rsidR="007353EC">
        <w:rPr>
          <w:rFonts w:ascii="Arial" w:hAnsi="Arial" w:cs="Arial"/>
          <w:b/>
          <w:i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Градостроительный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190-ФЗ;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Земельный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136-ФЗ;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Жилищный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188-ФЗ;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Водный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74-ФЗ;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Лесной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200-ФЗ;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2395-1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недрах»;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техногенного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характера»;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ресурсах,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лечебно-оздоровительных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курортах»;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№4979-I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ветеринарии»;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августа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возраста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погребении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садоводческих,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огороднических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некоммерческих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объединениях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52-Ф3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благополучии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газоснабжении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96-Ф3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окружающей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(памятниках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электроэнергетике»;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крестьянском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(фермерском)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личном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подсобном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принципах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рыболовстве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сохранении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ресурсов»;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переводе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другую»;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розничных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рынках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Трудовой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энергосбережении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повышении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эффективности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190-ФЗ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190-ФЗ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обращении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радиоактивными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водоотведении».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Иные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акты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Российской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Федерации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1487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1449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беспрепятственного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информации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878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предупреждения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ликвидации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(памятников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26.08.2013)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электросетевого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01.11.2012)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390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режиме»;</w:t>
      </w:r>
      <w:proofErr w:type="gramEnd"/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1063-р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нормах»;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1683-р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1047-р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(частей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обязательной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сооружений»;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агентства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метрологии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2079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стандартизации,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добровольной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Приказ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Минрегиона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10.05.2011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участка».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МЧС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МЧС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отношении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отсутствуют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правовыми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отражающих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специфику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мероприятий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304-р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исследований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(испытаний)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измерений,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образцов,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оценки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соответствия»;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агентства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метрологии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474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стандартизации,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добровольной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Законодательные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акты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17.04.2009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21.06.2010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49-ОЗ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административно-территориальном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23.07.2008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19.06.2008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31.12.2010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143-оз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2011-2015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годы»;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07.10.2008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69-оз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вопросах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02.11.2012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607-пп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Губернатора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34-р.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Государственные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стандарты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Российской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Федерации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(ГОСТ)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51232-98.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питьевая.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контроля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2761-84.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централизованного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выбора.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17.5.3.04-83.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рекультивации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17.5.1.02-85.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нарушенных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рекультивации.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17.5.1.01-83.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Рекультивация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Термины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17.1.5.02-80.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Гидросфера.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17.6.3.01-78.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Флора.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рациональное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17.4.3.06-86.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влиянию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загрязняющих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50597-93.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эксплуатационному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состоянию,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52289-2004.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ТСОДД.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разметки,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светофоров,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направляющих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52290-2004.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ТСОДД.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52766-2007.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обустройства.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21718-84.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Диэлькометрический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измерения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влажности.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7076-99.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изделия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теплопроводности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сопротивления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стационарном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режиме.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31167-2009.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воздухопроницаемости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условиях.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1.0-2012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"Стандартизация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положения".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9238-2013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(Приказ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Росстандарта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22.11.2013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1608-ст)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Габариты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подвижного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приближения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строений.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17.1.3.06-82.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Гидросфера.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22.1.12-2005.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ситуациях.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Структурированная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мониторинга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Нормативные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документы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проектированию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строительству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2.1.7.2511-09.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Ориентировочно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концентрации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(ОДК)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почве.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2.1.7.1287-03.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почвы.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2.2.1/2.1.1.1200-03.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25.04.2014).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2.2.1/2.1.1.1076-01.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инсоляции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солнцезащите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2.1.5.980-00.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2.1.5.1059-01.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загрязнения.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2.1.4.1110-02.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2.1.4.1074-01.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централизованных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Контроль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горячего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2.1.6.1032-01.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2.1.8/2.2.4.1383-03.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2.1.4.1175-02.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нецентрализованного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источников.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2.4.1.3049-13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дошкольных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организаций"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2.4.2.2821-10.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общеобразовательных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организациях.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2.1.3.2630-10.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организациям,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осуществляющим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медицинскую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деятельность.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2.2.4/2.1.8.583-96.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Инфразвук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рабочих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51.13330.2011.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шума.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23-03-2003.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II-89-80*.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2.01.28-85.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Полигоны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обезвреживанию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токсичных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проектированию.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116.13330.2012.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введен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приказом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Минрегиона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30.06.2012г.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01.01.2013г.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124.13330.2012.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42-01-2002.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78.13330.2012.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46.13330.2012.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3.06.04-91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трубы</w:t>
      </w:r>
    </w:p>
    <w:p w:rsidR="005131F0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35.13330.2010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2.05.03-84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трубопроводы.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2.05.13-90.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Нефтепродуктопроводы,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прокладываемые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118.13330.2012.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11-103-97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Инженерно-гидрометеорологические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11-102-97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Инженерно-экологические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11-104-97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Инженерно-геодезические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11-105-97.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Инженерно-геологические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21-01-97*.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4.13130.2013.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Естественное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освещение.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23-05-95*.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31-110-2003.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монтаж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01-89.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62-91*.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Ц-01-95.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колеи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мм.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496-77.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очистки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111-98*.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Автозаправочные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2.2.4/2.1.8.562-96.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Шум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рабочих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2.6.1.2523-09.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(НРБ-99/2009).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ОНД-86.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концентрации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выбросах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Приказом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Госстроя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15.12.1999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МДС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13-5.2000.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42-128-4690-88.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54.13330.2011.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многоквартирные.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31-01-2003.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42-128-4690-88.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2.1.7.1038-01.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полигонов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твердых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30-102-99.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малоэтажного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60.13330.2012.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Отопление,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вентиляция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кондиционирование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41-01-2003.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89.13330.2012.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II-35-76.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(ПУЭ),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06.10.1999.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31-110-2003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монтаж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взамен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59-88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41-108-2004.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Поквартирное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теплогенераторами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топливе.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климатология.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113.13330.2012.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44.13330.2011.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2.09.04-87.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2.06.15-85.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подтопления.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116.13330.2012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22-02-2003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сейсмических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II-7-81*.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31-114-2004.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сейсмических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подрабатываемых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просадочных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грунтах.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50-102-2003.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фундаментов.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50-101-2004.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фундаментов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2.1.5.1315-03.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концентрации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(ПДК)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культурно-бытового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водопользования.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2.2.4.1191-03.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Электромагнитные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2.6.1.2612-10.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(ОСПОРБ-99/2010).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2.1.7.1322-03.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обезвреживанию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34.20.185-94.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11-102-97.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Инженерно-экологические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58.13330.2012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"Гидротехнические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33-01-2003".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(Приказ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Минрегиона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29.12.2011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623).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33-01-2003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только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"Технического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30.12.2009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384-ФЗ).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11-94.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Ведомственные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бесканальной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внутриквартальных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индустриальной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теплоизоляцией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пенополиуретана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полиэтиленовой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оболочке.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30-102-99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малоэтажного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42-128-4690-88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климатология.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23-01-99*.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8.13130.2009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7.13130.2013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«Отопление,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вентиляция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кондиционирование.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4.13130.2013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Ограничение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распространения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объемно-планировочным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конструктивным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решениям».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11.13130.2009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дислокации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подразделений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Стратегии,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программы,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прогноз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социально-экономического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развития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CB05FD" w:rsidRPr="00D42CD7" w:rsidRDefault="00CB05FD" w:rsidP="00286AF2">
      <w:pPr>
        <w:pStyle w:val="Default"/>
        <w:spacing w:line="276" w:lineRule="auto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учтены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планирования: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долгосрочного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(2008-2020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гг.);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демографической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№1351;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миграционной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Пр-1490;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Прогноз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долгосрочного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Минэкономразвития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Прогноз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плановый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Минэкономразвития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2011-2015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№61;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годы)",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05.12.2001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848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02.11.2013);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"Экономическое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Байкальского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15.04.1996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480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06.12.2013);</w:t>
      </w:r>
    </w:p>
    <w:p w:rsidR="00286AF2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"Чистая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1092;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"Культура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годы)",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186;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водохозяйственного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годах"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350;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«Устойчивое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2014-2017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598;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въездного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туризма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годы)",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августа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644;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№295;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"Обеспечение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комфортным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жильем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15.04.2014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323;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"Социально-экономическое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Байкальского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15.04.2014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здравоохранения"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457-пп;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31.12.2010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143-ОЗ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Транспортная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1734-р;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877-р;</w:t>
      </w:r>
      <w:r w:rsidR="007353EC">
        <w:rPr>
          <w:rFonts w:ascii="Arial" w:hAnsi="Arial" w:cs="Arial"/>
          <w:color w:val="auto"/>
        </w:rPr>
        <w:t xml:space="preserve"> </w:t>
      </w:r>
    </w:p>
    <w:p w:rsidR="00286AF2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металлургической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Приказом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Минпромторга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18.03.2009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150;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Байкальского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2094-р;</w:t>
      </w:r>
      <w:r w:rsidR="007353EC">
        <w:rPr>
          <w:rFonts w:ascii="Arial" w:hAnsi="Arial" w:cs="Arial"/>
          <w:color w:val="auto"/>
        </w:rPr>
        <w:t xml:space="preserve"> 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Сибири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1120-р;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Энергетическая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1715-р;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Губернатора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34-р;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22.02.2008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215-р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электроэнергетики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«Доступное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комфортное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жилье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агропромышленного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комплекса»;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«Образование»;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«Здоровье»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286AF2" w:rsidRDefault="00CB05FD" w:rsidP="00286AF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Муниципальные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программы,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ведомственные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целевые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программы,</w:t>
      </w:r>
    </w:p>
    <w:p w:rsidR="00CB05FD" w:rsidRPr="00D42CD7" w:rsidRDefault="00CB05FD" w:rsidP="00286AF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прогноз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социально-экономического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развития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муниципального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образования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Балаганский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район</w:t>
      </w:r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Думы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№281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22.05.2013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-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Концепция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социально-экономического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развития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период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2020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г.,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утверждена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решением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Думы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26.01.2011г.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№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90;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-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Программа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комплексного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социально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–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экономического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развития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2011-2015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гг.,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утверждена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решением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Думы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11.08.2007г.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№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6;</w:t>
      </w:r>
    </w:p>
    <w:p w:rsidR="00CB05FD" w:rsidRPr="00D42CD7" w:rsidRDefault="00CB05FD" w:rsidP="00D42CD7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-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Муниципальная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программа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</w:rPr>
        <w:t>муниципального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образования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Балаганский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район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  <w:bCs/>
          <w:color w:val="auto"/>
        </w:rPr>
        <w:t>«Устойчивое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развитие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сельских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2014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–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2020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годы»,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утверждена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постановлением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администрации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</w:rPr>
        <w:t>муниципального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образования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Балаганский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район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  <w:bCs/>
          <w:color w:val="auto"/>
        </w:rPr>
        <w:t>от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18.04.2014г.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№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453;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Думы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24.12.2005г.;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Думы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№4/1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26.07.2013г.;</w:t>
      </w:r>
    </w:p>
    <w:p w:rsidR="00CB05FD" w:rsidRPr="00D42CD7" w:rsidRDefault="00CB05FD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землепользования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утвержденный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Думы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№4/2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26.07.2013г.;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286AF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МЕСТНЫЕ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НОРМАТИВЫ</w:t>
      </w:r>
    </w:p>
    <w:p w:rsidR="00D42CD7" w:rsidRPr="00D42CD7" w:rsidRDefault="00D42CD7" w:rsidP="00286AF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</w:p>
    <w:p w:rsidR="00D42CD7" w:rsidRPr="00D42CD7" w:rsidRDefault="00D42CD7" w:rsidP="00286AF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</w:p>
    <w:p w:rsidR="00D42CD7" w:rsidRPr="00286AF2" w:rsidRDefault="00D42CD7" w:rsidP="00286AF2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</w:p>
    <w:p w:rsidR="00D42CD7" w:rsidRPr="00D42CD7" w:rsidRDefault="00D42CD7" w:rsidP="00286AF2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Том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I</w:t>
      </w:r>
    </w:p>
    <w:p w:rsidR="00D42CD7" w:rsidRPr="00D42CD7" w:rsidRDefault="00D42CD7" w:rsidP="00286AF2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Основная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часть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286AF2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color w:val="auto"/>
        </w:rPr>
        <w:t>Настоящие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распространяются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землепользования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вступления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силу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42CD7" w:rsidRPr="00D42CD7" w:rsidTr="00552BA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CD7" w:rsidRPr="00D42CD7" w:rsidRDefault="00D42CD7" w:rsidP="00D42CD7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D42CD7">
              <w:rPr>
                <w:rFonts w:ascii="Arial" w:hAnsi="Arial" w:cs="Arial"/>
                <w:b/>
                <w:bCs/>
                <w:color w:val="auto"/>
              </w:rPr>
              <w:t>Проект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местных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нормативов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градостроительного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проектирования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lastRenderedPageBreak/>
              <w:t>Тарнопольского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муниципального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образования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выполнен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в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соответствии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с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действующими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нормами,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правилами,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стандартами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и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региональными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нормативами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градостроительного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проектирования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Иркутской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D42CD7">
              <w:rPr>
                <w:rFonts w:ascii="Arial" w:hAnsi="Arial" w:cs="Arial"/>
                <w:b/>
                <w:bCs/>
                <w:color w:val="auto"/>
              </w:rPr>
              <w:t>области</w:t>
            </w:r>
            <w:r w:rsidR="007353E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:rsidR="00D42CD7" w:rsidRPr="00D42CD7" w:rsidRDefault="00D42CD7" w:rsidP="00D42CD7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</w:rPr>
        <w:lastRenderedPageBreak/>
        <w:t>ОГЛАВЛЕНИЕ</w:t>
      </w:r>
      <w:r w:rsidR="007353EC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</w:rPr>
        <w:t>………………………………………………………………………………..2</w:t>
      </w:r>
    </w:p>
    <w:p w:rsidR="00D42CD7" w:rsidRPr="00D42CD7" w:rsidRDefault="00D42CD7" w:rsidP="00D42CD7">
      <w:pPr>
        <w:widowControl w:val="0"/>
        <w:tabs>
          <w:tab w:val="left" w:pos="0"/>
          <w:tab w:val="right" w:leader="dot" w:pos="9540"/>
        </w:tabs>
        <w:spacing w:after="0" w:line="240" w:lineRule="auto"/>
        <w:ind w:right="-81"/>
        <w:jc w:val="both"/>
        <w:outlineLvl w:val="0"/>
        <w:rPr>
          <w:rFonts w:ascii="Arial" w:hAnsi="Arial" w:cs="Arial"/>
          <w:bCs/>
          <w:noProof/>
          <w:sz w:val="24"/>
          <w:szCs w:val="24"/>
        </w:rPr>
      </w:pPr>
      <w:r w:rsidRPr="00D42CD7">
        <w:rPr>
          <w:rFonts w:ascii="Arial" w:hAnsi="Arial" w:cs="Arial"/>
          <w:noProof/>
          <w:sz w:val="24"/>
          <w:szCs w:val="24"/>
        </w:rPr>
        <w:t>Введение</w:t>
      </w:r>
      <w:r w:rsidR="007353EC">
        <w:rPr>
          <w:rFonts w:ascii="Arial" w:hAnsi="Arial" w:cs="Arial"/>
          <w:noProof/>
          <w:sz w:val="24"/>
          <w:szCs w:val="24"/>
        </w:rPr>
        <w:t xml:space="preserve"> </w:t>
      </w:r>
      <w:r w:rsidRPr="00D42CD7">
        <w:rPr>
          <w:rFonts w:ascii="Arial" w:hAnsi="Arial" w:cs="Arial"/>
          <w:noProof/>
          <w:sz w:val="24"/>
          <w:szCs w:val="24"/>
        </w:rPr>
        <w:t>………………………………………………………………..………...</w:t>
      </w:r>
      <w:r w:rsidR="007353EC">
        <w:rPr>
          <w:rFonts w:ascii="Arial" w:hAnsi="Arial" w:cs="Arial"/>
          <w:noProof/>
          <w:sz w:val="24"/>
          <w:szCs w:val="24"/>
        </w:rPr>
        <w:t xml:space="preserve"> </w:t>
      </w:r>
      <w:hyperlink w:anchor="_Введение" w:history="1">
        <w:r w:rsidRPr="00D42CD7">
          <w:rPr>
            <w:rStyle w:val="af1"/>
            <w:rFonts w:ascii="Arial" w:hAnsi="Arial" w:cs="Arial"/>
            <w:bCs/>
            <w:noProof/>
            <w:sz w:val="24"/>
            <w:szCs w:val="24"/>
          </w:rPr>
          <w:t>6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Часть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Pr="00D42CD7">
        <w:rPr>
          <w:rFonts w:ascii="Arial" w:hAnsi="Arial" w:cs="Arial"/>
          <w:bCs/>
          <w:color w:val="auto"/>
        </w:rPr>
        <w:t>……………..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Часть_I.__1" w:history="1">
        <w:r w:rsidRPr="00D42CD7">
          <w:rPr>
            <w:rStyle w:val="af1"/>
            <w:rFonts w:ascii="Arial" w:hAnsi="Arial" w:cs="Arial"/>
            <w:bCs/>
            <w:color w:val="auto"/>
          </w:rPr>
          <w:t>12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I.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электроснабжения</w:t>
      </w:r>
      <w:r w:rsidR="00286AF2">
        <w:rPr>
          <w:rFonts w:ascii="Arial" w:hAnsi="Arial" w:cs="Arial"/>
          <w:bCs/>
          <w:color w:val="auto"/>
        </w:rPr>
        <w:t>………………………………………</w:t>
      </w:r>
      <w:r w:rsidRPr="00D42CD7">
        <w:rPr>
          <w:rFonts w:ascii="Arial" w:hAnsi="Arial" w:cs="Arial"/>
          <w:bCs/>
          <w:color w:val="auto"/>
        </w:rPr>
        <w:t>…......</w:t>
      </w:r>
      <w:hyperlink w:anchor="_Раздел_I._Объекты" w:history="1">
        <w:r w:rsidRPr="00D42CD7">
          <w:rPr>
            <w:rStyle w:val="af1"/>
            <w:rFonts w:ascii="Arial" w:hAnsi="Arial" w:cs="Arial"/>
            <w:bCs/>
            <w:color w:val="auto"/>
          </w:rPr>
          <w:t>15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электроснабжения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286AF2">
        <w:rPr>
          <w:rFonts w:ascii="Arial" w:hAnsi="Arial" w:cs="Arial"/>
          <w:bCs/>
          <w:color w:val="auto"/>
        </w:rPr>
        <w:t>области……………</w:t>
      </w:r>
      <w:r w:rsidRPr="00D42CD7">
        <w:rPr>
          <w:rFonts w:ascii="Arial" w:hAnsi="Arial" w:cs="Arial"/>
          <w:bCs/>
          <w:color w:val="auto"/>
        </w:rPr>
        <w:t>…………...</w:t>
      </w:r>
      <w:hyperlink w:anchor="_Глава_1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19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электроснабжения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области…………………………….….……..</w:t>
      </w:r>
      <w:hyperlink w:anchor="_Глава_2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.21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II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газоснабжения</w:t>
      </w:r>
      <w:r w:rsidR="00286AF2">
        <w:rPr>
          <w:rFonts w:ascii="Arial" w:hAnsi="Arial" w:cs="Arial"/>
          <w:bCs/>
          <w:color w:val="auto"/>
        </w:rPr>
        <w:t>…………………………………</w:t>
      </w:r>
      <w:r w:rsidRPr="00D42CD7">
        <w:rPr>
          <w:rFonts w:ascii="Arial" w:hAnsi="Arial" w:cs="Arial"/>
          <w:bCs/>
          <w:color w:val="auto"/>
        </w:rPr>
        <w:t>……………..….</w:t>
      </w:r>
      <w:hyperlink w:anchor="_Раздел_II._Объекты" w:history="1">
        <w:r w:rsidRPr="00D42CD7">
          <w:rPr>
            <w:rStyle w:val="af1"/>
            <w:rFonts w:ascii="Arial" w:hAnsi="Arial" w:cs="Arial"/>
            <w:bCs/>
            <w:color w:val="auto"/>
          </w:rPr>
          <w:t>21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газоснабжения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286AF2">
        <w:rPr>
          <w:rFonts w:ascii="Arial" w:hAnsi="Arial" w:cs="Arial"/>
          <w:bCs/>
          <w:color w:val="auto"/>
        </w:rPr>
        <w:t>области…………</w:t>
      </w:r>
      <w:r w:rsidRPr="00D42CD7">
        <w:rPr>
          <w:rFonts w:ascii="Arial" w:hAnsi="Arial" w:cs="Arial"/>
          <w:bCs/>
          <w:color w:val="auto"/>
        </w:rPr>
        <w:t>…………....</w:t>
      </w:r>
      <w:hyperlink w:anchor="_Глава_3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23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4.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газоснабжения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области……………………………………....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Глава_4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23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III.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...........................................</w:t>
      </w:r>
      <w:r w:rsidR="00286AF2">
        <w:rPr>
          <w:rFonts w:ascii="Arial" w:hAnsi="Arial" w:cs="Arial"/>
          <w:color w:val="auto"/>
        </w:rPr>
        <w:t>..................</w:t>
      </w:r>
      <w:r w:rsidRPr="00D42CD7">
        <w:rPr>
          <w:rFonts w:ascii="Arial" w:hAnsi="Arial" w:cs="Arial"/>
          <w:color w:val="auto"/>
        </w:rPr>
        <w:t>.......</w:t>
      </w:r>
      <w:r w:rsidR="007353EC">
        <w:rPr>
          <w:rFonts w:ascii="Arial" w:hAnsi="Arial" w:cs="Arial"/>
          <w:color w:val="auto"/>
        </w:rPr>
        <w:t xml:space="preserve"> </w:t>
      </w:r>
      <w:hyperlink w:anchor="_Раздел_III._Объекты" w:history="1">
        <w:r w:rsidRPr="00D42CD7">
          <w:rPr>
            <w:rStyle w:val="af1"/>
            <w:rFonts w:ascii="Arial" w:hAnsi="Arial" w:cs="Arial"/>
            <w:color w:val="auto"/>
          </w:rPr>
          <w:t>23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Pr="00D42CD7">
        <w:rPr>
          <w:rFonts w:ascii="Arial" w:hAnsi="Arial" w:cs="Arial"/>
          <w:color w:val="auto"/>
        </w:rPr>
        <w:t>......................</w:t>
      </w:r>
      <w:r w:rsidR="00286AF2">
        <w:rPr>
          <w:rFonts w:ascii="Arial" w:hAnsi="Arial" w:cs="Arial"/>
          <w:color w:val="auto"/>
        </w:rPr>
        <w:t>....</w:t>
      </w:r>
      <w:r w:rsidRPr="00D42CD7">
        <w:rPr>
          <w:rFonts w:ascii="Arial" w:hAnsi="Arial" w:cs="Arial"/>
          <w:color w:val="auto"/>
        </w:rPr>
        <w:t>...............</w:t>
      </w:r>
      <w:r w:rsidR="007353EC">
        <w:rPr>
          <w:rFonts w:ascii="Arial" w:hAnsi="Arial" w:cs="Arial"/>
          <w:color w:val="auto"/>
        </w:rPr>
        <w:t xml:space="preserve"> </w:t>
      </w:r>
      <w:hyperlink w:anchor="_Глава_5._Расчетные_1" w:history="1">
        <w:r w:rsidRPr="00D42CD7">
          <w:rPr>
            <w:rStyle w:val="af1"/>
            <w:rFonts w:ascii="Arial" w:hAnsi="Arial" w:cs="Arial"/>
            <w:color w:val="auto"/>
          </w:rPr>
          <w:t>24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Pr="00D42CD7">
        <w:rPr>
          <w:rFonts w:ascii="Arial" w:hAnsi="Arial" w:cs="Arial"/>
          <w:color w:val="auto"/>
        </w:rPr>
        <w:t>..............................................................</w:t>
      </w:r>
      <w:hyperlink w:anchor="_Глава_6._Расчетные" w:history="1">
        <w:r w:rsidRPr="00D42CD7">
          <w:rPr>
            <w:rStyle w:val="af1"/>
            <w:rFonts w:ascii="Arial" w:hAnsi="Arial" w:cs="Arial"/>
            <w:color w:val="auto"/>
          </w:rPr>
          <w:t>24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IV.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водоснабжения</w:t>
      </w:r>
      <w:r w:rsidRPr="00D42CD7">
        <w:rPr>
          <w:rFonts w:ascii="Arial" w:hAnsi="Arial" w:cs="Arial"/>
          <w:color w:val="auto"/>
        </w:rPr>
        <w:t>.................................</w:t>
      </w:r>
      <w:r w:rsidR="00286AF2">
        <w:rPr>
          <w:rFonts w:ascii="Arial" w:hAnsi="Arial" w:cs="Arial"/>
          <w:color w:val="auto"/>
        </w:rPr>
        <w:t>................</w:t>
      </w:r>
      <w:r w:rsidRPr="00D42CD7">
        <w:rPr>
          <w:rFonts w:ascii="Arial" w:hAnsi="Arial" w:cs="Arial"/>
          <w:color w:val="auto"/>
        </w:rPr>
        <w:t>.....................</w:t>
      </w:r>
      <w:r w:rsidR="007353EC">
        <w:rPr>
          <w:rFonts w:ascii="Arial" w:hAnsi="Arial" w:cs="Arial"/>
          <w:color w:val="auto"/>
        </w:rPr>
        <w:t xml:space="preserve"> </w:t>
      </w:r>
      <w:hyperlink w:anchor="_Раздел_IV._Объекты_1" w:history="1">
        <w:r w:rsidRPr="00D42CD7">
          <w:rPr>
            <w:rStyle w:val="af1"/>
            <w:rFonts w:ascii="Arial" w:hAnsi="Arial" w:cs="Arial"/>
            <w:color w:val="auto"/>
          </w:rPr>
          <w:t>25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среднегодовое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</w:t>
      </w:r>
      <w:hyperlink w:anchor="_Глава_7._Расчетные_1" w:history="1">
        <w:r w:rsidR="007353EC">
          <w:rPr>
            <w:rStyle w:val="af1"/>
            <w:rFonts w:ascii="Arial" w:hAnsi="Arial" w:cs="Arial"/>
            <w:color w:val="auto"/>
          </w:rPr>
          <w:t xml:space="preserve"> </w:t>
        </w:r>
        <w:r w:rsidRPr="00D42CD7">
          <w:rPr>
            <w:rStyle w:val="af1"/>
            <w:rFonts w:ascii="Arial" w:hAnsi="Arial" w:cs="Arial"/>
            <w:color w:val="auto"/>
          </w:rPr>
          <w:t>25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...........................................................</w:t>
      </w:r>
      <w:r w:rsidR="007353EC">
        <w:rPr>
          <w:rFonts w:ascii="Arial" w:hAnsi="Arial" w:cs="Arial"/>
          <w:color w:val="auto"/>
        </w:rPr>
        <w:t xml:space="preserve"> </w:t>
      </w:r>
      <w:hyperlink w:anchor="_Глава_8._Расчетные" w:history="1">
        <w:r w:rsidRPr="00D42CD7">
          <w:rPr>
            <w:rStyle w:val="af1"/>
            <w:rFonts w:ascii="Arial" w:hAnsi="Arial" w:cs="Arial"/>
            <w:color w:val="auto"/>
          </w:rPr>
          <w:t>30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V.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................................................</w:t>
      </w:r>
      <w:r w:rsidR="00286AF2">
        <w:rPr>
          <w:rFonts w:ascii="Arial" w:hAnsi="Arial" w:cs="Arial"/>
          <w:color w:val="auto"/>
        </w:rPr>
        <w:t>..............</w:t>
      </w:r>
      <w:r w:rsidRPr="00D42CD7">
        <w:rPr>
          <w:rFonts w:ascii="Arial" w:hAnsi="Arial" w:cs="Arial"/>
          <w:color w:val="auto"/>
        </w:rPr>
        <w:t>.......</w:t>
      </w:r>
      <w:r w:rsidR="007353EC">
        <w:rPr>
          <w:rFonts w:ascii="Arial" w:hAnsi="Arial" w:cs="Arial"/>
          <w:color w:val="auto"/>
        </w:rPr>
        <w:t xml:space="preserve"> </w:t>
      </w:r>
      <w:hyperlink w:anchor="_Раздел_V._Объекты_1" w:history="1">
        <w:r w:rsidRPr="00D42CD7">
          <w:rPr>
            <w:rStyle w:val="af1"/>
            <w:rFonts w:ascii="Arial" w:hAnsi="Arial" w:cs="Arial"/>
            <w:color w:val="auto"/>
          </w:rPr>
          <w:t>30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Pr="00D42CD7">
        <w:rPr>
          <w:rFonts w:ascii="Arial" w:hAnsi="Arial" w:cs="Arial"/>
          <w:color w:val="auto"/>
        </w:rPr>
        <w:t>......................</w:t>
      </w:r>
      <w:r w:rsidR="00286AF2">
        <w:rPr>
          <w:rFonts w:ascii="Arial" w:hAnsi="Arial" w:cs="Arial"/>
          <w:color w:val="auto"/>
        </w:rPr>
        <w:t>....</w:t>
      </w:r>
      <w:r w:rsidRPr="00D42CD7">
        <w:rPr>
          <w:rFonts w:ascii="Arial" w:hAnsi="Arial" w:cs="Arial"/>
          <w:color w:val="auto"/>
        </w:rPr>
        <w:t>...............</w:t>
      </w:r>
      <w:r w:rsidR="007353EC">
        <w:rPr>
          <w:rFonts w:ascii="Arial" w:hAnsi="Arial" w:cs="Arial"/>
          <w:color w:val="auto"/>
        </w:rPr>
        <w:t xml:space="preserve"> </w:t>
      </w:r>
      <w:bookmarkStart w:id="170" w:name="_Hlk412994054"/>
      <w:r w:rsidR="0010323B" w:rsidRPr="00D42CD7">
        <w:rPr>
          <w:rFonts w:ascii="Arial" w:hAnsi="Arial" w:cs="Arial"/>
          <w:color w:val="auto"/>
        </w:rPr>
        <w:fldChar w:fldCharType="begin"/>
      </w:r>
      <w:r w:rsidRPr="00D42CD7">
        <w:rPr>
          <w:rFonts w:ascii="Arial" w:hAnsi="Arial" w:cs="Arial"/>
          <w:color w:val="auto"/>
        </w:rPr>
        <w:instrText>HYPERLINK  \l "_Глава_9._Расчетные_1"</w:instrText>
      </w:r>
      <w:r w:rsidR="0010323B" w:rsidRPr="00D42CD7">
        <w:rPr>
          <w:rFonts w:ascii="Arial" w:hAnsi="Arial" w:cs="Arial"/>
          <w:color w:val="auto"/>
        </w:rPr>
        <w:fldChar w:fldCharType="separate"/>
      </w:r>
      <w:bookmarkEnd w:id="170"/>
      <w:r w:rsidRPr="00D42CD7">
        <w:rPr>
          <w:rStyle w:val="af1"/>
          <w:rFonts w:ascii="Arial" w:hAnsi="Arial" w:cs="Arial"/>
          <w:color w:val="auto"/>
        </w:rPr>
        <w:t>30</w:t>
      </w:r>
      <w:r w:rsidR="0010323B" w:rsidRPr="00D42CD7">
        <w:rPr>
          <w:rFonts w:ascii="Arial" w:hAnsi="Arial" w:cs="Arial"/>
          <w:color w:val="auto"/>
        </w:rPr>
        <w:fldChar w:fldCharType="end"/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……………………………</w:t>
      </w:r>
      <w:r w:rsidR="00286AF2">
        <w:rPr>
          <w:rFonts w:ascii="Arial" w:hAnsi="Arial" w:cs="Arial"/>
          <w:color w:val="auto"/>
        </w:rPr>
        <w:t xml:space="preserve">                                                                  </w:t>
      </w:r>
      <w:r w:rsidRPr="00D42CD7">
        <w:rPr>
          <w:rFonts w:ascii="Arial" w:hAnsi="Arial" w:cs="Arial"/>
          <w:color w:val="auto"/>
        </w:rPr>
        <w:t>……......</w:t>
      </w:r>
      <w:r w:rsidR="007353EC">
        <w:rPr>
          <w:rFonts w:ascii="Arial" w:hAnsi="Arial" w:cs="Arial"/>
          <w:color w:val="auto"/>
        </w:rPr>
        <w:t xml:space="preserve"> </w:t>
      </w:r>
      <w:hyperlink w:anchor="_Глава_10._Расчетные_1" w:history="1">
        <w:r w:rsidRPr="00D42CD7">
          <w:rPr>
            <w:rStyle w:val="af1"/>
            <w:rFonts w:ascii="Arial" w:hAnsi="Arial" w:cs="Arial"/>
            <w:color w:val="auto"/>
          </w:rPr>
          <w:t>30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Раздел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VI.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...............................................................</w:t>
      </w:r>
      <w:r w:rsidR="00286AF2">
        <w:rPr>
          <w:rFonts w:ascii="Arial" w:hAnsi="Arial" w:cs="Arial"/>
          <w:color w:val="auto"/>
        </w:rPr>
        <w:t xml:space="preserve">                </w:t>
      </w:r>
      <w:r w:rsidRPr="00D42CD7">
        <w:rPr>
          <w:rFonts w:ascii="Arial" w:hAnsi="Arial" w:cs="Arial"/>
          <w:color w:val="auto"/>
        </w:rPr>
        <w:t>.....</w:t>
      </w:r>
      <w:r w:rsidR="007353EC">
        <w:rPr>
          <w:rFonts w:ascii="Arial" w:hAnsi="Arial" w:cs="Arial"/>
          <w:color w:val="auto"/>
        </w:rPr>
        <w:t xml:space="preserve"> </w:t>
      </w:r>
      <w:r w:rsidR="00286AF2">
        <w:rPr>
          <w:rFonts w:ascii="Arial" w:hAnsi="Arial" w:cs="Arial"/>
          <w:color w:val="auto"/>
        </w:rPr>
        <w:t xml:space="preserve">  </w:t>
      </w:r>
      <w:hyperlink w:anchor="_Раздел_VI._Объекты" w:history="1">
        <w:r w:rsidRPr="00D42CD7">
          <w:rPr>
            <w:rStyle w:val="af1"/>
            <w:rFonts w:ascii="Arial" w:hAnsi="Arial" w:cs="Arial"/>
            <w:color w:val="auto"/>
          </w:rPr>
          <w:t>30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lastRenderedPageBreak/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Pr="00D42CD7">
        <w:rPr>
          <w:rFonts w:ascii="Arial" w:hAnsi="Arial" w:cs="Arial"/>
          <w:color w:val="auto"/>
        </w:rPr>
        <w:t>................................</w:t>
      </w:r>
      <w:r w:rsidR="00286AF2">
        <w:rPr>
          <w:rFonts w:ascii="Arial" w:hAnsi="Arial" w:cs="Arial"/>
          <w:color w:val="auto"/>
        </w:rPr>
        <w:t xml:space="preserve">      </w:t>
      </w:r>
      <w:r w:rsidRPr="00D42CD7">
        <w:rPr>
          <w:rFonts w:ascii="Arial" w:hAnsi="Arial" w:cs="Arial"/>
          <w:color w:val="auto"/>
        </w:rPr>
        <w:t>.....</w:t>
      </w:r>
      <w:hyperlink w:anchor="_Глава_11._Предельные" w:history="1">
        <w:r w:rsidRPr="00D42CD7">
          <w:rPr>
            <w:rStyle w:val="af1"/>
            <w:rFonts w:ascii="Arial" w:hAnsi="Arial" w:cs="Arial"/>
            <w:color w:val="auto"/>
          </w:rPr>
          <w:t>33</w:t>
        </w:r>
      </w:hyperlink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</w:t>
      </w:r>
      <w:hyperlink w:anchor="_Глава_12._Предельные" w:history="1">
        <w:r w:rsidRPr="00D42CD7">
          <w:rPr>
            <w:rStyle w:val="af1"/>
            <w:rFonts w:ascii="Arial" w:hAnsi="Arial" w:cs="Arial"/>
            <w:color w:val="auto"/>
          </w:rPr>
          <w:t>34</w:t>
        </w:r>
      </w:hyperlink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VI</w:t>
      </w:r>
      <w:r w:rsidRPr="00D42CD7">
        <w:rPr>
          <w:rFonts w:ascii="Arial" w:hAnsi="Arial" w:cs="Arial"/>
          <w:b/>
          <w:bCs/>
          <w:color w:val="auto"/>
        </w:rPr>
        <w:t>I.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автомобильного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транспорта</w:t>
      </w:r>
      <w:r w:rsidRPr="00D42CD7">
        <w:rPr>
          <w:rFonts w:ascii="Arial" w:hAnsi="Arial" w:cs="Arial"/>
          <w:bCs/>
          <w:color w:val="auto"/>
        </w:rPr>
        <w:t>…………</w:t>
      </w:r>
      <w:r w:rsidR="00A812EA">
        <w:rPr>
          <w:rFonts w:ascii="Arial" w:hAnsi="Arial" w:cs="Arial"/>
          <w:bCs/>
          <w:color w:val="auto"/>
        </w:rPr>
        <w:t xml:space="preserve">                     </w:t>
      </w:r>
      <w:r w:rsidRPr="00D42CD7">
        <w:rPr>
          <w:rFonts w:ascii="Arial" w:hAnsi="Arial" w:cs="Arial"/>
          <w:bCs/>
          <w:color w:val="auto"/>
        </w:rPr>
        <w:t>….....</w:t>
      </w:r>
      <w:hyperlink w:anchor="_Раздел_III._Объекты" w:history="1">
        <w:r w:rsidRPr="00D42CD7">
          <w:rPr>
            <w:rStyle w:val="af1"/>
            <w:rFonts w:ascii="Arial" w:hAnsi="Arial" w:cs="Arial"/>
            <w:bCs/>
            <w:color w:val="auto"/>
          </w:rPr>
          <w:t>34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13.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автомобильными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дорогами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………</w:t>
      </w:r>
      <w:r w:rsidR="00A812EA">
        <w:rPr>
          <w:rFonts w:ascii="Arial" w:hAnsi="Arial" w:cs="Arial"/>
          <w:bCs/>
          <w:color w:val="auto"/>
        </w:rPr>
        <w:t xml:space="preserve">                          </w:t>
      </w:r>
      <w:r w:rsidRPr="00D42CD7">
        <w:rPr>
          <w:rFonts w:ascii="Arial" w:hAnsi="Arial" w:cs="Arial"/>
          <w:bCs/>
          <w:color w:val="auto"/>
        </w:rPr>
        <w:t>.....</w:t>
      </w:r>
      <w:hyperlink w:anchor="_Глава_5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34</w:t>
        </w:r>
      </w:hyperlink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14.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искусственных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дорожных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сооружений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A812EA">
        <w:rPr>
          <w:rFonts w:ascii="Arial" w:hAnsi="Arial" w:cs="Arial"/>
          <w:bCs/>
          <w:color w:val="auto"/>
        </w:rPr>
        <w:t xml:space="preserve">            </w:t>
      </w:r>
      <w:r w:rsidRPr="00D42CD7">
        <w:rPr>
          <w:rFonts w:ascii="Arial" w:hAnsi="Arial" w:cs="Arial"/>
          <w:bCs/>
          <w:color w:val="auto"/>
        </w:rPr>
        <w:t>...</w:t>
      </w:r>
      <w:hyperlink w:anchor="_Глава_14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35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15.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защитных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дорожных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сооружений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области………………</w:t>
      </w:r>
      <w:r w:rsidR="00A812EA">
        <w:rPr>
          <w:rFonts w:ascii="Arial" w:hAnsi="Arial" w:cs="Arial"/>
          <w:bCs/>
          <w:color w:val="auto"/>
        </w:rPr>
        <w:t xml:space="preserve">               </w:t>
      </w:r>
      <w:r w:rsidRPr="00D42CD7">
        <w:rPr>
          <w:rFonts w:ascii="Arial" w:hAnsi="Arial" w:cs="Arial"/>
          <w:bCs/>
          <w:color w:val="auto"/>
        </w:rPr>
        <w:t>…...</w:t>
      </w:r>
      <w:hyperlink w:anchor="_Глава_7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35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16.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элементов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обустройства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автомобильных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дорог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</w:t>
      </w:r>
      <w:r w:rsidR="00A812EA">
        <w:rPr>
          <w:rFonts w:ascii="Arial" w:hAnsi="Arial" w:cs="Arial"/>
          <w:bCs/>
          <w:color w:val="auto"/>
        </w:rPr>
        <w:t xml:space="preserve">  </w:t>
      </w:r>
      <w:r w:rsidRPr="00D42CD7">
        <w:rPr>
          <w:rFonts w:ascii="Arial" w:hAnsi="Arial" w:cs="Arial"/>
          <w:bCs/>
          <w:color w:val="auto"/>
        </w:rPr>
        <w:t>……</w:t>
      </w:r>
      <w:hyperlink w:anchor="_Глава_9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35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17.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парковками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(парковочными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местами)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области…….…</w:t>
      </w:r>
      <w:r w:rsidR="00A812EA">
        <w:rPr>
          <w:rFonts w:ascii="Arial" w:hAnsi="Arial" w:cs="Arial"/>
          <w:bCs/>
          <w:color w:val="auto"/>
        </w:rPr>
        <w:t xml:space="preserve">                            </w:t>
      </w:r>
      <w:r w:rsidRPr="00D42CD7">
        <w:rPr>
          <w:rFonts w:ascii="Arial" w:hAnsi="Arial" w:cs="Arial"/>
          <w:bCs/>
          <w:color w:val="auto"/>
        </w:rPr>
        <w:t>...</w:t>
      </w:r>
      <w:hyperlink w:anchor="_Глава_10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37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18.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транспортных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услуг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транспортного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обслуживания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области………………………………………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Глава_20._Расчетные_1" w:history="1">
        <w:r w:rsidRPr="00D42CD7">
          <w:rPr>
            <w:rStyle w:val="af1"/>
            <w:rFonts w:ascii="Arial" w:hAnsi="Arial" w:cs="Arial"/>
            <w:bCs/>
            <w:color w:val="auto"/>
          </w:rPr>
          <w:t>39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VIII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водного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транспорта</w:t>
      </w:r>
      <w:r w:rsidRPr="00D42CD7">
        <w:rPr>
          <w:rFonts w:ascii="Arial" w:hAnsi="Arial" w:cs="Arial"/>
          <w:bCs/>
          <w:color w:val="auto"/>
        </w:rPr>
        <w:t>…………</w:t>
      </w:r>
      <w:r w:rsidR="00A812EA">
        <w:rPr>
          <w:rFonts w:ascii="Arial" w:hAnsi="Arial" w:cs="Arial"/>
          <w:bCs/>
          <w:color w:val="auto"/>
        </w:rPr>
        <w:t xml:space="preserve">                                      </w:t>
      </w:r>
      <w:r w:rsidRPr="00D42CD7">
        <w:rPr>
          <w:rFonts w:ascii="Arial" w:hAnsi="Arial" w:cs="Arial"/>
          <w:bCs/>
          <w:color w:val="auto"/>
        </w:rPr>
        <w:t>…</w:t>
      </w:r>
      <w:hyperlink w:anchor="_Глава_13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40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IX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жилищного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фонда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Pr="00D42CD7">
        <w:rPr>
          <w:rFonts w:ascii="Arial" w:hAnsi="Arial" w:cs="Arial"/>
          <w:bCs/>
          <w:color w:val="auto"/>
        </w:rPr>
        <w:t>………………</w:t>
      </w:r>
      <w:r w:rsidR="00A812EA">
        <w:rPr>
          <w:rFonts w:ascii="Arial" w:hAnsi="Arial" w:cs="Arial"/>
          <w:bCs/>
          <w:color w:val="auto"/>
        </w:rPr>
        <w:t xml:space="preserve">          </w:t>
      </w:r>
      <w:r w:rsidRPr="00D42CD7">
        <w:rPr>
          <w:rFonts w:ascii="Arial" w:hAnsi="Arial" w:cs="Arial"/>
          <w:bCs/>
          <w:color w:val="auto"/>
        </w:rPr>
        <w:t>…</w:t>
      </w:r>
      <w:hyperlink w:anchor="_Раздел_IX.__1" w:history="1">
        <w:r w:rsidRPr="00D42CD7">
          <w:rPr>
            <w:rStyle w:val="af1"/>
            <w:rFonts w:ascii="Arial" w:hAnsi="Arial" w:cs="Arial"/>
            <w:bCs/>
            <w:color w:val="auto"/>
          </w:rPr>
          <w:t>41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19.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помещениями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предоставляемыми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договорам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социального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найма……</w:t>
      </w:r>
      <w:r w:rsidR="00A812EA">
        <w:rPr>
          <w:rFonts w:ascii="Arial" w:hAnsi="Arial" w:cs="Arial"/>
          <w:bCs/>
          <w:color w:val="auto"/>
        </w:rPr>
        <w:t xml:space="preserve">              </w:t>
      </w:r>
      <w:r w:rsidRPr="00D42CD7">
        <w:rPr>
          <w:rFonts w:ascii="Arial" w:hAnsi="Arial" w:cs="Arial"/>
          <w:bCs/>
          <w:color w:val="auto"/>
        </w:rPr>
        <w:t>…...</w:t>
      </w:r>
      <w:hyperlink w:anchor="_Глава_18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41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20.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показатель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служебными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помещениями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специализированного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области…………………………</w:t>
      </w:r>
      <w:r w:rsidR="00A812EA">
        <w:rPr>
          <w:rFonts w:ascii="Arial" w:hAnsi="Arial" w:cs="Arial"/>
          <w:bCs/>
          <w:color w:val="auto"/>
        </w:rPr>
        <w:t xml:space="preserve">                </w:t>
      </w:r>
      <w:r w:rsidRPr="00D42CD7">
        <w:rPr>
          <w:rFonts w:ascii="Arial" w:hAnsi="Arial" w:cs="Arial"/>
          <w:bCs/>
          <w:color w:val="auto"/>
        </w:rPr>
        <w:t>………..</w:t>
      </w:r>
      <w:hyperlink w:anchor="_Глава_22._Расчетный_1" w:history="1">
        <w:r w:rsidRPr="00D42CD7">
          <w:rPr>
            <w:rStyle w:val="af1"/>
            <w:rFonts w:ascii="Arial" w:hAnsi="Arial" w:cs="Arial"/>
            <w:bCs/>
            <w:color w:val="auto"/>
          </w:rPr>
          <w:t>41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21.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показатель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помещениями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маневренного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специализированного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…….….</w:t>
      </w:r>
      <w:hyperlink w:anchor="_Глава_21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41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22.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</w:t>
      </w:r>
      <w:r w:rsidR="00A812EA">
        <w:rPr>
          <w:rFonts w:ascii="Arial" w:hAnsi="Arial" w:cs="Arial"/>
          <w:bCs/>
          <w:color w:val="auto"/>
        </w:rPr>
        <w:t xml:space="preserve">                                                            </w:t>
      </w:r>
      <w:r w:rsidRPr="00D42CD7">
        <w:rPr>
          <w:rFonts w:ascii="Arial" w:hAnsi="Arial" w:cs="Arial"/>
          <w:bCs/>
          <w:color w:val="auto"/>
        </w:rPr>
        <w:t>.</w:t>
      </w:r>
      <w:hyperlink w:anchor="_Глава_24._Расчетные_1" w:history="1">
        <w:r w:rsidRPr="00D42CD7">
          <w:rPr>
            <w:rStyle w:val="af1"/>
            <w:rFonts w:ascii="Arial" w:hAnsi="Arial" w:cs="Arial"/>
            <w:bCs/>
            <w:color w:val="auto"/>
          </w:rPr>
          <w:t>41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lastRenderedPageBreak/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X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физической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культуры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спорта</w:t>
      </w:r>
      <w:r w:rsidRPr="00D42CD7">
        <w:rPr>
          <w:rFonts w:ascii="Arial" w:hAnsi="Arial" w:cs="Arial"/>
          <w:bCs/>
          <w:color w:val="auto"/>
        </w:rPr>
        <w:t>……….….</w:t>
      </w:r>
      <w:r w:rsidR="00A812EA">
        <w:rPr>
          <w:rFonts w:ascii="Arial" w:hAnsi="Arial" w:cs="Arial"/>
          <w:bCs/>
          <w:color w:val="auto"/>
        </w:rPr>
        <w:t xml:space="preserve">                        </w:t>
      </w:r>
      <w:r w:rsidRPr="00D42CD7">
        <w:rPr>
          <w:rFonts w:ascii="Arial" w:hAnsi="Arial" w:cs="Arial"/>
          <w:bCs/>
          <w:color w:val="auto"/>
        </w:rPr>
        <w:t>.</w:t>
      </w:r>
      <w:hyperlink w:anchor="_Раздел_IX._Объекты" w:history="1">
        <w:r w:rsidRPr="00D42CD7">
          <w:rPr>
            <w:rStyle w:val="af1"/>
            <w:rFonts w:ascii="Arial" w:hAnsi="Arial" w:cs="Arial"/>
            <w:bCs/>
            <w:color w:val="auto"/>
          </w:rPr>
          <w:t>42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23.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физической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массового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спорта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="00A812EA">
        <w:rPr>
          <w:rFonts w:ascii="Arial" w:hAnsi="Arial" w:cs="Arial"/>
          <w:bCs/>
          <w:color w:val="auto"/>
        </w:rPr>
        <w:t xml:space="preserve">                                                            </w:t>
      </w:r>
      <w:r w:rsidRPr="00D42CD7">
        <w:rPr>
          <w:rFonts w:ascii="Arial" w:hAnsi="Arial" w:cs="Arial"/>
          <w:bCs/>
          <w:color w:val="auto"/>
        </w:rPr>
        <w:t>….</w:t>
      </w:r>
      <w:hyperlink w:anchor="_Глава_24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42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24.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физической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массового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спорта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области…………………</w:t>
      </w:r>
      <w:r w:rsidR="00A812EA">
        <w:rPr>
          <w:rFonts w:ascii="Arial" w:hAnsi="Arial" w:cs="Arial"/>
          <w:bCs/>
          <w:color w:val="auto"/>
        </w:rPr>
        <w:t xml:space="preserve">                               </w:t>
      </w:r>
      <w:r w:rsidRPr="00D42CD7">
        <w:rPr>
          <w:rFonts w:ascii="Arial" w:hAnsi="Arial" w:cs="Arial"/>
          <w:bCs/>
          <w:color w:val="auto"/>
        </w:rPr>
        <w:t>…..…</w:t>
      </w:r>
      <w:hyperlink w:anchor="_Глава_25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42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XI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культуры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искусства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……………</w:t>
      </w:r>
      <w:r w:rsidR="00A812EA">
        <w:rPr>
          <w:rFonts w:ascii="Arial" w:hAnsi="Arial" w:cs="Arial"/>
          <w:bCs/>
          <w:color w:val="auto"/>
        </w:rPr>
        <w:t xml:space="preserve">                                   </w:t>
      </w:r>
      <w:r w:rsidRPr="00D42CD7">
        <w:rPr>
          <w:rFonts w:ascii="Arial" w:hAnsi="Arial" w:cs="Arial"/>
          <w:bCs/>
          <w:color w:val="auto"/>
        </w:rPr>
        <w:t>...</w:t>
      </w:r>
      <w:hyperlink w:anchor="_Раздел_X._" w:history="1">
        <w:r w:rsidRPr="00D42CD7">
          <w:rPr>
            <w:rStyle w:val="af1"/>
            <w:rFonts w:ascii="Arial" w:hAnsi="Arial" w:cs="Arial"/>
            <w:bCs/>
            <w:color w:val="auto"/>
          </w:rPr>
          <w:t>43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25.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досуга,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художественного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творчества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области…………………………….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Глава_26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43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26.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досуга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художественного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творчества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</w:t>
      </w:r>
      <w:r w:rsidR="00A812EA">
        <w:rPr>
          <w:rFonts w:ascii="Arial" w:hAnsi="Arial" w:cs="Arial"/>
          <w:bCs/>
          <w:color w:val="auto"/>
        </w:rPr>
        <w:t xml:space="preserve">          </w:t>
      </w:r>
      <w:r w:rsidRPr="00D42CD7">
        <w:rPr>
          <w:rFonts w:ascii="Arial" w:hAnsi="Arial" w:cs="Arial"/>
          <w:bCs/>
          <w:color w:val="auto"/>
        </w:rPr>
        <w:t>……………….....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Глава_27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43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XII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Организация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сбора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вывоза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бытовых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отходов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мусора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</w:t>
      </w:r>
      <w:r w:rsidR="00A812EA">
        <w:rPr>
          <w:rFonts w:ascii="Arial" w:hAnsi="Arial" w:cs="Arial"/>
          <w:bCs/>
          <w:color w:val="auto"/>
        </w:rPr>
        <w:t xml:space="preserve">  </w:t>
      </w:r>
      <w:r w:rsidRPr="00D42CD7">
        <w:rPr>
          <w:rFonts w:ascii="Arial" w:hAnsi="Arial" w:cs="Arial"/>
          <w:bCs/>
          <w:color w:val="auto"/>
        </w:rPr>
        <w:t>...</w:t>
      </w:r>
      <w:hyperlink w:anchor="_Раздел_XI._Объекты," w:history="1">
        <w:r w:rsidRPr="00D42CD7">
          <w:rPr>
            <w:rStyle w:val="af1"/>
            <w:rFonts w:ascii="Arial" w:hAnsi="Arial" w:cs="Arial"/>
            <w:bCs/>
            <w:color w:val="auto"/>
          </w:rPr>
          <w:t>44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27.</w:t>
      </w:r>
      <w:r w:rsidR="007353EC">
        <w:rPr>
          <w:rFonts w:ascii="Arial" w:hAnsi="Arial" w:cs="Arial"/>
          <w:bCs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Pr="00D42CD7">
        <w:rPr>
          <w:rFonts w:ascii="Arial" w:hAnsi="Arial" w:cs="Arial"/>
          <w:bCs/>
          <w:color w:val="auto"/>
        </w:rPr>
        <w:t>…………………………………..……</w:t>
      </w:r>
      <w:r w:rsidR="00A812EA">
        <w:rPr>
          <w:rFonts w:ascii="Arial" w:hAnsi="Arial" w:cs="Arial"/>
          <w:bCs/>
          <w:color w:val="auto"/>
        </w:rPr>
        <w:t xml:space="preserve">                    </w:t>
      </w:r>
      <w:r w:rsidRPr="00D42CD7">
        <w:rPr>
          <w:rFonts w:ascii="Arial" w:hAnsi="Arial" w:cs="Arial"/>
          <w:bCs/>
          <w:color w:val="auto"/>
        </w:rPr>
        <w:t>…………....</w:t>
      </w:r>
      <w:hyperlink w:anchor="_Глава_30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44</w:t>
        </w:r>
      </w:hyperlink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  <w:lang w:val="en-US"/>
        </w:rPr>
        <w:t>X</w:t>
      </w:r>
      <w:r w:rsidRPr="00D42CD7">
        <w:rPr>
          <w:rFonts w:ascii="Arial" w:hAnsi="Arial" w:cs="Arial"/>
          <w:b/>
          <w:bCs/>
          <w:color w:val="auto"/>
        </w:rPr>
        <w:t>I</w:t>
      </w:r>
      <w:r w:rsidRPr="00D42CD7">
        <w:rPr>
          <w:rFonts w:ascii="Arial" w:hAnsi="Arial" w:cs="Arial"/>
          <w:b/>
          <w:bCs/>
          <w:color w:val="auto"/>
          <w:lang w:val="en-US"/>
        </w:rPr>
        <w:t>II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включая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земельные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участки,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предназначенные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для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организации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ритуальных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услуг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содержания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захоронения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A812EA">
        <w:rPr>
          <w:rFonts w:ascii="Arial" w:hAnsi="Arial" w:cs="Arial"/>
          <w:bCs/>
          <w:color w:val="auto"/>
        </w:rPr>
        <w:t>…………</w:t>
      </w:r>
      <w:r w:rsidRPr="00D42CD7">
        <w:rPr>
          <w:rFonts w:ascii="Arial" w:hAnsi="Arial" w:cs="Arial"/>
          <w:bCs/>
          <w:color w:val="auto"/>
        </w:rPr>
        <w:t>..</w:t>
      </w:r>
      <w:hyperlink w:anchor="_Раздел_XII._Объекты," w:history="1">
        <w:r w:rsidRPr="00D42CD7">
          <w:rPr>
            <w:rStyle w:val="af1"/>
            <w:rFonts w:ascii="Arial" w:hAnsi="Arial" w:cs="Arial"/>
            <w:bCs/>
            <w:color w:val="auto"/>
          </w:rPr>
          <w:t>45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28.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предназначенными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организации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ритуальных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услуг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захоронения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..</w:t>
      </w:r>
      <w:hyperlink w:anchor="_Глава_31._Предельные" w:history="1">
        <w:r w:rsidRPr="00D42CD7">
          <w:rPr>
            <w:rStyle w:val="af1"/>
            <w:rFonts w:ascii="Arial" w:hAnsi="Arial" w:cs="Arial"/>
            <w:bCs/>
            <w:color w:val="auto"/>
          </w:rPr>
          <w:t>46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29.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предназначенных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организации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ритуальных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услуг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захоронения</w:t>
      </w:r>
      <w:r w:rsidR="00A812EA">
        <w:rPr>
          <w:rFonts w:ascii="Arial" w:hAnsi="Arial" w:cs="Arial"/>
          <w:bCs/>
          <w:color w:val="auto"/>
        </w:rPr>
        <w:t xml:space="preserve">………………………………………          </w:t>
      </w:r>
      <w:r w:rsidRPr="00D42CD7">
        <w:rPr>
          <w:rFonts w:ascii="Arial" w:hAnsi="Arial" w:cs="Arial"/>
          <w:bCs/>
          <w:color w:val="auto"/>
        </w:rPr>
        <w:t>.…</w:t>
      </w:r>
      <w:hyperlink w:anchor="_Глава_32._Предельные" w:history="1">
        <w:r w:rsidRPr="00D42CD7">
          <w:rPr>
            <w:rStyle w:val="af1"/>
            <w:rFonts w:ascii="Arial" w:hAnsi="Arial" w:cs="Arial"/>
            <w:bCs/>
            <w:color w:val="auto"/>
          </w:rPr>
          <w:t>46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</w:t>
      </w:r>
      <w:r w:rsidRPr="00D42CD7">
        <w:rPr>
          <w:rFonts w:ascii="Arial" w:hAnsi="Arial" w:cs="Arial"/>
          <w:b/>
          <w:bCs/>
          <w:color w:val="auto"/>
          <w:lang w:val="en-US"/>
        </w:rPr>
        <w:t>IV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proofErr w:type="gramStart"/>
      <w:r w:rsidRPr="00D42CD7">
        <w:rPr>
          <w:rFonts w:ascii="Arial" w:hAnsi="Arial" w:cs="Arial"/>
          <w:b/>
          <w:bCs/>
          <w:color w:val="auto"/>
        </w:rPr>
        <w:t>Искусственные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земельные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участки,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созданные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соответствии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Федеральным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законом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от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19.07.2011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года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№246-ФЗ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«Об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искусственных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земельных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участков,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созданных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водных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объектах,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находящихся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федеральной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собственности,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внесении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изменений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отдельные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законодательные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акты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Российской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Федерации»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…………………………</w:t>
      </w:r>
      <w:r w:rsidR="00A812EA">
        <w:rPr>
          <w:rFonts w:ascii="Arial" w:hAnsi="Arial" w:cs="Arial"/>
          <w:bCs/>
          <w:color w:val="auto"/>
        </w:rPr>
        <w:t xml:space="preserve">        </w:t>
      </w:r>
      <w:r w:rsidRPr="00D42CD7">
        <w:rPr>
          <w:rFonts w:ascii="Arial" w:hAnsi="Arial" w:cs="Arial"/>
          <w:bCs/>
          <w:color w:val="auto"/>
        </w:rPr>
        <w:t>.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Глава_33._Зоны" w:history="1">
        <w:r w:rsidRPr="00D42CD7">
          <w:rPr>
            <w:rStyle w:val="af1"/>
            <w:rFonts w:ascii="Arial" w:hAnsi="Arial" w:cs="Arial"/>
            <w:bCs/>
            <w:color w:val="auto"/>
          </w:rPr>
          <w:t>47</w:t>
        </w:r>
      </w:hyperlink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</w:t>
      </w:r>
      <w:r w:rsidRPr="00D42CD7">
        <w:rPr>
          <w:rFonts w:ascii="Arial" w:hAnsi="Arial" w:cs="Arial"/>
          <w:b/>
          <w:bCs/>
          <w:color w:val="auto"/>
          <w:lang w:val="en-US"/>
        </w:rPr>
        <w:t>V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Объекты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гражданской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обороны,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необходимые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для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предупреждения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чрезвычайных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ситуаций,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стихийных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бедствий,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эпидемий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ликвидации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их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последствий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в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границах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поселения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………</w:t>
      </w:r>
      <w:r w:rsidR="00A812EA">
        <w:rPr>
          <w:rFonts w:ascii="Arial" w:hAnsi="Arial" w:cs="Arial"/>
          <w:bCs/>
          <w:color w:val="auto"/>
        </w:rPr>
        <w:t xml:space="preserve">                          </w:t>
      </w:r>
      <w:r w:rsidRPr="00D42CD7">
        <w:rPr>
          <w:rFonts w:ascii="Arial" w:hAnsi="Arial" w:cs="Arial"/>
          <w:bCs/>
          <w:color w:val="auto"/>
        </w:rPr>
        <w:t>…</w:t>
      </w:r>
      <w:hyperlink w:anchor="_Раздел_XIV._" w:history="1">
        <w:r w:rsidRPr="00D42CD7">
          <w:rPr>
            <w:rStyle w:val="af1"/>
            <w:rFonts w:ascii="Arial" w:hAnsi="Arial" w:cs="Arial"/>
            <w:bCs/>
            <w:color w:val="auto"/>
          </w:rPr>
          <w:t>47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30.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пожарной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охраны………………………</w:t>
      </w:r>
      <w:r w:rsidR="00A812EA">
        <w:rPr>
          <w:rFonts w:ascii="Arial" w:hAnsi="Arial" w:cs="Arial"/>
          <w:bCs/>
          <w:color w:val="auto"/>
        </w:rPr>
        <w:t xml:space="preserve">                     </w:t>
      </w:r>
      <w:r w:rsidRPr="00D42CD7">
        <w:rPr>
          <w:rFonts w:ascii="Arial" w:hAnsi="Arial" w:cs="Arial"/>
          <w:bCs/>
          <w:color w:val="auto"/>
        </w:rPr>
        <w:t>.…..…….</w:t>
      </w:r>
      <w:r w:rsidR="00A812EA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..</w:t>
      </w:r>
      <w:hyperlink w:anchor="_Глава_30._Объекты" w:history="1">
        <w:r w:rsidRPr="00D42CD7">
          <w:rPr>
            <w:rStyle w:val="af1"/>
            <w:rFonts w:ascii="Arial" w:hAnsi="Arial" w:cs="Arial"/>
            <w:bCs/>
            <w:color w:val="auto"/>
          </w:rPr>
          <w:t>48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31.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Защитные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сооружения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…………………………………………………</w:t>
      </w:r>
      <w:r w:rsidR="00A812EA">
        <w:rPr>
          <w:rFonts w:ascii="Arial" w:hAnsi="Arial" w:cs="Arial"/>
          <w:bCs/>
          <w:color w:val="auto"/>
        </w:rPr>
        <w:t xml:space="preserve">     </w:t>
      </w:r>
      <w:r w:rsidRPr="00D42CD7">
        <w:rPr>
          <w:rFonts w:ascii="Arial" w:hAnsi="Arial" w:cs="Arial"/>
          <w:bCs/>
          <w:color w:val="auto"/>
        </w:rPr>
        <w:t>…</w:t>
      </w:r>
      <w:hyperlink w:anchor="_Глава__31." w:history="1">
        <w:r w:rsidRPr="00D42CD7">
          <w:rPr>
            <w:rStyle w:val="af1"/>
            <w:rFonts w:ascii="Arial" w:hAnsi="Arial" w:cs="Arial"/>
            <w:bCs/>
            <w:color w:val="auto"/>
          </w:rPr>
          <w:t>50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32.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обеспечению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безопасности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водных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объектах……</w:t>
      </w:r>
      <w:r w:rsidR="00A812EA">
        <w:rPr>
          <w:rFonts w:ascii="Arial" w:hAnsi="Arial" w:cs="Arial"/>
          <w:bCs/>
          <w:color w:val="auto"/>
        </w:rPr>
        <w:t xml:space="preserve">        </w:t>
      </w:r>
      <w:hyperlink w:anchor="_Глава_32._Объекты" w:history="1">
        <w:r w:rsidRPr="00D42CD7">
          <w:rPr>
            <w:rStyle w:val="af1"/>
            <w:rFonts w:ascii="Arial" w:hAnsi="Arial" w:cs="Arial"/>
            <w:bCs/>
            <w:color w:val="auto"/>
          </w:rPr>
          <w:t>53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33.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профилактике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терроризма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экстремизма…………………</w:t>
      </w:r>
      <w:hyperlink w:anchor="_Глава_34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53</w:t>
        </w:r>
      </w:hyperlink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34.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гражданской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обороны,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необходимых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предупреждения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чрезвычайных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ситуаций……………………………………………</w:t>
      </w:r>
      <w:r w:rsidR="00A812EA">
        <w:rPr>
          <w:rFonts w:ascii="Arial" w:hAnsi="Arial" w:cs="Arial"/>
          <w:bCs/>
          <w:color w:val="auto"/>
        </w:rPr>
        <w:t xml:space="preserve"> </w:t>
      </w:r>
      <w:hyperlink w:anchor="_Глава_38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55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35.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гражданской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обороны,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необходимых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предупреждения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чрезвычайных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ситуаций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различного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характера………………</w:t>
      </w:r>
      <w:r w:rsidR="00A812EA">
        <w:rPr>
          <w:rFonts w:ascii="Arial" w:hAnsi="Arial" w:cs="Arial"/>
          <w:bCs/>
          <w:color w:val="auto"/>
        </w:rPr>
        <w:t xml:space="preserve"> </w:t>
      </w:r>
      <w:hyperlink w:anchor="_Глава_35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55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</w:t>
      </w:r>
      <w:r w:rsidRPr="00D42CD7">
        <w:rPr>
          <w:rFonts w:ascii="Arial" w:hAnsi="Arial" w:cs="Arial"/>
          <w:b/>
          <w:bCs/>
          <w:color w:val="auto"/>
          <w:lang w:val="en-US"/>
        </w:rPr>
        <w:t>VI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услуг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общественного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питания,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торговли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бытового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обслуживания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A812EA">
        <w:rPr>
          <w:rFonts w:ascii="Arial" w:hAnsi="Arial" w:cs="Arial"/>
          <w:bCs/>
          <w:color w:val="auto"/>
        </w:rPr>
        <w:t xml:space="preserve">…………………………………………………………..   </w:t>
      </w:r>
      <w:r w:rsidRPr="00D42CD7">
        <w:rPr>
          <w:rFonts w:ascii="Arial" w:hAnsi="Arial" w:cs="Arial"/>
          <w:bCs/>
          <w:color w:val="auto"/>
        </w:rPr>
        <w:t>.</w:t>
      </w:r>
      <w:hyperlink w:anchor="_Раздел_XV._" w:history="1">
        <w:r w:rsidRPr="00D42CD7">
          <w:rPr>
            <w:rStyle w:val="af1"/>
            <w:rFonts w:ascii="Arial" w:hAnsi="Arial" w:cs="Arial"/>
            <w:bCs/>
            <w:color w:val="auto"/>
          </w:rPr>
          <w:t>56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36.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общественного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питания,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торговли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бытового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lastRenderedPageBreak/>
        <w:t>обслуживания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</w:t>
      </w:r>
      <w:r w:rsidR="00A812EA">
        <w:rPr>
          <w:rFonts w:ascii="Arial" w:hAnsi="Arial" w:cs="Arial"/>
          <w:bCs/>
          <w:color w:val="auto"/>
        </w:rPr>
        <w:t xml:space="preserve">                                                            </w:t>
      </w:r>
      <w:r w:rsidRPr="00D42CD7">
        <w:rPr>
          <w:rFonts w:ascii="Arial" w:hAnsi="Arial" w:cs="Arial"/>
          <w:bCs/>
          <w:color w:val="auto"/>
        </w:rPr>
        <w:t>..</w:t>
      </w:r>
      <w:hyperlink w:anchor="_Глава_42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56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37.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общественного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питания,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торговли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бытового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обслуживания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области………</w:t>
      </w:r>
      <w:r w:rsidR="00A812EA">
        <w:rPr>
          <w:rFonts w:ascii="Arial" w:hAnsi="Arial" w:cs="Arial"/>
          <w:bCs/>
          <w:color w:val="auto"/>
        </w:rPr>
        <w:t>……………………………………</w:t>
      </w:r>
      <w:r w:rsidRPr="00D42CD7">
        <w:rPr>
          <w:rFonts w:ascii="Arial" w:hAnsi="Arial" w:cs="Arial"/>
          <w:bCs/>
          <w:color w:val="auto"/>
        </w:rPr>
        <w:t>…</w:t>
      </w:r>
      <w:hyperlink w:anchor="_Глава_43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56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XV</w:t>
      </w:r>
      <w:r w:rsidRPr="00D42CD7">
        <w:rPr>
          <w:rFonts w:ascii="Arial" w:hAnsi="Arial" w:cs="Arial"/>
          <w:b/>
          <w:bCs/>
          <w:color w:val="auto"/>
          <w:lang w:val="en-US"/>
        </w:rPr>
        <w:t>II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массового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отдыха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населения</w:t>
      </w:r>
      <w:r w:rsidRPr="00D42CD7">
        <w:rPr>
          <w:rFonts w:ascii="Arial" w:hAnsi="Arial" w:cs="Arial"/>
          <w:bCs/>
          <w:color w:val="auto"/>
        </w:rPr>
        <w:t>……………..………………….</w:t>
      </w:r>
      <w:hyperlink w:anchor="_Раздел_XVII._" w:history="1">
        <w:r w:rsidRPr="00D42CD7">
          <w:rPr>
            <w:rStyle w:val="af1"/>
            <w:rFonts w:ascii="Arial" w:hAnsi="Arial" w:cs="Arial"/>
            <w:bCs/>
            <w:color w:val="auto"/>
          </w:rPr>
          <w:t>57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38.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обслуживанию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массового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отдыха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A812EA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Глава_44._Предельные" w:history="1">
        <w:r w:rsidRPr="00D42CD7">
          <w:rPr>
            <w:rStyle w:val="af1"/>
            <w:rFonts w:ascii="Arial" w:hAnsi="Arial" w:cs="Arial"/>
            <w:bCs/>
            <w:color w:val="auto"/>
          </w:rPr>
          <w:t>57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39.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массового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отдыха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A812EA">
        <w:rPr>
          <w:rFonts w:ascii="Arial" w:hAnsi="Arial" w:cs="Arial"/>
          <w:bCs/>
          <w:color w:val="auto"/>
        </w:rPr>
        <w:t>…………………...……</w:t>
      </w:r>
      <w:r w:rsidRPr="00D42CD7">
        <w:rPr>
          <w:rFonts w:ascii="Arial" w:hAnsi="Arial" w:cs="Arial"/>
          <w:bCs/>
          <w:color w:val="auto"/>
        </w:rPr>
        <w:t>.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7930EE">
        <w:rPr>
          <w:rFonts w:ascii="Arial" w:hAnsi="Arial" w:cs="Arial"/>
          <w:bCs/>
          <w:color w:val="auto"/>
        </w:rPr>
        <w:t xml:space="preserve">   </w:t>
      </w:r>
      <w:hyperlink w:anchor="_Глава_45._Предельные" w:history="1">
        <w:r w:rsidRPr="00D42CD7">
          <w:rPr>
            <w:rStyle w:val="af1"/>
            <w:rFonts w:ascii="Arial" w:hAnsi="Arial" w:cs="Arial"/>
            <w:bCs/>
            <w:color w:val="auto"/>
          </w:rPr>
          <w:t>58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40</w:t>
      </w:r>
      <w:r w:rsidRPr="00D42CD7">
        <w:rPr>
          <w:rFonts w:ascii="Arial" w:hAnsi="Arial" w:cs="Arial"/>
          <w:bCs/>
          <w:color w:val="auto"/>
        </w:rPr>
        <w:t>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массового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отдыха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A812EA">
        <w:rPr>
          <w:rFonts w:ascii="Arial" w:hAnsi="Arial" w:cs="Arial"/>
          <w:bCs/>
          <w:color w:val="auto"/>
        </w:rPr>
        <w:t>населения…………</w:t>
      </w:r>
      <w:r w:rsidRPr="00D42CD7">
        <w:rPr>
          <w:rFonts w:ascii="Arial" w:hAnsi="Arial" w:cs="Arial"/>
          <w:bCs/>
          <w:color w:val="auto"/>
        </w:rPr>
        <w:t>..</w:t>
      </w:r>
      <w:r w:rsidR="007930EE">
        <w:rPr>
          <w:rFonts w:ascii="Arial" w:hAnsi="Arial" w:cs="Arial"/>
          <w:bCs/>
          <w:color w:val="auto"/>
        </w:rPr>
        <w:t xml:space="preserve">      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_Глава_46._Предельные" w:history="1">
        <w:r w:rsidRPr="00D42CD7">
          <w:rPr>
            <w:rStyle w:val="af1"/>
            <w:rFonts w:ascii="Arial" w:hAnsi="Arial" w:cs="Arial"/>
            <w:bCs/>
            <w:color w:val="auto"/>
          </w:rPr>
          <w:t>58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XV</w:t>
      </w:r>
      <w:r w:rsidRPr="00D42CD7">
        <w:rPr>
          <w:rFonts w:ascii="Arial" w:hAnsi="Arial" w:cs="Arial"/>
          <w:b/>
          <w:bCs/>
          <w:color w:val="auto"/>
          <w:lang w:val="en-US"/>
        </w:rPr>
        <w:t>III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благоустройства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озеленения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территорий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……..</w:t>
      </w:r>
      <w:r w:rsidR="007930EE">
        <w:rPr>
          <w:rFonts w:ascii="Arial" w:hAnsi="Arial" w:cs="Arial"/>
          <w:bCs/>
          <w:color w:val="auto"/>
        </w:rPr>
        <w:t xml:space="preserve">    </w:t>
      </w:r>
      <w:r w:rsidRPr="00D42CD7">
        <w:rPr>
          <w:rFonts w:ascii="Arial" w:hAnsi="Arial" w:cs="Arial"/>
          <w:bCs/>
          <w:color w:val="auto"/>
        </w:rPr>
        <w:t>.</w:t>
      </w:r>
      <w:hyperlink w:anchor="_Раздел_XVIII._" w:history="1">
        <w:r w:rsidRPr="00D42CD7">
          <w:rPr>
            <w:rStyle w:val="af1"/>
            <w:rFonts w:ascii="Arial" w:hAnsi="Arial" w:cs="Arial"/>
            <w:bCs/>
            <w:color w:val="auto"/>
          </w:rPr>
          <w:t>58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41.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озелененными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территориями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общего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пользования…………</w:t>
      </w:r>
      <w:r w:rsidR="007930EE">
        <w:rPr>
          <w:rFonts w:ascii="Arial" w:hAnsi="Arial" w:cs="Arial"/>
          <w:bCs/>
          <w:color w:val="auto"/>
        </w:rPr>
        <w:t xml:space="preserve">     </w:t>
      </w:r>
      <w:hyperlink w:anchor="_Глава_47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59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Глава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42.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озелененных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общего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A812EA">
        <w:rPr>
          <w:rFonts w:ascii="Arial" w:hAnsi="Arial" w:cs="Arial"/>
          <w:bCs/>
          <w:color w:val="auto"/>
        </w:rPr>
        <w:t>пользования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="007930EE">
        <w:rPr>
          <w:rFonts w:ascii="Arial" w:hAnsi="Arial" w:cs="Arial"/>
          <w:bCs/>
          <w:color w:val="auto"/>
        </w:rPr>
        <w:t xml:space="preserve"> </w:t>
      </w:r>
      <w:hyperlink w:anchor="_Глава_50._Расчетные" w:history="1">
        <w:r w:rsidRPr="00D42CD7">
          <w:rPr>
            <w:rStyle w:val="af1"/>
            <w:rFonts w:ascii="Arial" w:hAnsi="Arial" w:cs="Arial"/>
            <w:bCs/>
            <w:color w:val="auto"/>
          </w:rPr>
          <w:t>60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</w:t>
      </w:r>
      <w:r w:rsidRPr="00D42CD7">
        <w:rPr>
          <w:rFonts w:ascii="Arial" w:hAnsi="Arial" w:cs="Arial"/>
          <w:b/>
          <w:bCs/>
          <w:color w:val="auto"/>
          <w:lang w:val="en-US"/>
        </w:rPr>
        <w:t>IX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Территории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культурного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наследия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значения.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культурного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наследия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значения</w:t>
      </w:r>
      <w:r w:rsidRPr="00D42CD7">
        <w:rPr>
          <w:rFonts w:ascii="Arial" w:hAnsi="Arial" w:cs="Arial"/>
          <w:bCs/>
          <w:color w:val="auto"/>
        </w:rPr>
        <w:t>……..…………………</w:t>
      </w:r>
      <w:r w:rsidR="007930EE">
        <w:rPr>
          <w:rFonts w:ascii="Arial" w:hAnsi="Arial" w:cs="Arial"/>
          <w:bCs/>
          <w:color w:val="auto"/>
        </w:rPr>
        <w:t xml:space="preserve">    </w:t>
      </w:r>
      <w:r w:rsidRPr="00D42CD7">
        <w:rPr>
          <w:rFonts w:ascii="Arial" w:hAnsi="Arial" w:cs="Arial"/>
          <w:bCs/>
          <w:color w:val="auto"/>
        </w:rPr>
        <w:t>…</w:t>
      </w:r>
      <w:hyperlink w:anchor="_Раздел_XIX._" w:history="1">
        <w:r w:rsidRPr="00D42CD7">
          <w:rPr>
            <w:rStyle w:val="af1"/>
            <w:rFonts w:ascii="Arial" w:hAnsi="Arial" w:cs="Arial"/>
            <w:bCs/>
            <w:color w:val="auto"/>
          </w:rPr>
          <w:t>60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</w:t>
      </w:r>
      <w:proofErr w:type="spellStart"/>
      <w:r w:rsidRPr="00D42CD7">
        <w:rPr>
          <w:rFonts w:ascii="Arial" w:hAnsi="Arial" w:cs="Arial"/>
          <w:b/>
          <w:bCs/>
          <w:color w:val="auto"/>
          <w:lang w:val="en-US"/>
        </w:rPr>
        <w:t>X</w:t>
      </w:r>
      <w:proofErr w:type="spellEnd"/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Особо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охраняемые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природные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территории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значения</w:t>
      </w:r>
      <w:hyperlink w:anchor="_Раздел_XX._" w:history="1">
        <w:r w:rsidRPr="00D42CD7">
          <w:rPr>
            <w:rStyle w:val="af1"/>
            <w:rFonts w:ascii="Arial" w:hAnsi="Arial" w:cs="Arial"/>
            <w:bCs/>
            <w:color w:val="auto"/>
          </w:rPr>
          <w:t>60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XX</w:t>
      </w:r>
      <w:r w:rsidRPr="00D42CD7">
        <w:rPr>
          <w:rFonts w:ascii="Arial" w:hAnsi="Arial" w:cs="Arial"/>
          <w:b/>
          <w:bCs/>
          <w:color w:val="auto"/>
          <w:lang w:val="en-US"/>
        </w:rPr>
        <w:t>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Обеспечение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доступности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жилых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социальной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инфраструктуры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для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инвалидов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D42CD7">
        <w:rPr>
          <w:rFonts w:ascii="Arial" w:hAnsi="Arial" w:cs="Arial"/>
          <w:b/>
          <w:bCs/>
          <w:color w:val="auto"/>
        </w:rPr>
        <w:t>маломобильных</w:t>
      </w:r>
      <w:proofErr w:type="spellEnd"/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групп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…………..</w:t>
      </w:r>
      <w:r w:rsidR="007930EE">
        <w:rPr>
          <w:rFonts w:ascii="Arial" w:hAnsi="Arial" w:cs="Arial"/>
          <w:bCs/>
          <w:color w:val="auto"/>
        </w:rPr>
        <w:t xml:space="preserve">                                                                                             </w:t>
      </w:r>
      <w:r w:rsidRPr="00D42CD7">
        <w:rPr>
          <w:rFonts w:ascii="Arial" w:hAnsi="Arial" w:cs="Arial"/>
          <w:bCs/>
          <w:color w:val="auto"/>
        </w:rPr>
        <w:t>.…..</w:t>
      </w:r>
      <w:hyperlink w:anchor="_Раздел_XXI._" w:history="1">
        <w:r w:rsidRPr="00D42CD7">
          <w:rPr>
            <w:rStyle w:val="af1"/>
            <w:rFonts w:ascii="Arial" w:hAnsi="Arial" w:cs="Arial"/>
            <w:bCs/>
            <w:color w:val="auto"/>
          </w:rPr>
          <w:t>60</w:t>
        </w:r>
      </w:hyperlink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Раздел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XX</w:t>
      </w:r>
      <w:r w:rsidRPr="00D42CD7">
        <w:rPr>
          <w:rFonts w:ascii="Arial" w:hAnsi="Arial" w:cs="Arial"/>
          <w:b/>
          <w:bCs/>
          <w:color w:val="auto"/>
          <w:lang w:val="en-US"/>
        </w:rPr>
        <w:t>II</w:t>
      </w:r>
      <w:r w:rsidRPr="00D42CD7">
        <w:rPr>
          <w:rFonts w:ascii="Arial" w:hAnsi="Arial" w:cs="Arial"/>
          <w:b/>
          <w:bCs/>
          <w:color w:val="auto"/>
        </w:rPr>
        <w:t>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Нормативно-правовая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база</w:t>
      </w:r>
      <w:r w:rsidR="00A812EA">
        <w:rPr>
          <w:rFonts w:ascii="Arial" w:hAnsi="Arial" w:cs="Arial"/>
          <w:bCs/>
          <w:color w:val="auto"/>
        </w:rPr>
        <w:t>……………………………...……</w:t>
      </w:r>
      <w:r w:rsidR="007930EE">
        <w:rPr>
          <w:rFonts w:ascii="Arial" w:hAnsi="Arial" w:cs="Arial"/>
          <w:bCs/>
          <w:color w:val="auto"/>
        </w:rPr>
        <w:t xml:space="preserve">      </w:t>
      </w:r>
      <w:r w:rsidR="00A812EA">
        <w:rPr>
          <w:rFonts w:ascii="Arial" w:hAnsi="Arial" w:cs="Arial"/>
          <w:bCs/>
          <w:color w:val="auto"/>
        </w:rPr>
        <w:t>…</w:t>
      </w:r>
      <w:r w:rsidRPr="00D42CD7">
        <w:rPr>
          <w:rFonts w:ascii="Arial" w:hAnsi="Arial" w:cs="Arial"/>
          <w:bCs/>
          <w:color w:val="auto"/>
        </w:rPr>
        <w:t>…</w:t>
      </w:r>
      <w:hyperlink w:anchor="_Раздел_XXII._Обеспечение" w:history="1">
        <w:r w:rsidRPr="00D42CD7">
          <w:rPr>
            <w:rStyle w:val="af1"/>
            <w:rFonts w:ascii="Arial" w:hAnsi="Arial" w:cs="Arial"/>
            <w:bCs/>
            <w:color w:val="auto"/>
          </w:rPr>
          <w:t>62</w:t>
        </w:r>
      </w:hyperlink>
    </w:p>
    <w:p w:rsidR="00D42CD7" w:rsidRPr="00D42CD7" w:rsidRDefault="007353EC" w:rsidP="000F2288">
      <w:pPr>
        <w:pStyle w:val="1"/>
        <w:rPr>
          <w:noProof/>
        </w:rPr>
      </w:pPr>
      <w:r>
        <w:rPr>
          <w:noProof/>
        </w:rPr>
        <w:t xml:space="preserve"> </w:t>
      </w:r>
    </w:p>
    <w:p w:rsidR="00D42CD7" w:rsidRPr="00D42CD7" w:rsidRDefault="00D42CD7" w:rsidP="000F2288">
      <w:pPr>
        <w:pStyle w:val="1"/>
      </w:pPr>
      <w:r w:rsidRPr="00D42CD7">
        <w:t>К</w:t>
      </w:r>
      <w:r w:rsidR="007353EC">
        <w:t xml:space="preserve"> </w:t>
      </w:r>
      <w:r w:rsidRPr="00D42CD7">
        <w:t>полномочиям</w:t>
      </w:r>
      <w:r w:rsidR="007353EC">
        <w:t xml:space="preserve"> </w:t>
      </w:r>
      <w:r w:rsidRPr="00D42CD7">
        <w:t>органов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самоуправления</w:t>
      </w:r>
      <w:r w:rsidR="007353EC">
        <w:t xml:space="preserve"> </w:t>
      </w:r>
      <w:r w:rsidRPr="00D42CD7">
        <w:t>муниципальных</w:t>
      </w:r>
      <w:r w:rsidR="007353EC">
        <w:t xml:space="preserve"> </w:t>
      </w:r>
      <w:r w:rsidRPr="00D42CD7">
        <w:t>образований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области</w:t>
      </w:r>
      <w:r w:rsidR="007353EC">
        <w:t xml:space="preserve"> </w:t>
      </w:r>
      <w:r w:rsidRPr="00D42CD7">
        <w:t>градостроительной</w:t>
      </w:r>
      <w:r w:rsidR="007353EC">
        <w:t xml:space="preserve"> </w:t>
      </w:r>
      <w:r w:rsidRPr="00D42CD7">
        <w:t>деятельности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соответствии</w:t>
      </w:r>
      <w:r w:rsidR="007353EC">
        <w:t xml:space="preserve"> </w:t>
      </w:r>
      <w:r w:rsidRPr="00D42CD7">
        <w:t>с</w:t>
      </w:r>
      <w:r w:rsidR="007353EC">
        <w:t xml:space="preserve"> </w:t>
      </w:r>
      <w:r w:rsidRPr="00D42CD7">
        <w:t>требованиями</w:t>
      </w:r>
      <w:r w:rsidR="007353EC">
        <w:t xml:space="preserve"> </w:t>
      </w:r>
      <w:r w:rsidRPr="00D42CD7">
        <w:t>пункта</w:t>
      </w:r>
      <w:r w:rsidR="007353EC">
        <w:t xml:space="preserve"> </w:t>
      </w:r>
      <w:r w:rsidRPr="00D42CD7">
        <w:t>3</w:t>
      </w:r>
      <w:r w:rsidR="007353EC">
        <w:t xml:space="preserve"> </w:t>
      </w:r>
      <w:r w:rsidRPr="00D42CD7">
        <w:t>статьи</w:t>
      </w:r>
      <w:r w:rsidR="007353EC">
        <w:t xml:space="preserve"> </w:t>
      </w:r>
      <w:r w:rsidRPr="00D42CD7">
        <w:t>8</w:t>
      </w:r>
      <w:r w:rsidR="007353EC">
        <w:t xml:space="preserve"> </w:t>
      </w:r>
      <w:r w:rsidRPr="00D42CD7">
        <w:t>главы</w:t>
      </w:r>
      <w:r w:rsidR="007353EC">
        <w:t xml:space="preserve"> </w:t>
      </w:r>
      <w:r w:rsidRPr="00D42CD7">
        <w:t>2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кодекса</w:t>
      </w:r>
      <w:r w:rsidR="007353EC">
        <w:t xml:space="preserve"> </w:t>
      </w:r>
      <w:r w:rsidRPr="00D42CD7">
        <w:t>Российской</w:t>
      </w:r>
      <w:r w:rsidR="007353EC">
        <w:t xml:space="preserve"> </w:t>
      </w:r>
      <w:r w:rsidRPr="00D42CD7">
        <w:t>Федерации</w:t>
      </w:r>
      <w:r w:rsidR="007353EC">
        <w:t xml:space="preserve"> </w:t>
      </w:r>
      <w:r w:rsidRPr="00D42CD7">
        <w:t>от</w:t>
      </w:r>
      <w:r w:rsidR="007353EC">
        <w:t xml:space="preserve"> </w:t>
      </w:r>
      <w:r w:rsidRPr="00D42CD7">
        <w:t>29</w:t>
      </w:r>
      <w:r w:rsidR="007353EC">
        <w:t xml:space="preserve"> </w:t>
      </w:r>
      <w:r w:rsidRPr="00D42CD7">
        <w:t>декабря</w:t>
      </w:r>
      <w:r w:rsidR="007353EC">
        <w:t xml:space="preserve"> </w:t>
      </w:r>
      <w:r w:rsidRPr="00D42CD7">
        <w:t>2004</w:t>
      </w:r>
      <w:r w:rsidR="007353EC">
        <w:t xml:space="preserve"> </w:t>
      </w:r>
      <w:r w:rsidRPr="00D42CD7">
        <w:t>года</w:t>
      </w:r>
      <w:r w:rsidR="007353EC">
        <w:t xml:space="preserve"> </w:t>
      </w:r>
      <w:r w:rsidRPr="00D42CD7">
        <w:t>№190-ФЗ</w:t>
      </w:r>
      <w:r w:rsidR="007353EC">
        <w:t xml:space="preserve"> </w:t>
      </w:r>
      <w:r w:rsidRPr="00D42CD7">
        <w:t>относится</w:t>
      </w:r>
      <w:r w:rsidR="007353EC">
        <w:t xml:space="preserve"> </w:t>
      </w:r>
      <w:r w:rsidRPr="00D42CD7">
        <w:t>утверждение</w:t>
      </w:r>
      <w:r w:rsidR="007353EC">
        <w:t xml:space="preserve"> </w:t>
      </w:r>
      <w:r w:rsidRPr="00D42CD7">
        <w:t>местных</w:t>
      </w:r>
      <w:r w:rsidR="007353EC">
        <w:t xml:space="preserve"> </w:t>
      </w:r>
      <w:r w:rsidRPr="00D42CD7">
        <w:t>нормативов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проектирования</w:t>
      </w:r>
      <w:r w:rsidR="007353EC">
        <w:t xml:space="preserve"> </w:t>
      </w:r>
      <w:r w:rsidRPr="00D42CD7">
        <w:t>поселений.</w:t>
      </w:r>
    </w:p>
    <w:p w:rsidR="00D42CD7" w:rsidRPr="00D42CD7" w:rsidRDefault="00D42CD7" w:rsidP="00A8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«Местные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Балаганского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района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Иркутской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области</w:t>
      </w:r>
      <w:r w:rsidRPr="00D42CD7">
        <w:rPr>
          <w:rFonts w:ascii="Arial" w:hAnsi="Arial" w:cs="Arial"/>
          <w:sz w:val="24"/>
          <w:szCs w:val="24"/>
        </w:rPr>
        <w:t>»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(далее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реализации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полномочий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Балаганского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района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Иркутской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(далее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–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сфере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D42CD7" w:rsidRPr="00D42CD7" w:rsidRDefault="00D42CD7" w:rsidP="00A8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нормативно-правовыми,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нормативно-техническими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Региональными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Балаганского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района</w:t>
      </w:r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Положением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порядке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подготовки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постановлением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администрации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Балаганского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района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color w:val="FF0000"/>
          <w:sz w:val="24"/>
          <w:szCs w:val="24"/>
        </w:rPr>
        <w:t>24</w:t>
      </w:r>
      <w:r w:rsidR="007353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2CD7">
        <w:rPr>
          <w:rFonts w:ascii="Arial" w:hAnsi="Arial" w:cs="Arial"/>
          <w:color w:val="FF0000"/>
          <w:sz w:val="24"/>
          <w:szCs w:val="24"/>
        </w:rPr>
        <w:t>октября</w:t>
      </w:r>
      <w:r w:rsidR="007353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2CD7">
        <w:rPr>
          <w:rFonts w:ascii="Arial" w:hAnsi="Arial" w:cs="Arial"/>
          <w:color w:val="FF0000"/>
          <w:sz w:val="24"/>
          <w:szCs w:val="24"/>
        </w:rPr>
        <w:t>2014</w:t>
      </w:r>
      <w:r w:rsidR="007353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2CD7">
        <w:rPr>
          <w:rFonts w:ascii="Arial" w:hAnsi="Arial" w:cs="Arial"/>
          <w:color w:val="FF0000"/>
          <w:sz w:val="24"/>
          <w:szCs w:val="24"/>
        </w:rPr>
        <w:t>г.</w:t>
      </w:r>
      <w:r w:rsidR="007353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2CD7">
        <w:rPr>
          <w:rFonts w:ascii="Arial" w:hAnsi="Arial" w:cs="Arial"/>
          <w:color w:val="FF0000"/>
          <w:sz w:val="24"/>
          <w:szCs w:val="24"/>
        </w:rPr>
        <w:t>№</w:t>
      </w:r>
      <w:r w:rsidR="007353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2CD7">
        <w:rPr>
          <w:rFonts w:ascii="Arial" w:hAnsi="Arial" w:cs="Arial"/>
          <w:color w:val="FF0000"/>
          <w:sz w:val="24"/>
          <w:szCs w:val="24"/>
        </w:rPr>
        <w:t>56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«Об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Положения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порядке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подготовки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утверждения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Pr="00D42CD7">
        <w:rPr>
          <w:rFonts w:ascii="Arial" w:hAnsi="Arial" w:cs="Arial"/>
          <w:sz w:val="24"/>
          <w:szCs w:val="24"/>
        </w:rPr>
        <w:t>».</w:t>
      </w:r>
    </w:p>
    <w:p w:rsidR="00D42CD7" w:rsidRPr="00D42CD7" w:rsidRDefault="007353EC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2CD7" w:rsidRPr="00D42CD7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нормативы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направлены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конкретизацию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развитие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норм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действующего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законодательства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сфере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градостроительной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lastRenderedPageBreak/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благоприятных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Тарнопольского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образования</w:t>
      </w:r>
      <w:r w:rsidR="00D42CD7" w:rsidRPr="00D42C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устойчивое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развитие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Тарнопольского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образования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социально-демографических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особенностей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населенных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пунктов,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пространственного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Тарнопольского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образования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устойчивого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повышения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уровня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Тарнопольского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bCs/>
          <w:sz w:val="24"/>
          <w:szCs w:val="24"/>
        </w:rPr>
        <w:t>образования</w:t>
      </w:r>
      <w:r w:rsidR="00D42CD7" w:rsidRPr="00D42CD7">
        <w:rPr>
          <w:rFonts w:ascii="Arial" w:hAnsi="Arial" w:cs="Arial"/>
          <w:sz w:val="24"/>
          <w:szCs w:val="24"/>
        </w:rPr>
        <w:t>.</w:t>
      </w:r>
      <w:proofErr w:type="gramEnd"/>
    </w:p>
    <w:p w:rsidR="00D42CD7" w:rsidRPr="00D42CD7" w:rsidRDefault="007353EC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Местные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нормативы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разработаны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социально-демографического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состава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плотности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образования,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планов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комплексного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образования,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предложений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заинтересованных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лиц.</w:t>
      </w:r>
    </w:p>
    <w:p w:rsidR="00D42CD7" w:rsidRPr="00D42CD7" w:rsidRDefault="00D42CD7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Показатели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приняты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Региональными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области.</w:t>
      </w:r>
    </w:p>
    <w:p w:rsidR="00D42CD7" w:rsidRPr="00D42CD7" w:rsidRDefault="00D42CD7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Настоящие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обязательны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всех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субъектов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="007930EE">
        <w:rPr>
          <w:rFonts w:ascii="Arial" w:hAnsi="Arial" w:cs="Arial"/>
          <w:sz w:val="24"/>
          <w:szCs w:val="24"/>
        </w:rPr>
        <w:t>деятельно</w:t>
      </w:r>
      <w:r w:rsidRPr="00D42CD7">
        <w:rPr>
          <w:rFonts w:ascii="Arial" w:hAnsi="Arial" w:cs="Arial"/>
          <w:sz w:val="24"/>
          <w:szCs w:val="24"/>
        </w:rPr>
        <w:t>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свою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независимо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организационно-правовой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формы.</w:t>
      </w:r>
    </w:p>
    <w:p w:rsidR="00D42CD7" w:rsidRPr="00D42CD7" w:rsidRDefault="00D42CD7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Внесение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Иркутской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образования.</w:t>
      </w:r>
    </w:p>
    <w:p w:rsidR="00D42CD7" w:rsidRPr="00D42CD7" w:rsidRDefault="00D42CD7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вопросам,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рассмотренным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руководствовать</w:t>
      </w:r>
      <w:r w:rsidRPr="00D42CD7">
        <w:rPr>
          <w:rFonts w:ascii="Arial" w:hAnsi="Arial" w:cs="Arial"/>
          <w:sz w:val="24"/>
          <w:szCs w:val="24"/>
        </w:rPr>
        <w:softHyphen/>
        <w:t>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нормативно-техническими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</w:t>
      </w:r>
      <w:r w:rsidRPr="00D42CD7">
        <w:rPr>
          <w:rFonts w:ascii="Arial" w:hAnsi="Arial" w:cs="Arial"/>
          <w:sz w:val="24"/>
          <w:szCs w:val="24"/>
        </w:rPr>
        <w:softHyphen/>
        <w:t>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требованиями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27.12.2002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№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184-ФЗ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техническом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регулировании».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и/или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</w:t>
      </w:r>
      <w:r w:rsidRPr="00D42CD7">
        <w:rPr>
          <w:rFonts w:ascii="Arial" w:hAnsi="Arial" w:cs="Arial"/>
          <w:sz w:val="24"/>
          <w:szCs w:val="24"/>
        </w:rPr>
        <w:softHyphen/>
        <w:t>тивных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ссылка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руководствоваться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вводимыми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взамен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отмененных.</w:t>
      </w:r>
    </w:p>
    <w:p w:rsidR="00D42CD7" w:rsidRPr="00D42CD7" w:rsidRDefault="00D42CD7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4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29.2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главы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3.1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РФ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устанавливают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совокупность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относящимися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указанным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РФ,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поселения:</w:t>
      </w:r>
    </w:p>
    <w:p w:rsidR="00D42CD7" w:rsidRPr="00D42CD7" w:rsidRDefault="00D42CD7" w:rsidP="0079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планируемые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относящиеся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областям:</w:t>
      </w:r>
    </w:p>
    <w:p w:rsidR="00D42CD7" w:rsidRPr="00D42CD7" w:rsidRDefault="00D42CD7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а)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электро</w:t>
      </w:r>
      <w:proofErr w:type="spellEnd"/>
      <w:r w:rsidRPr="00D42CD7">
        <w:rPr>
          <w:rFonts w:ascii="Arial" w:hAnsi="Arial" w:cs="Arial"/>
          <w:sz w:val="24"/>
          <w:szCs w:val="24"/>
        </w:rPr>
        <w:t>-,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тепл</w:t>
      </w:r>
      <w:proofErr w:type="gramStart"/>
      <w:r w:rsidRPr="00D42CD7">
        <w:rPr>
          <w:rFonts w:ascii="Arial" w:hAnsi="Arial" w:cs="Arial"/>
          <w:sz w:val="24"/>
          <w:szCs w:val="24"/>
        </w:rPr>
        <w:t>о-</w:t>
      </w:r>
      <w:proofErr w:type="gram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газо</w:t>
      </w:r>
      <w:proofErr w:type="spellEnd"/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водоснабжение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водоотведение;</w:t>
      </w:r>
    </w:p>
    <w:p w:rsidR="00D42CD7" w:rsidRPr="00D42CD7" w:rsidRDefault="00D42CD7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б)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значения;</w:t>
      </w:r>
    </w:p>
    <w:p w:rsidR="00D42CD7" w:rsidRPr="00D42CD7" w:rsidRDefault="00D42CD7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физическая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спорт,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здравоохранение,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сбора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вывоза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бытовых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отходов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мусора;</w:t>
      </w:r>
    </w:p>
    <w:p w:rsidR="00D42CD7" w:rsidRPr="00D42CD7" w:rsidRDefault="00D42CD7" w:rsidP="00D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г)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связи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решением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Термины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определения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используются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термины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lastRenderedPageBreak/>
        <w:t>градостроительная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деятельность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осуществляемая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архитектурно-строительного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ремонта,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территориальное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планирование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планируемого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b/>
          <w:bCs/>
          <w:color w:val="auto"/>
        </w:rPr>
        <w:t>градостроительная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документация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обобщенное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наименование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разрабатываемых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дополнение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перечисленным,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иллюстрации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проработки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проработкой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архитектурно-планировочных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разрабатываемых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профессиональной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основе;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задание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(градостроительное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задание)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последовательности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контракта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(договора)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проектов;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градостроительное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зонирование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Установление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регламентами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использования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функциональному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назначению,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параметрам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застройки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ландшафтной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организации;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b/>
          <w:bCs/>
          <w:color w:val="auto"/>
        </w:rPr>
        <w:t>градостроительный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регламент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равно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находится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последующей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(минимальные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(или)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максимальные)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ограничения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группа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населенных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пунктов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объединенных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нескольким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признакам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численность,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относительно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b/>
          <w:bCs/>
          <w:color w:val="auto"/>
        </w:rPr>
        <w:t>нормативы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совокупность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благоприятных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предусмотренными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статьи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образований;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зоны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особыми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условиями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использования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территорий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(памятников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наследия),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водоохранные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подтопления,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</w:t>
      </w:r>
      <w:r w:rsidRPr="00D42CD7">
        <w:rPr>
          <w:rFonts w:ascii="Arial" w:hAnsi="Arial" w:cs="Arial"/>
          <w:color w:val="auto"/>
        </w:rPr>
        <w:lastRenderedPageBreak/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инженерные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изыскания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изучение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техногенного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рационального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архитектурно-строительного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b/>
          <w:bCs/>
          <w:color w:val="auto"/>
        </w:rPr>
        <w:t>красные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линии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обозначают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планируемые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(изменяемые,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вновь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образуемые)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линейно-кабельные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подобные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линейные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объекты);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многопрофильные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учреждения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широким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спектром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специализирующиеся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нескольким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направлениям;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b/>
          <w:bCs/>
          <w:color w:val="auto"/>
        </w:rPr>
        <w:t>объект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капитального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строительства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завершено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незавершенного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построек,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киосков,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навесов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подобных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построек;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b/>
          <w:bCs/>
          <w:color w:val="auto"/>
        </w:rPr>
        <w:t>реконструкция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объектов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капитального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строительства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линейных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(высоты,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объема),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надстройка,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перестройка,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расширение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(или)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несущих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аналогичные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улучшающие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(или)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восстановления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элементов;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строительство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сносимых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строительства);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территории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общего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пользования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беспрепятственно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неограниченный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круг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проезды,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набережные,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береговые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полосы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скверы,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бульвары);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функциональные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зоны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назначение;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высота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здания,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строения,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сооружения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вертикали,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измеренное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наивысшей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крыши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наивысшей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конька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скатной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крыши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наивысшей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точки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надземные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мансардный,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цокольный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верх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находится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планировочной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Подполье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независимо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междуэтажное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включаются.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Подполье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зданием,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независимо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межэтажное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чердак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включаются.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включая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подземный</w:t>
      </w:r>
      <w:proofErr w:type="gramEnd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подвальный,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цокольный,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надземный,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мансардный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гражданская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оборона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мероприятий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возникающих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вследствие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возникновении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техногенного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характера;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чрезвычайная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ситуация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обстановка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сложившаяся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аварии,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катастрофы,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стихийного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бедствия,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повлечь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повлекли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жертвы,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ущерб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здоровью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людей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окружающей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потери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нарушение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людей.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граница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городского,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сельского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населенного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пункта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установленная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отделяющая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категорий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земельный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участок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поверхности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земли,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имеющая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фиксированные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площадь,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местоположение,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правовой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статус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другие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характеристики,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отражаемые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кадастре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государственной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регистрации;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зона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(район)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застройки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застроенная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подлежащая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застройке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имеющая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установленные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документацией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режим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целевого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функционального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назначения;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квартал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планировочная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единица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застройки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красных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ограниченная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магистральными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улицами;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линия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регулирования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застройки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застройки,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устанавливаемая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строений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сооружений,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отступом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красной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зона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усадебной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застройки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занятая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преимущественно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одно-двухквартирными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2-этажными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домами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хозяйственными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постройками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1000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2000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</w:t>
      </w:r>
      <w:proofErr w:type="gramStart"/>
      <w:r w:rsidRPr="00D42CD7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более,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садоводства,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огородничества,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разрешенных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случаях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содержания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скота;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зона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b/>
          <w:bCs/>
          <w:sz w:val="24"/>
          <w:szCs w:val="24"/>
        </w:rPr>
        <w:t>коттеджной</w:t>
      </w:r>
      <w:proofErr w:type="spellEnd"/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застройки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размещаются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отдельно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стоящие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одноквартирные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3-этажные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правило,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800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1200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</w:t>
      </w:r>
      <w:proofErr w:type="gramStart"/>
      <w:r w:rsidRPr="00D42CD7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более,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правило,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осуществления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активной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сельскохозяйственной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деятельности;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b/>
          <w:bCs/>
          <w:sz w:val="24"/>
          <w:szCs w:val="24"/>
        </w:rPr>
        <w:t>блокированные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жилые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дома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дома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этажей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трех,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состоящие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нескольких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блоков,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превышает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десяти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каждый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одной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семьи,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общую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стену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(стены)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без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проемов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соседним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блоком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соседними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блоками,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отдельном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выход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пользования;</w:t>
      </w:r>
      <w:proofErr w:type="gramEnd"/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улица,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площадь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пользования,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ограниченная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красными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улично-дорожной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города;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квартал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межуличная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ограниченная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красными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улично-дорожной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сети;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2CD7">
        <w:rPr>
          <w:rFonts w:ascii="Arial" w:hAnsi="Arial" w:cs="Arial"/>
          <w:b/>
          <w:bCs/>
          <w:sz w:val="24"/>
          <w:szCs w:val="24"/>
        </w:rPr>
        <w:t>особо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охраняемые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природные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территории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(ООПТ)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природоохранное,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научное,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культурное,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эстетическое,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рекреационное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оздоровительное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установлен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режим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охраны: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национальный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природно-исторический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заказник,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памятник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лесопарк,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водоохранная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другие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категории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особо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охраняемых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территорий;</w:t>
      </w:r>
      <w:proofErr w:type="gramEnd"/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озелененные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территории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комплекса,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располагаются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искусственно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созданные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садово-парковые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комплексы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сад,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сквер,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бульвар;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общественно-деловых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lastRenderedPageBreak/>
        <w:t>других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70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%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поверхности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занято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зелеными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насаждениями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другим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растительным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покровом;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пешеходная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зона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передвижения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пешеходов,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допускается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движения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транспорта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исключением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специального,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обслуживающего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эту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территорию;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хранение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пребывание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автотранспортных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средств,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принадлежащих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постоянному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регистрации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автотранспортных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средств;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парковка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временное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пребывание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стоянках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автотранспортных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средств,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принадлежащих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посетителям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различного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функционального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назначения;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автостоянки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открытые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площадки,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хранения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парковки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автомобилей.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Автостоянки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хранения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могут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быть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оборудованы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навесами,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легкими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ограждениями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боксов,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смотровыми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эстакадами.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Автостоянки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могут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устраиваться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внеуличными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карманов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расширении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проезжей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части)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либо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уличными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проезжей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обозначенными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разметкой);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гостевые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стоянки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открытые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площадки,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парковки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легковых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посетителей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гаражи-стоянки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сооружения,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хранения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парковки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автомобилей,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имеющие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оборудования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автомобилей,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исключением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простейших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устройств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моек,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смотровых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эстакад.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Гаражи-стоянки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могут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полное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неполное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наружное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ограждение;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гаражи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хранения,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парковки,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автомобилей;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градоформирующий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потенциал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наследия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совокупность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качеств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наследия,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возможности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влияния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его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районов,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локальных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участков;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природный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объект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естественная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экологическая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система,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ландшафт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составляющие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элементы,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сохранившие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свои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свойства.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природные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территории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отличающиеся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присутствием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экосистем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(лесных,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луговых,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болотных,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др.),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преобладанием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видов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растений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животных,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свойственных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данному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природному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сообществу,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определенной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динамикой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развития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Они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имеют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преимущественно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природоохранное,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средообразующее</w:t>
      </w:r>
      <w:proofErr w:type="spell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ресурсосберегающее,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оздоровительное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рекреационное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значение.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зоны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с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особыми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условиями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использования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территорий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охранные;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санитарно-защитные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зоны;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природно-культурного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наследия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(памятников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культуры);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наследия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народов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Федерации;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водоохранные</w:t>
      </w:r>
      <w:proofErr w:type="spell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зоны;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источников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питьевого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водоснабжения;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охраняемых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объектов;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зоны,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устанавливаемые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законодательством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инструкций.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b/>
          <w:bCs/>
          <w:sz w:val="24"/>
          <w:szCs w:val="24"/>
        </w:rPr>
        <w:t>зеленая</w:t>
      </w:r>
      <w:r w:rsidR="0073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/>
          <w:bCs/>
          <w:sz w:val="24"/>
          <w:szCs w:val="24"/>
        </w:rPr>
        <w:t>зона</w:t>
      </w:r>
      <w:r w:rsidRPr="00D42CD7">
        <w:rPr>
          <w:rFonts w:ascii="Arial" w:hAnsi="Arial" w:cs="Arial"/>
          <w:sz w:val="24"/>
          <w:szCs w:val="24"/>
        </w:rPr>
        <w:t>: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фонда,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расположенная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пределами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городской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черты,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занятая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лесопарками,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выполняющими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защитные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санитарно-гигиенические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функции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являющимися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отдыха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(ГОСТ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17.5.3.01-78).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Используемые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сокращения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Тарнопольское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–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Тарнопольское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образование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b/>
          <w:bCs/>
          <w:color w:val="auto"/>
        </w:rPr>
        <w:t>СанПиН</w:t>
      </w:r>
      <w:proofErr w:type="spellEnd"/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b/>
          <w:bCs/>
          <w:color w:val="auto"/>
        </w:rPr>
        <w:t>СНиП</w:t>
      </w:r>
      <w:proofErr w:type="spellEnd"/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ГОСТ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стандарты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ПУЭ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СЗЗ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</w:t>
      </w:r>
      <w:r w:rsidR="007353EC">
        <w:rPr>
          <w:rFonts w:ascii="Arial" w:hAnsi="Arial" w:cs="Arial"/>
          <w:color w:val="auto"/>
        </w:rPr>
        <w:t xml:space="preserve"> </w:t>
      </w:r>
      <w:bookmarkStart w:id="171" w:name="_Часть_I._"/>
      <w:bookmarkEnd w:id="171"/>
    </w:p>
    <w:p w:rsidR="00D42CD7" w:rsidRPr="00D42CD7" w:rsidRDefault="00D42CD7" w:rsidP="000F2288">
      <w:pPr>
        <w:pStyle w:val="1"/>
      </w:pPr>
      <w:bookmarkStart w:id="172" w:name="_Часть_I.__1"/>
      <w:bookmarkEnd w:id="172"/>
      <w:r w:rsidRPr="00D42CD7">
        <w:lastRenderedPageBreak/>
        <w:t>Часть</w:t>
      </w:r>
      <w:r w:rsidR="007353EC">
        <w:t xml:space="preserve"> </w:t>
      </w:r>
      <w:r w:rsidRPr="00D42CD7">
        <w:rPr>
          <w:lang w:val="en-US"/>
        </w:rPr>
        <w:t>I</w:t>
      </w:r>
      <w:r w:rsidRPr="00D42CD7">
        <w:t>.</w:t>
      </w:r>
      <w:r w:rsidR="007353EC">
        <w:t xml:space="preserve"> </w:t>
      </w:r>
      <w:r w:rsidRPr="00D42CD7">
        <w:t>Местные</w:t>
      </w:r>
      <w:r w:rsidR="007353EC">
        <w:t xml:space="preserve"> </w:t>
      </w:r>
      <w:r w:rsidRPr="00D42CD7">
        <w:t>нормативы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проектирования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разработаны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Тарнопольского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муниципального</w:t>
      </w:r>
      <w:r w:rsidR="007353EC">
        <w:rPr>
          <w:rFonts w:ascii="Arial" w:hAnsi="Arial" w:cs="Arial"/>
          <w:bCs/>
          <w:sz w:val="24"/>
          <w:szCs w:val="24"/>
        </w:rPr>
        <w:t xml:space="preserve"> </w:t>
      </w:r>
      <w:r w:rsidRPr="00D42CD7">
        <w:rPr>
          <w:rFonts w:ascii="Arial" w:hAnsi="Arial" w:cs="Arial"/>
          <w:bCs/>
          <w:sz w:val="24"/>
          <w:szCs w:val="24"/>
        </w:rPr>
        <w:t>образования</w:t>
      </w:r>
      <w:r w:rsidRPr="00D42CD7">
        <w:rPr>
          <w:rFonts w:ascii="Arial" w:hAnsi="Arial" w:cs="Arial"/>
          <w:sz w:val="24"/>
          <w:szCs w:val="24"/>
        </w:rPr>
        <w:t>.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Перечень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Тарнопольского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муниципального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образования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1.</w:t>
      </w:r>
    </w:p>
    <w:p w:rsidR="00D42CD7" w:rsidRPr="007930EE" w:rsidRDefault="00D42CD7" w:rsidP="007930EE">
      <w:pPr>
        <w:spacing w:after="0" w:line="240" w:lineRule="auto"/>
        <w:jc w:val="right"/>
        <w:rPr>
          <w:rFonts w:ascii="Courier New" w:hAnsi="Courier New" w:cs="Courier New"/>
        </w:rPr>
      </w:pPr>
      <w:r w:rsidRPr="007930EE">
        <w:rPr>
          <w:rFonts w:ascii="Courier New" w:hAnsi="Courier New" w:cs="Courier New"/>
        </w:rPr>
        <w:t>Таблица</w:t>
      </w:r>
      <w:r w:rsidR="007353EC" w:rsidRPr="007930EE">
        <w:rPr>
          <w:rFonts w:ascii="Courier New" w:hAnsi="Courier New" w:cs="Courier New"/>
        </w:rPr>
        <w:t xml:space="preserve"> </w:t>
      </w:r>
      <w:r w:rsidRPr="007930EE">
        <w:rPr>
          <w:rFonts w:ascii="Courier New" w:hAnsi="Courier New" w:cs="Courier New"/>
        </w:rPr>
        <w:t>1</w:t>
      </w:r>
    </w:p>
    <w:tbl>
      <w:tblPr>
        <w:tblW w:w="9654" w:type="dxa"/>
        <w:tblLayout w:type="fixed"/>
        <w:tblLook w:val="04A0"/>
      </w:tblPr>
      <w:tblGrid>
        <w:gridCol w:w="582"/>
        <w:gridCol w:w="3422"/>
        <w:gridCol w:w="1540"/>
        <w:gridCol w:w="2268"/>
        <w:gridCol w:w="1842"/>
      </w:tblGrid>
      <w:tr w:rsidR="00D42CD7" w:rsidRPr="00D42CD7" w:rsidTr="00552BA4">
        <w:trPr>
          <w:trHeight w:val="61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7930EE">
              <w:rPr>
                <w:rFonts w:ascii="Courier New" w:hAnsi="Courier New" w:cs="Courier New"/>
                <w:bCs/>
              </w:rPr>
              <w:t>№</w:t>
            </w:r>
            <w:r w:rsidR="007353EC" w:rsidRPr="007930EE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proofErr w:type="gramStart"/>
            <w:r w:rsidRPr="007930EE">
              <w:rPr>
                <w:rFonts w:ascii="Courier New" w:hAnsi="Courier New" w:cs="Courier New"/>
                <w:bCs/>
              </w:rPr>
              <w:t>п</w:t>
            </w:r>
            <w:proofErr w:type="spellEnd"/>
            <w:proofErr w:type="gramEnd"/>
            <w:r w:rsidRPr="007930EE">
              <w:rPr>
                <w:rFonts w:ascii="Courier New" w:hAnsi="Courier New" w:cs="Courier New"/>
                <w:bCs/>
              </w:rPr>
              <w:t>/</w:t>
            </w:r>
            <w:proofErr w:type="spellStart"/>
            <w:r w:rsidRPr="007930EE">
              <w:rPr>
                <w:rFonts w:ascii="Courier New" w:hAnsi="Courier New" w:cs="Courier New"/>
                <w:bCs/>
              </w:rPr>
              <w:t>п</w:t>
            </w:r>
            <w:proofErr w:type="spellEnd"/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7930EE">
              <w:rPr>
                <w:rFonts w:ascii="Courier New" w:hAnsi="Courier New" w:cs="Courier New"/>
                <w:bCs/>
              </w:rPr>
              <w:t>Вопросы</w:t>
            </w:r>
            <w:r w:rsidR="007353EC" w:rsidRPr="007930EE">
              <w:rPr>
                <w:rFonts w:ascii="Courier New" w:hAnsi="Courier New" w:cs="Courier New"/>
                <w:bCs/>
              </w:rPr>
              <w:t xml:space="preserve"> </w:t>
            </w:r>
            <w:r w:rsidRPr="007930EE">
              <w:rPr>
                <w:rFonts w:ascii="Courier New" w:hAnsi="Courier New" w:cs="Courier New"/>
                <w:bCs/>
              </w:rPr>
              <w:t>местного</w:t>
            </w:r>
            <w:r w:rsidR="007353EC" w:rsidRPr="007930EE">
              <w:rPr>
                <w:rFonts w:ascii="Courier New" w:hAnsi="Courier New" w:cs="Courier New"/>
                <w:bCs/>
              </w:rPr>
              <w:t xml:space="preserve"> </w:t>
            </w:r>
            <w:r w:rsidRPr="007930EE">
              <w:rPr>
                <w:rFonts w:ascii="Courier New" w:hAnsi="Courier New" w:cs="Courier New"/>
                <w:bCs/>
              </w:rPr>
              <w:t>значения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7930EE">
              <w:rPr>
                <w:rFonts w:ascii="Courier New" w:hAnsi="Courier New" w:cs="Courier New"/>
                <w:bCs/>
              </w:rPr>
              <w:t>Объекты</w:t>
            </w:r>
            <w:r w:rsidR="007353EC" w:rsidRPr="007930EE">
              <w:rPr>
                <w:rFonts w:ascii="Courier New" w:hAnsi="Courier New" w:cs="Courier New"/>
                <w:bCs/>
              </w:rPr>
              <w:t xml:space="preserve"> </w:t>
            </w:r>
            <w:r w:rsidRPr="007930EE">
              <w:rPr>
                <w:rFonts w:ascii="Courier New" w:hAnsi="Courier New" w:cs="Courier New"/>
                <w:bCs/>
              </w:rPr>
              <w:t>местного</w:t>
            </w:r>
            <w:r w:rsidR="007353EC" w:rsidRPr="007930EE">
              <w:rPr>
                <w:rFonts w:ascii="Courier New" w:hAnsi="Courier New" w:cs="Courier New"/>
                <w:bCs/>
              </w:rPr>
              <w:t xml:space="preserve"> </w:t>
            </w:r>
            <w:r w:rsidRPr="007930EE">
              <w:rPr>
                <w:rFonts w:ascii="Courier New" w:hAnsi="Courier New" w:cs="Courier New"/>
                <w:bCs/>
              </w:rPr>
              <w:t>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F1DD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7930EE">
              <w:rPr>
                <w:rFonts w:ascii="Courier New" w:hAnsi="Courier New" w:cs="Courier New"/>
                <w:bCs/>
              </w:rPr>
              <w:t>Муниципальное</w:t>
            </w:r>
          </w:p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7930EE">
              <w:rPr>
                <w:rFonts w:ascii="Courier New" w:hAnsi="Courier New" w:cs="Courier New"/>
                <w:bCs/>
              </w:rPr>
              <w:t>образование</w:t>
            </w:r>
          </w:p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D42CD7" w:rsidRPr="00D42CD7" w:rsidTr="00552BA4">
        <w:trPr>
          <w:trHeight w:val="30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7930EE">
              <w:rPr>
                <w:rFonts w:ascii="Courier New" w:hAnsi="Courier New" w:cs="Courier New"/>
                <w:bCs/>
              </w:rPr>
              <w:t>Территория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7930EE">
              <w:rPr>
                <w:rFonts w:ascii="Courier New" w:hAnsi="Courier New" w:cs="Courier New"/>
                <w:bCs/>
              </w:rPr>
              <w:t>Объекты</w:t>
            </w:r>
            <w:r w:rsidR="007353EC" w:rsidRPr="007930EE">
              <w:rPr>
                <w:rFonts w:ascii="Courier New" w:hAnsi="Courier New" w:cs="Courier New"/>
                <w:bCs/>
              </w:rPr>
              <w:t xml:space="preserve"> </w:t>
            </w:r>
            <w:r w:rsidRPr="007930EE">
              <w:rPr>
                <w:rFonts w:ascii="Courier New" w:hAnsi="Courier New" w:cs="Courier New"/>
                <w:bCs/>
              </w:rPr>
              <w:t>капитального</w:t>
            </w:r>
            <w:r w:rsidR="007353EC" w:rsidRPr="007930EE">
              <w:rPr>
                <w:rFonts w:ascii="Courier New" w:hAnsi="Courier New" w:cs="Courier New"/>
                <w:bCs/>
              </w:rPr>
              <w:t xml:space="preserve"> </w:t>
            </w:r>
            <w:r w:rsidRPr="007930EE">
              <w:rPr>
                <w:rFonts w:ascii="Courier New" w:hAnsi="Courier New" w:cs="Courier New"/>
                <w:bCs/>
              </w:rPr>
              <w:t>строительства*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D42CD7" w:rsidRPr="00D42CD7" w:rsidTr="00552BA4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электроснабжения</w:t>
            </w:r>
          </w:p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Понизительные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подстанции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(ПС):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ПС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110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ПС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35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ТП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10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Линии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электропередачи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(ЛЭП):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110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35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10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7930E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2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газоснабжения</w:t>
            </w:r>
          </w:p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Газорегуляторные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пункты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(ГРП)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Газопроводы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высокого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(среднего)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3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теплоснабжения</w:t>
            </w:r>
          </w:p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Теплоэлектроцентрали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(ТЭЦ):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Котельные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Тепловые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перекачивающие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насосные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станции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Магистральные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сети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теплоснабжения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4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водоснабжения</w:t>
            </w:r>
          </w:p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Водозаборы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сопутствующие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Водоочистные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сооружения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(ВОС)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Насосные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станции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1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7930E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Магистральные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сети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5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водоотведения</w:t>
            </w:r>
          </w:p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Канализационные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очистные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сооружения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lastRenderedPageBreak/>
              <w:t>(КОС)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Канализационные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насосные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станции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(КНС)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Магистральные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сети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6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связи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Антенно-мачтовые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Автоматические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телефонные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станции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Узлы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930EE">
              <w:rPr>
                <w:rFonts w:ascii="Courier New" w:hAnsi="Courier New" w:cs="Courier New"/>
              </w:rPr>
              <w:t>мультимедий</w:t>
            </w:r>
            <w:r w:rsidRPr="007930EE">
              <w:rPr>
                <w:rFonts w:ascii="Courier New" w:hAnsi="Courier New" w:cs="Courier New"/>
              </w:rPr>
              <w:t>ной</w:t>
            </w:r>
            <w:proofErr w:type="spellEnd"/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системы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доступа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Линии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92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7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Дорожная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деятельность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отношении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автомобильных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дорог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значения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включая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обеспечение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функционирования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парковок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(парковочных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Автомобильные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дороги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значения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Автодорожные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мосты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7930EE">
              <w:rPr>
                <w:rFonts w:ascii="Courier New" w:hAnsi="Courier New" w:cs="Courier New"/>
              </w:rPr>
              <w:t>путепроводы</w:t>
            </w:r>
            <w:proofErr w:type="gramEnd"/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Пешеходные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мосты/переходы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разных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уровнях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проезжей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частью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br/>
              <w:t>Объекты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ремонта,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строительства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содержания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7930EE">
              <w:rPr>
                <w:rFonts w:ascii="Courier New" w:hAnsi="Courier New" w:cs="Courier New"/>
              </w:rPr>
              <w:t>авто</w:t>
            </w:r>
            <w:r w:rsidRPr="007930EE">
              <w:rPr>
                <w:rFonts w:ascii="Courier New" w:hAnsi="Courier New" w:cs="Courier New"/>
              </w:rPr>
              <w:t>мобильных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дорог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Парковки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(парковочные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места)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8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предоставления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транспортных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услуг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населению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транспортного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обслуживания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населения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Парки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общественных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видов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7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ритуальных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услуг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содержание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захоронения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Кладбище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6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обеспечения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жителей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услугами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общественного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питания,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lastRenderedPageBreak/>
              <w:t>торговли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бытового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обслуживания;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7930E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Предприятия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7930EE">
              <w:rPr>
                <w:rFonts w:ascii="Courier New" w:hAnsi="Courier New" w:cs="Courier New"/>
              </w:rPr>
              <w:t>бытово</w:t>
            </w:r>
            <w:r w:rsidRPr="007930EE">
              <w:rPr>
                <w:rFonts w:ascii="Courier New" w:hAnsi="Courier New" w:cs="Courier New"/>
              </w:rPr>
              <w:t>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7930EE">
              <w:rPr>
                <w:rFonts w:ascii="Courier New" w:hAnsi="Courier New" w:cs="Courier New"/>
              </w:rPr>
              <w:t>обслуживания</w:t>
            </w:r>
            <w:r w:rsid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Предприятия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lastRenderedPageBreak/>
              <w:t>торговли</w:t>
            </w:r>
            <w:r w:rsidR="00915DE1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Предприятия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общест</w:t>
            </w:r>
            <w:r w:rsidRPr="007930EE">
              <w:rPr>
                <w:rFonts w:ascii="Courier New" w:hAnsi="Courier New" w:cs="Courier New"/>
              </w:rPr>
              <w:t>венного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питания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1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Обеспечение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малоимущих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граж</w:t>
            </w:r>
            <w:r w:rsidRPr="007930EE">
              <w:rPr>
                <w:rFonts w:ascii="Courier New" w:hAnsi="Courier New" w:cs="Courier New"/>
              </w:rPr>
              <w:t>дан,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проживающих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сельском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нуждающиеся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улучшении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жилищных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жилыми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помещениями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соответствии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жилищным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законодательством,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строительства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содержания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муниципального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жилищного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фонда,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жилищного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строительства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Территории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социального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жилищного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34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библиотечного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обслуживания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населения,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комплектование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обеспечение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сохранности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библиотечных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фондов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библиотек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915D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Библиотеки:-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самостоятельные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(общедоступные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универсальные,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орга</w:t>
            </w:r>
            <w:r w:rsidRPr="007930EE">
              <w:rPr>
                <w:rFonts w:ascii="Courier New" w:hAnsi="Courier New" w:cs="Courier New"/>
              </w:rPr>
              <w:t>низующие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специали</w:t>
            </w:r>
            <w:r w:rsidRPr="007930EE">
              <w:rPr>
                <w:rFonts w:ascii="Courier New" w:hAnsi="Courier New" w:cs="Courier New"/>
              </w:rPr>
              <w:t>зированное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обслужи</w:t>
            </w:r>
            <w:r w:rsidRPr="007930EE">
              <w:rPr>
                <w:rFonts w:ascii="Courier New" w:hAnsi="Courier New" w:cs="Courier New"/>
              </w:rPr>
              <w:t>вание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детей,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юношес</w:t>
            </w:r>
            <w:r w:rsidRPr="007930EE">
              <w:rPr>
                <w:rFonts w:ascii="Courier New" w:hAnsi="Courier New" w:cs="Courier New"/>
              </w:rPr>
              <w:t>тва,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инвалидов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зрению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др.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катего</w:t>
            </w:r>
            <w:r w:rsidRPr="007930EE">
              <w:rPr>
                <w:rFonts w:ascii="Courier New" w:hAnsi="Courier New" w:cs="Courier New"/>
              </w:rPr>
              <w:t>рий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населения);-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универсальные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центральные;-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поселенческие;</w:t>
            </w:r>
            <w:r w:rsidR="00915DE1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7930EE">
              <w:rPr>
                <w:rFonts w:ascii="Courier New" w:hAnsi="Courier New" w:cs="Courier New"/>
              </w:rPr>
              <w:t>-б</w:t>
            </w:r>
            <w:proofErr w:type="gramEnd"/>
            <w:r w:rsidRPr="007930EE">
              <w:rPr>
                <w:rFonts w:ascii="Courier New" w:hAnsi="Courier New" w:cs="Courier New"/>
              </w:rPr>
              <w:t>иблиотеки-филиалы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1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организации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досуга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обеспечения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жителей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услугами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организаций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915D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Клубные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учреждения</w:t>
            </w:r>
            <w:r w:rsidR="00915DE1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Кинотеатры</w:t>
            </w:r>
            <w:r w:rsidR="00915DE1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Театры</w:t>
            </w:r>
            <w:r w:rsidR="00915DE1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Концертные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залы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музеев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Музеи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5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15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Обеспечение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развития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территории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физической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культуры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массового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Физкультурно-спортивные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залы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5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Плоскостные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спор</w:t>
            </w:r>
            <w:r w:rsidRPr="007930EE">
              <w:rPr>
                <w:rFonts w:ascii="Courier New" w:hAnsi="Courier New" w:cs="Courier New"/>
              </w:rPr>
              <w:t>тивные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сооружения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5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16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массового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отдыха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жителей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lastRenderedPageBreak/>
              <w:t>обустройства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массового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отдыха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Парки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т.ч.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крытые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парки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аттракционов)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Скверы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Пляжи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Набережные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915D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915D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содержание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органи</w:t>
            </w:r>
            <w:r w:rsidRPr="007930EE">
              <w:rPr>
                <w:rFonts w:ascii="Courier New" w:hAnsi="Courier New" w:cs="Courier New"/>
              </w:rPr>
              <w:t>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деятельности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аварийно-спасательных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служб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(или)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аварийно-спасательных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формирований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территории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915D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Объекты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размещения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аварийно-спасатель</w:t>
            </w:r>
            <w:r w:rsidRPr="007930EE">
              <w:rPr>
                <w:rFonts w:ascii="Courier New" w:hAnsi="Courier New" w:cs="Courier New"/>
              </w:rPr>
              <w:t>ной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службы,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принадлежащей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техники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(оборудования)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развитие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обеспечение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охраны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лечебно-оздоровительных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местностей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курортов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местного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значения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территории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915DE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Особо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охраняемые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территории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мест</w:t>
            </w:r>
            <w:r w:rsidRPr="007930EE">
              <w:rPr>
                <w:rFonts w:ascii="Courier New" w:hAnsi="Courier New" w:cs="Courier New"/>
              </w:rPr>
              <w:t>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19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Создание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условий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развития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сельскохозяйственного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="00915DE1">
              <w:rPr>
                <w:rFonts w:ascii="Courier New" w:hAnsi="Courier New" w:cs="Courier New"/>
              </w:rPr>
              <w:t>производ</w:t>
            </w:r>
            <w:r w:rsidRPr="007930EE">
              <w:rPr>
                <w:rFonts w:ascii="Courier New" w:hAnsi="Courier New" w:cs="Courier New"/>
              </w:rPr>
              <w:t>ства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поселениях,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расширения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рынка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сельскохозяйственной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Рынки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торговли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продукцией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0EE">
              <w:rPr>
                <w:rFonts w:ascii="Courier New" w:hAnsi="Courier New" w:cs="Courier New"/>
              </w:rPr>
              <w:t>сельск</w:t>
            </w:r>
            <w:proofErr w:type="gramStart"/>
            <w:r w:rsidRPr="007930EE">
              <w:rPr>
                <w:rFonts w:ascii="Courier New" w:hAnsi="Courier New" w:cs="Courier New"/>
              </w:rPr>
              <w:t>о</w:t>
            </w:r>
            <w:proofErr w:type="spellEnd"/>
            <w:r w:rsidRPr="007930EE">
              <w:rPr>
                <w:rFonts w:ascii="Courier New" w:hAnsi="Courier New" w:cs="Courier New"/>
              </w:rPr>
              <w:t>-</w:t>
            </w:r>
            <w:proofErr w:type="gramEnd"/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хозяйственного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Организация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сбора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вывоза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бытовых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отходов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мусора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Площадки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для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вывозки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21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Обеспечение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первичных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мер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пожарной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безопасности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населенных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пунктов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поселения;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Пожарное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депо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val="42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CD7" w:rsidRPr="007930EE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930EE">
              <w:rPr>
                <w:rFonts w:ascii="Courier New" w:hAnsi="Courier New" w:cs="Courier New"/>
              </w:rPr>
              <w:t>*Указанная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колонка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(за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исключением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общих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понятий)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заполняется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учетом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градостроительной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ситуации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и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проектных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решений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в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границах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конкретной</w:t>
            </w:r>
            <w:r w:rsidR="007353EC" w:rsidRPr="007930EE">
              <w:rPr>
                <w:rFonts w:ascii="Courier New" w:hAnsi="Courier New" w:cs="Courier New"/>
              </w:rPr>
              <w:t xml:space="preserve"> </w:t>
            </w:r>
            <w:r w:rsidRPr="007930EE">
              <w:rPr>
                <w:rFonts w:ascii="Courier New" w:hAnsi="Courier New" w:cs="Courier New"/>
              </w:rPr>
              <w:t>территории</w:t>
            </w:r>
          </w:p>
        </w:tc>
      </w:tr>
    </w:tbl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электроснабжения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невозможности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нецелесообразности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присоединения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энергосистеме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электростанций.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выбирать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конкретных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географического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конфигурации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селитебной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темпов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характеристик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исторически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сложившейся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результатам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D42CD7">
        <w:rPr>
          <w:rFonts w:ascii="Arial" w:hAnsi="Arial" w:cs="Arial"/>
          <w:color w:val="auto"/>
        </w:rPr>
        <w:t>технико</w:t>
      </w:r>
      <w:proofErr w:type="spellEnd"/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экономического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сопоставления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вариантов.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выполняться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выявлением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очередности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25-30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лет.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мощности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определять:</w:t>
      </w:r>
    </w:p>
    <w:p w:rsidR="00D42CD7" w:rsidRPr="00D42CD7" w:rsidRDefault="00D42CD7" w:rsidP="00915DE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заявкам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реконструируемых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укрупненным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особенностей;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915DE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34.20.185-94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c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сетей».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трансформаторные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распределительные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проектируются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закрытого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ПУЭ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ОАО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«ФСК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ЕЭС»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2.06.2006.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комплексным,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выполняться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увязке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35-110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6-10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совместное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различных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потребителей,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независимо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ведомственной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принадлежности.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трансформаторные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(ПС)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распределительные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(РУ)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проектируются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закрытого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"Положением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ОАО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</w:t>
      </w:r>
      <w:proofErr w:type="spellStart"/>
      <w:r w:rsidRPr="00D42CD7">
        <w:rPr>
          <w:rFonts w:ascii="Arial" w:hAnsi="Arial" w:cs="Arial"/>
          <w:color w:val="auto"/>
        </w:rPr>
        <w:t>Россети</w:t>
      </w:r>
      <w:proofErr w:type="spellEnd"/>
      <w:r w:rsidRPr="00D42CD7">
        <w:rPr>
          <w:rFonts w:ascii="Arial" w:hAnsi="Arial" w:cs="Arial"/>
          <w:color w:val="auto"/>
        </w:rPr>
        <w:t>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электросетевом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ПУЭ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7-е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изд."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выбирается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концепции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энергосистеме: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35-110-220-500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35-110-330-750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Напряжение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системы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электроснабжения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должно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выбираться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учетом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наименьшего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количества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ступеней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трансформации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энергии.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ближайший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период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развития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наиболее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целесообразной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является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система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напряжений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35-110/10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взаимно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резервируемые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автоматическим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вводом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шин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двухстороннее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независимое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предотвращению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сокращению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риска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гибели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птиц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соприкосновения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токонесущими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прикрепления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столкновении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пролета.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районах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застройки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напряжение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распределительных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сетей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выше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1кВ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должно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приниматься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ниже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10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независимо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напряжения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существующей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части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города.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proofErr w:type="gramStart"/>
      <w:r w:rsidR="00D42CD7" w:rsidRPr="00D42CD7">
        <w:rPr>
          <w:rFonts w:ascii="Arial" w:hAnsi="Arial" w:cs="Arial"/>
          <w:color w:val="auto"/>
        </w:rPr>
        <w:t>Существующие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темпах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ежегодного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роста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нагрузок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равного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5%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более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течение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10-15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расчетных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рекомендуется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переводить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напряжение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10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ближайшие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5-10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лет.</w:t>
      </w:r>
      <w:proofErr w:type="gramEnd"/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(РД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34.20.185-94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(раздел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3)).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Понизительные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трансформаторами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мощностью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тыс.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кВА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распределительные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перехода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закрытого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Закрытые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пристроенными.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пристроенных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трансформаторных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трансформаторных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ПУЭ,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соответствующих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31-110-2003.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прохождения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коммуникационные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коридоры,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интересы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коммуникаций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взаимных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энергосистем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НТП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ЭПП-94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проектирования».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рекомендуется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только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общественно-деловых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Транзитные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Ширина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коридора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высоковольтных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получения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продукции,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нормами.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Прокладку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электрических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сетей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110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выше</w:t>
      </w:r>
      <w:r>
        <w:rPr>
          <w:rFonts w:ascii="Arial" w:hAnsi="Arial" w:cs="Arial"/>
          <w:color w:val="auto"/>
        </w:rPr>
        <w:t xml:space="preserve"> </w:t>
      </w:r>
      <w:proofErr w:type="gramStart"/>
      <w:r w:rsidR="00D42CD7" w:rsidRPr="00D42CD7">
        <w:rPr>
          <w:rFonts w:ascii="Arial" w:hAnsi="Arial" w:cs="Arial"/>
          <w:color w:val="auto"/>
        </w:rPr>
        <w:t>к</w:t>
      </w:r>
      <w:proofErr w:type="gramEnd"/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понизительным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D42CD7" w:rsidRPr="00D42CD7">
        <w:rPr>
          <w:rFonts w:ascii="Arial" w:hAnsi="Arial" w:cs="Arial"/>
          <w:color w:val="auto"/>
        </w:rPr>
        <w:t>электроподстанциям</w:t>
      </w:r>
      <w:proofErr w:type="spellEnd"/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глубокого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ввода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пределах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жилых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общественно-деловых,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также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курортных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зон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предусматривать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кабельными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линиями.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вынос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общественно-деловых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35-110кВ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кабельными</w:t>
      </w:r>
      <w:proofErr w:type="gramEnd"/>
      <w:r w:rsidRPr="00D42CD7">
        <w:rPr>
          <w:rFonts w:ascii="Arial" w:hAnsi="Arial" w:cs="Arial"/>
          <w:color w:val="auto"/>
        </w:rPr>
        <w:t>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включительно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курортных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напряжений)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линиями.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разрывы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вдоль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трассы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высоковольтной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превышает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кВ/м.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запрещается.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шумозащитные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мероприятия,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снижение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шума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культурно-бытовых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нормативного,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мероприятия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электромагнитного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влияния.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электроподстанций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(открытые,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закрытые),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мощности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измерений.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распределительных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трансформаторных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6-20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трансформаторов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мощностью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1000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кВА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шумозащите</w:t>
      </w:r>
      <w:proofErr w:type="spellEnd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лечебно-профилактических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надежности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категорией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электроприемников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23.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основных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электроприемников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категорированием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надежности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34.20.185-94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c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расширения,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перевооружения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необходимо:</w:t>
      </w:r>
    </w:p>
    <w:p w:rsidR="00D42CD7" w:rsidRPr="00D42CD7" w:rsidRDefault="00D42CD7" w:rsidP="00915DE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обеспечить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повышения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надежности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электроснабжения;</w:t>
      </w:r>
    </w:p>
    <w:p w:rsidR="00D42CD7" w:rsidRPr="00D42CD7" w:rsidRDefault="00D42CD7" w:rsidP="00915DE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обеспечить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сетевым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резервированием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-220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кВ;</w:t>
      </w:r>
    </w:p>
    <w:p w:rsidR="00D42CD7" w:rsidRPr="00D42CD7" w:rsidRDefault="00D42CD7" w:rsidP="00915DE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сформировать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однократного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резервирования;</w:t>
      </w:r>
    </w:p>
    <w:p w:rsidR="00D42CD7" w:rsidRPr="00D42CD7" w:rsidRDefault="00D42CD7" w:rsidP="00915DE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группы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электроприемников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предусмотреть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(автономный)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потребитель.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Cs/>
          <w:color w:val="auto"/>
        </w:rPr>
        <w:t>25.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№160: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вдоль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ограниченной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параллельными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вертикальными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плоскостями,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отстоящими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стороны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крайних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неотклоненном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</w:t>
      </w:r>
    </w:p>
    <w:p w:rsidR="00D42CD7" w:rsidRPr="00915DE1" w:rsidRDefault="00D42CD7" w:rsidP="00915DE1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15DE1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915DE1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15DE1">
        <w:rPr>
          <w:rFonts w:ascii="Courier New" w:hAnsi="Courier New" w:cs="Courier New"/>
          <w:color w:val="auto"/>
          <w:sz w:val="22"/>
          <w:szCs w:val="22"/>
        </w:rPr>
        <w:t>2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5954"/>
      </w:tblGrid>
      <w:tr w:rsidR="00D42CD7" w:rsidRPr="00D42CD7" w:rsidTr="00552BA4">
        <w:tc>
          <w:tcPr>
            <w:tcW w:w="3118" w:type="dxa"/>
            <w:shd w:val="clear" w:color="auto" w:fill="EAF1DD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Проектный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номинальный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класс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напряжения,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кВ</w:t>
            </w:r>
          </w:p>
        </w:tc>
        <w:tc>
          <w:tcPr>
            <w:tcW w:w="5954" w:type="dxa"/>
            <w:shd w:val="clear" w:color="auto" w:fill="EAF1DD"/>
            <w:vAlign w:val="center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Расстояние,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915DE1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</w:p>
        </w:tc>
      </w:tr>
      <w:tr w:rsidR="00D42CD7" w:rsidRPr="00D42CD7" w:rsidTr="00552BA4">
        <w:trPr>
          <w:trHeight w:val="1072"/>
        </w:trPr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(для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линий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самонесущими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изолированными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проводами,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проложенных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стенам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зданий,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конструкциям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15DE1">
              <w:rPr>
                <w:rFonts w:ascii="Courier New" w:hAnsi="Courier New" w:cs="Courier New"/>
                <w:sz w:val="22"/>
                <w:szCs w:val="22"/>
              </w:rPr>
              <w:t>т.д.</w:t>
            </w:r>
            <w:proofErr w:type="gramStart"/>
            <w:r w:rsidRPr="00915DE1">
              <w:rPr>
                <w:rFonts w:ascii="Courier New" w:hAnsi="Courier New" w:cs="Courier New"/>
                <w:sz w:val="22"/>
                <w:szCs w:val="22"/>
              </w:rPr>
              <w:t>,о</w:t>
            </w:r>
            <w:proofErr w:type="gramEnd"/>
            <w:r w:rsidRPr="00915DE1">
              <w:rPr>
                <w:rFonts w:ascii="Courier New" w:hAnsi="Courier New" w:cs="Courier New"/>
                <w:sz w:val="22"/>
                <w:szCs w:val="22"/>
              </w:rPr>
              <w:t>хранная</w:t>
            </w:r>
            <w:proofErr w:type="spellEnd"/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зона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определяется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установленными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нормативными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правовыми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минимальными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допустимыми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расстояниями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таких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линий)</w:t>
            </w:r>
          </w:p>
        </w:tc>
      </w:tr>
      <w:tr w:rsidR="00D42CD7" w:rsidRPr="00D42CD7" w:rsidTr="00552BA4"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(5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линий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самонесущими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изолированными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проводами,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размещенных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границах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населенных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пунктов)</w:t>
            </w:r>
          </w:p>
        </w:tc>
      </w:tr>
      <w:tr w:rsidR="00D42CD7" w:rsidRPr="00D42CD7" w:rsidTr="00552BA4"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D42CD7" w:rsidRPr="00D42CD7" w:rsidTr="00552BA4"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D42CD7" w:rsidRPr="00D42CD7" w:rsidTr="00552BA4"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150,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D42CD7" w:rsidRPr="00D42CD7" w:rsidTr="00552BA4"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300,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500,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+/-400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D42CD7" w:rsidRPr="00D42CD7" w:rsidTr="00552BA4"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780,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+/-</w:t>
            </w:r>
            <w:r w:rsidR="007353EC" w:rsidRPr="00915D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sz w:val="22"/>
                <w:szCs w:val="22"/>
              </w:rPr>
              <w:t>750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D42CD7" w:rsidRPr="00D42CD7" w:rsidTr="00552BA4">
        <w:tc>
          <w:tcPr>
            <w:tcW w:w="3118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1150</w:t>
            </w:r>
          </w:p>
        </w:tc>
        <w:tc>
          <w:tcPr>
            <w:tcW w:w="5954" w:type="dxa"/>
            <w:shd w:val="clear" w:color="auto" w:fill="auto"/>
          </w:tcPr>
          <w:p w:rsidR="00D42CD7" w:rsidRPr="00915DE1" w:rsidRDefault="00D42CD7" w:rsidP="00D42CD7">
            <w:pPr>
              <w:pStyle w:val="ConsPlusCell"/>
              <w:spacing w:line="200" w:lineRule="exac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</w:tr>
    </w:tbl>
    <w:p w:rsidR="00D42CD7" w:rsidRPr="00D42CD7" w:rsidRDefault="00D42CD7" w:rsidP="00D42CD7">
      <w:pPr>
        <w:pStyle w:val="ConsPlusNormal"/>
        <w:ind w:firstLine="540"/>
        <w:jc w:val="both"/>
        <w:rPr>
          <w:sz w:val="24"/>
          <w:szCs w:val="24"/>
        </w:rPr>
      </w:pP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2CD7">
        <w:rPr>
          <w:sz w:val="24"/>
          <w:szCs w:val="24"/>
        </w:rPr>
        <w:t>б)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подземных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части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поверхности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расположенного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недр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глубину,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соответствующую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глубине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прокладки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параллельными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вертикальными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плоскостями,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отстоящими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крайних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(при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прохождении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напряжением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киловольта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городах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тротуарами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0,6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зданий</w:t>
      </w:r>
      <w:proofErr w:type="gram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сооружений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проезжей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части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улицы);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пространства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поверхности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дна,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вертикальными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плоскостями,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отстоящими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крайних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2CD7">
        <w:rPr>
          <w:sz w:val="24"/>
          <w:szCs w:val="24"/>
        </w:rPr>
        <w:t>г)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переходов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через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водоемы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(реки,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каналы,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озера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др.)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пространства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поверхностью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водоемов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высоту,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соответствующую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высоте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опор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lastRenderedPageBreak/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вертикальными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плоскостями,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отстоящими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крайних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проводов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</w:t>
      </w:r>
      <w:r w:rsidR="007353EC">
        <w:rPr>
          <w:sz w:val="24"/>
          <w:szCs w:val="24"/>
        </w:rPr>
        <w:t xml:space="preserve"> </w:t>
      </w:r>
      <w:proofErr w:type="spellStart"/>
      <w:r w:rsidRPr="00D42CD7">
        <w:rPr>
          <w:sz w:val="24"/>
          <w:szCs w:val="24"/>
        </w:rPr>
        <w:t>неотклоненном</w:t>
      </w:r>
      <w:proofErr w:type="spell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положении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судоходных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водоемов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несудоходных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водоемов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предусмотренном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установления</w:t>
      </w:r>
      <w:proofErr w:type="gram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вокруг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подстанций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части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поверхности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пространства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высоту,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соответствующую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высоте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наивысшей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точки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подстанции),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вертикальными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плоскостями,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отстоящими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всех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ограждения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подстанции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периметру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указанном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hyperlink w:anchor="Par165" w:tooltip="Ссылка на текущий документ" w:history="1">
        <w:r w:rsidRPr="00D42CD7">
          <w:rPr>
            <w:sz w:val="24"/>
            <w:szCs w:val="24"/>
          </w:rPr>
          <w:t>подпункте</w:t>
        </w:r>
        <w:r w:rsidR="007353EC">
          <w:rPr>
            <w:sz w:val="24"/>
            <w:szCs w:val="24"/>
          </w:rPr>
          <w:t xml:space="preserve"> </w:t>
        </w:r>
        <w:r w:rsidRPr="00D42CD7">
          <w:rPr>
            <w:sz w:val="24"/>
            <w:szCs w:val="24"/>
          </w:rPr>
          <w:t>"а"</w:t>
        </w:r>
      </w:hyperlink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настоящего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документа,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применительно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высшему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классу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напряжения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подстанции.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(</w:t>
      </w:r>
      <w:proofErr w:type="spellStart"/>
      <w:r w:rsidRPr="00D42CD7">
        <w:rPr>
          <w:sz w:val="24"/>
          <w:szCs w:val="24"/>
        </w:rPr>
        <w:t>пп</w:t>
      </w:r>
      <w:proofErr w:type="spellEnd"/>
      <w:r w:rsidRPr="00D42CD7">
        <w:rPr>
          <w:sz w:val="24"/>
          <w:szCs w:val="24"/>
        </w:rPr>
        <w:t>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"</w:t>
      </w: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"</w:t>
      </w:r>
      <w:r w:rsidR="007353EC">
        <w:rPr>
          <w:sz w:val="24"/>
          <w:szCs w:val="24"/>
        </w:rPr>
        <w:t xml:space="preserve"> </w:t>
      </w:r>
      <w:proofErr w:type="gramStart"/>
      <w:r w:rsidRPr="00D42CD7">
        <w:rPr>
          <w:sz w:val="24"/>
          <w:szCs w:val="24"/>
        </w:rPr>
        <w:t>введен</w:t>
      </w:r>
      <w:proofErr w:type="gram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Постановлением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Правительства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РФ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26.08.2013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N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736)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Примечание.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Требования,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предусмотренные</w:t>
      </w:r>
      <w:r w:rsidR="007353EC">
        <w:rPr>
          <w:sz w:val="24"/>
          <w:szCs w:val="24"/>
        </w:rPr>
        <w:t xml:space="preserve"> </w:t>
      </w:r>
      <w:hyperlink w:anchor="Par165" w:tooltip="Ссылка на текущий документ" w:history="1">
        <w:r w:rsidRPr="00D42CD7">
          <w:rPr>
            <w:sz w:val="24"/>
            <w:szCs w:val="24"/>
          </w:rPr>
          <w:t>подпунктом</w:t>
        </w:r>
        <w:r w:rsidR="007353EC">
          <w:rPr>
            <w:sz w:val="24"/>
            <w:szCs w:val="24"/>
          </w:rPr>
          <w:t xml:space="preserve"> </w:t>
        </w:r>
        <w:r w:rsidRPr="00D42CD7">
          <w:rPr>
            <w:sz w:val="24"/>
            <w:szCs w:val="24"/>
          </w:rPr>
          <w:t>"а"</w:t>
        </w:r>
      </w:hyperlink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настоящего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документа,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применяются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определении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размера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просек.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(примечание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введено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Постановлением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Правительства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РФ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26.08.2013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N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736)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26.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запрещается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осуществлять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действия,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которые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могут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нарушить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безопасную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электросетевого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хозяйства,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привести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повреждению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уничтожению,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(или)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повлечь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причинение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вреда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жизни,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здоровью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граждан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имуществу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физических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юридических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лиц,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также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повлечь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нанесение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экологического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ущерба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возникновение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пожаров,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числе: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а)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набрасывать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провода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опоры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посторонние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предметы,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также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подниматься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опоры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б)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предметы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(материалы)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proofErr w:type="gramStart"/>
      <w:r w:rsidRPr="00D42CD7">
        <w:rPr>
          <w:sz w:val="24"/>
          <w:szCs w:val="24"/>
        </w:rPr>
        <w:t>пределах</w:t>
      </w:r>
      <w:proofErr w:type="gram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созданных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соответствии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требованиями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нормативно-технических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документов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подъездов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доступа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объектам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электросетевого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хозяйства,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также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сооружения,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которые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могут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препятствовать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доступу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объектам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электросетевого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хозяйства,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создания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необходимых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такого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доступа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подъездов;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2CD7">
        <w:rPr>
          <w:sz w:val="24"/>
          <w:szCs w:val="24"/>
        </w:rPr>
        <w:t>в)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находиться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пределах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огороженной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территории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помещениях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распределительных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устройств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подстанций,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открывать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двери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распределительных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устройств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подстанций,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переключения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подключения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электрических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сетях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(указанное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требование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распространяется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работников,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занятых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выполнением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разрешенных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установленном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порядке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работ),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огонь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пределах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распределительных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устройств,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подстанций,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также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proofErr w:type="gram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г)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свалки;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ударными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механизмами,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сбрасывать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тяжести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массой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свыше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5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тонн,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сброс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слив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едких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коррозионных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веществ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горюче-смазочных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материалов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подземных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электропередачи).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27.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установленных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электросетевого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хозяйства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напряжением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свыше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1000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вольт,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помимо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действий,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предусмотренных</w:t>
      </w:r>
      <w:r w:rsidR="007353EC">
        <w:rPr>
          <w:sz w:val="24"/>
          <w:szCs w:val="24"/>
        </w:rPr>
        <w:t xml:space="preserve"> </w:t>
      </w:r>
      <w:hyperlink w:anchor="Par73" w:tooltip="Ссылка на текущий документ" w:history="1">
        <w:r w:rsidRPr="00D42CD7">
          <w:rPr>
            <w:sz w:val="24"/>
            <w:szCs w:val="24"/>
          </w:rPr>
          <w:t>пунктом</w:t>
        </w:r>
        <w:r w:rsidR="007353EC">
          <w:rPr>
            <w:sz w:val="24"/>
            <w:szCs w:val="24"/>
          </w:rPr>
          <w:t xml:space="preserve"> </w:t>
        </w:r>
        <w:r w:rsidRPr="00D42CD7">
          <w:rPr>
            <w:sz w:val="24"/>
            <w:szCs w:val="24"/>
          </w:rPr>
          <w:t>8</w:t>
        </w:r>
      </w:hyperlink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настоящих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Правил,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запрещается: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а)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складировать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хранилища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горюче-смазочных,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материалов;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б)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детские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спортивные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площадки,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стадионы,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рынки,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торговые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точки,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полевые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станы,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загоны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скота,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гаражи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стоянки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всех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машин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механизмов,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мероприятия,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связанные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большим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скоплением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людей,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занятых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выполнением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разрешенных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установленном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порядке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lastRenderedPageBreak/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ред.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Постановления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Правительства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РФ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26.08.2013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N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736)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использовать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(запускать)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летательные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аппараты,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змеев,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спортивные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модели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летательных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аппаратов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г)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бросать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якоря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судов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осуществлять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отданными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якорями,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цепями,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лотами,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волокушами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тралами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осуществлять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судов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поднятыми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стрелами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кранов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других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механизмов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электропередачи).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28.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пределах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письменного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решения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согласовании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сетевых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организаций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юридическим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физическим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лицам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запрещаются: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а)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строительство,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капитальный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ремонт,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реконструкция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снос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зданий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сооружений;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б)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горные,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взрывные,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мелиоративные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связанные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временным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затоплением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земель;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посадка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вырубка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деревьев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кустарников;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г)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дноуглубительные,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землечерпальные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погрузочно-разгрузочные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добыча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рыбы,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других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животных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растений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придонными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орудиями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лова,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устройство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водопоев,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колка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заготовка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льда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судов,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которых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вертикали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верхнего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крайнего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габарита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грузом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груза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нижней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точки</w:t>
      </w:r>
      <w:r w:rsidR="007353EC">
        <w:rPr>
          <w:sz w:val="24"/>
          <w:szCs w:val="24"/>
        </w:rPr>
        <w:t xml:space="preserve"> </w:t>
      </w:r>
      <w:proofErr w:type="gramStart"/>
      <w:r w:rsidRPr="00D42CD7">
        <w:rPr>
          <w:sz w:val="24"/>
          <w:szCs w:val="24"/>
        </w:rPr>
        <w:t>провеса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проводов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переходов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</w:t>
      </w:r>
      <w:proofErr w:type="gram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через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водоемы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менее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минимально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допустимого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учетом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максимального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уровня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подъема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паводке;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е)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проезд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машин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механизмов,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имеющих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общую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высоту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грузом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груза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поверхности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дороги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более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4,5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ж)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земляные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глубине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более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0,3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вспахиваемых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землях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глубине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более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0,45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метра),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также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планировка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грунта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подземных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з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полив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сельскохозяйственных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культур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случае,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если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высота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струи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может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составить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свыше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3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и)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полевые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сельскохозяйственные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применением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сельскохозяйственных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машин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оборудования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высотой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более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4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полевые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сельскохозяйственные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связанные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вспашкой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электропередачи).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29.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proofErr w:type="gramStart"/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установленных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электросетевого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хозяйства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напряжением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1000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вольт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письменного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решения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согласовании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сетевых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организаций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запрещается</w:t>
      </w:r>
      <w:proofErr w:type="gramEnd"/>
      <w:r w:rsidRPr="00D42CD7">
        <w:rPr>
          <w:sz w:val="24"/>
          <w:szCs w:val="24"/>
        </w:rPr>
        <w:t>: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а)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детские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спортивные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площадки,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стадионы,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рынки,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торговые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точки,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полевые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станы,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загоны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скота,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гаражи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стоянки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всех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машин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механизмов,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садовые,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огородные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дачные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садоводческих,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огороднических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дачных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некоммерческих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объединений,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жилищного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строительства,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индивидуального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воздушных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электропередачи);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ред.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Постановления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Правительства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РФ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26.08.2013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N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736)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б)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складировать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хранилища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горюче-смазочных,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материалов;</w:t>
      </w:r>
    </w:p>
    <w:p w:rsidR="00D42CD7" w:rsidRPr="00D42CD7" w:rsidRDefault="00D42CD7" w:rsidP="00915DE1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устраивать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причалы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стоянки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судов,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барж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плавучих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кранов,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бросать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lastRenderedPageBreak/>
        <w:t>якоря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судов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осуществлять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отданными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якорями,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цепями,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лотами,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волокушами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тралами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электропередачи).</w:t>
      </w:r>
      <w:bookmarkStart w:id="173" w:name="_Глава_1._Расчетные"/>
      <w:bookmarkEnd w:id="173"/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электроснабжения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допустимый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уровень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электроснабжения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3</w:t>
      </w:r>
      <w:r w:rsidR="007353EC">
        <w:rPr>
          <w:rFonts w:ascii="Arial" w:hAnsi="Arial" w:cs="Arial"/>
          <w:bCs/>
          <w:color w:val="auto"/>
        </w:rPr>
        <w:t xml:space="preserve"> </w:t>
      </w:r>
    </w:p>
    <w:p w:rsidR="00D42CD7" w:rsidRPr="00915DE1" w:rsidRDefault="00D42CD7" w:rsidP="00915DE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915DE1">
        <w:rPr>
          <w:rFonts w:ascii="Courier New" w:eastAsia="Calibri" w:hAnsi="Courier New" w:cs="Courier New"/>
        </w:rPr>
        <w:t>Таблица</w:t>
      </w:r>
      <w:r w:rsidR="007353EC" w:rsidRPr="00915DE1">
        <w:rPr>
          <w:rFonts w:ascii="Courier New" w:eastAsia="Calibri" w:hAnsi="Courier New" w:cs="Courier New"/>
        </w:rPr>
        <w:t xml:space="preserve"> </w:t>
      </w:r>
      <w:r w:rsidRPr="00915DE1">
        <w:rPr>
          <w:rFonts w:ascii="Courier New" w:eastAsia="Calibri" w:hAnsi="Courier New" w:cs="Courier New"/>
        </w:rPr>
        <w:t>3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1247"/>
        <w:gridCol w:w="1247"/>
        <w:gridCol w:w="1247"/>
        <w:gridCol w:w="1361"/>
        <w:gridCol w:w="1417"/>
      </w:tblGrid>
      <w:tr w:rsidR="00D42CD7" w:rsidRPr="00D42CD7" w:rsidTr="00552BA4"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Жилищный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фонд,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оборудованный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напольной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электроплитой.</w:t>
            </w:r>
          </w:p>
        </w:tc>
      </w:tr>
      <w:tr w:rsidR="00D42CD7" w:rsidRPr="00D42CD7" w:rsidTr="00552BA4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Количество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комнат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в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квартире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(жилом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доме)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Количество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человек,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проживающих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в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жилом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помещении,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человек</w:t>
            </w:r>
          </w:p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proofErr w:type="spellStart"/>
            <w:r w:rsidRPr="00915DE1">
              <w:rPr>
                <w:rFonts w:ascii="Courier New" w:eastAsia="Calibri" w:hAnsi="Courier New" w:cs="Courier New"/>
              </w:rPr>
              <w:t>кВт</w:t>
            </w:r>
            <w:proofErr w:type="gramStart"/>
            <w:r w:rsidRPr="00915DE1">
              <w:rPr>
                <w:rFonts w:ascii="Courier New" w:eastAsia="Calibri" w:hAnsi="Courier New" w:cs="Courier New"/>
              </w:rPr>
              <w:t>.ч</w:t>
            </w:r>
            <w:proofErr w:type="spellEnd"/>
            <w:proofErr w:type="gramEnd"/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на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1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человека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в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месяц</w:t>
            </w:r>
          </w:p>
        </w:tc>
      </w:tr>
      <w:tr w:rsidR="00D42CD7" w:rsidRPr="00D42CD7" w:rsidTr="00552BA4">
        <w:trPr>
          <w:trHeight w:hRule="exact" w:val="34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5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и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более</w:t>
            </w:r>
          </w:p>
        </w:tc>
      </w:tr>
      <w:tr w:rsidR="00D42CD7" w:rsidRPr="00D42CD7" w:rsidTr="00552BA4">
        <w:trPr>
          <w:trHeight w:hRule="exact"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64</w:t>
            </w:r>
          </w:p>
        </w:tc>
      </w:tr>
      <w:tr w:rsidR="00D42CD7" w:rsidRPr="00D42CD7" w:rsidTr="00552BA4">
        <w:trPr>
          <w:trHeight w:hRule="exact"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76</w:t>
            </w:r>
          </w:p>
        </w:tc>
      </w:tr>
      <w:tr w:rsidR="00D42CD7" w:rsidRPr="00D42CD7" w:rsidTr="00552BA4">
        <w:trPr>
          <w:trHeight w:hRule="exact"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83</w:t>
            </w:r>
          </w:p>
        </w:tc>
      </w:tr>
      <w:tr w:rsidR="00D42CD7" w:rsidRPr="00D42CD7" w:rsidTr="00552BA4">
        <w:trPr>
          <w:trHeight w:hRule="exact"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4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и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88</w:t>
            </w:r>
          </w:p>
        </w:tc>
      </w:tr>
      <w:tr w:rsidR="00D42CD7" w:rsidRPr="00D42CD7" w:rsidTr="00552BA4">
        <w:trPr>
          <w:trHeight w:hRule="exact" w:val="397"/>
        </w:trPr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Жилищный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фонд,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оборудованный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напольной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электроплитой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и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 w:rsidRPr="00915DE1">
              <w:rPr>
                <w:rFonts w:ascii="Courier New" w:eastAsia="Calibri" w:hAnsi="Courier New" w:cs="Courier New"/>
              </w:rPr>
              <w:t>электроводонагревателем</w:t>
            </w:r>
            <w:proofErr w:type="spellEnd"/>
            <w:r w:rsidRPr="00915DE1">
              <w:rPr>
                <w:rFonts w:ascii="Courier New" w:eastAsia="Calibri" w:hAnsi="Courier New" w:cs="Courier New"/>
              </w:rPr>
              <w:t>.</w:t>
            </w:r>
          </w:p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D42CD7" w:rsidRPr="00D42CD7" w:rsidTr="00552BA4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Количество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комнат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в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квартире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(жилом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доме)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Количество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человек,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проживающих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в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жилом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помещении,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человек</w:t>
            </w:r>
          </w:p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proofErr w:type="spellStart"/>
            <w:r w:rsidRPr="00915DE1">
              <w:rPr>
                <w:rFonts w:ascii="Courier New" w:eastAsia="Calibri" w:hAnsi="Courier New" w:cs="Courier New"/>
              </w:rPr>
              <w:t>кВт</w:t>
            </w:r>
            <w:proofErr w:type="gramStart"/>
            <w:r w:rsidRPr="00915DE1">
              <w:rPr>
                <w:rFonts w:ascii="Courier New" w:eastAsia="Calibri" w:hAnsi="Courier New" w:cs="Courier New"/>
              </w:rPr>
              <w:t>.ч</w:t>
            </w:r>
            <w:proofErr w:type="spellEnd"/>
            <w:proofErr w:type="gramEnd"/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на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1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человека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в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месяц</w:t>
            </w:r>
          </w:p>
        </w:tc>
      </w:tr>
      <w:tr w:rsidR="00D42CD7" w:rsidRPr="00D42CD7" w:rsidTr="00552BA4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5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и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более</w:t>
            </w:r>
          </w:p>
        </w:tc>
      </w:tr>
      <w:tr w:rsidR="00D42CD7" w:rsidRPr="00D42CD7" w:rsidTr="00552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198</w:t>
            </w:r>
          </w:p>
        </w:tc>
      </w:tr>
      <w:tr w:rsidR="00D42CD7" w:rsidRPr="00D42CD7" w:rsidTr="00552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210</w:t>
            </w:r>
          </w:p>
        </w:tc>
      </w:tr>
      <w:tr w:rsidR="00D42CD7" w:rsidRPr="00D42CD7" w:rsidTr="00552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217</w:t>
            </w:r>
          </w:p>
        </w:tc>
      </w:tr>
      <w:tr w:rsidR="00D42CD7" w:rsidRPr="00D42CD7" w:rsidTr="00552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4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и</w:t>
            </w:r>
            <w:r w:rsidR="007353EC" w:rsidRPr="00915DE1">
              <w:rPr>
                <w:rFonts w:ascii="Courier New" w:eastAsia="Calibri" w:hAnsi="Courier New" w:cs="Courier New"/>
              </w:rPr>
              <w:t xml:space="preserve"> </w:t>
            </w:r>
            <w:r w:rsidRPr="00915DE1">
              <w:rPr>
                <w:rFonts w:ascii="Courier New" w:eastAsia="Calibri" w:hAnsi="Courier New" w:cs="Courier New"/>
              </w:rPr>
              <w:t>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393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915DE1" w:rsidRDefault="00D42CD7" w:rsidP="00D4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5DE1">
              <w:rPr>
                <w:rFonts w:ascii="Courier New" w:eastAsia="Calibri" w:hAnsi="Courier New" w:cs="Courier New"/>
              </w:rPr>
              <w:t>222</w:t>
            </w:r>
          </w:p>
        </w:tc>
      </w:tr>
    </w:tbl>
    <w:p w:rsidR="00D42CD7" w:rsidRPr="00D42CD7" w:rsidRDefault="00D42CD7" w:rsidP="0091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42CD7">
        <w:rPr>
          <w:rFonts w:ascii="Arial" w:eastAsia="Calibri" w:hAnsi="Arial" w:cs="Arial"/>
          <w:b/>
          <w:sz w:val="24"/>
          <w:szCs w:val="24"/>
        </w:rPr>
        <w:t>Примечание:</w:t>
      </w:r>
    </w:p>
    <w:p w:rsidR="00D42CD7" w:rsidRPr="00D42CD7" w:rsidRDefault="00D42CD7" w:rsidP="00915DE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2CD7">
        <w:rPr>
          <w:rFonts w:ascii="Arial" w:eastAsia="Calibri" w:hAnsi="Arial" w:cs="Arial"/>
          <w:sz w:val="24"/>
          <w:szCs w:val="24"/>
        </w:rPr>
        <w:t>Величина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норматива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потребления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коммунальной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услуги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по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электроснабжению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в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жилых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помещениях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определяется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с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учетом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дифференциации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в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зависимости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от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количества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комнат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количества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человек,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проживающих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в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жилом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помещении,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установленного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оборудования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для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приготовления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пищи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нагрева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воды.</w:t>
      </w:r>
    </w:p>
    <w:p w:rsidR="00D42CD7" w:rsidRPr="00D42CD7" w:rsidRDefault="00D42CD7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2CD7" w:rsidRPr="00D42CD7" w:rsidRDefault="00D42CD7" w:rsidP="00D42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2CD7">
        <w:rPr>
          <w:rFonts w:ascii="Arial" w:eastAsia="Calibri" w:hAnsi="Arial" w:cs="Arial"/>
          <w:sz w:val="24"/>
          <w:szCs w:val="24"/>
        </w:rPr>
        <w:t>31.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При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проектировании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сетей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электроснабжения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населенных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пунктов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принимать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минимально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допустимый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уровень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электропотребления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жилыми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общественными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зданиями,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предприятиями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коммунально-бытового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обслуживания,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наружным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освещением,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системами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водоснабжения,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канализации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и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теплоснабжения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принимать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по</w:t>
      </w:r>
      <w:r w:rsidR="007353EC">
        <w:rPr>
          <w:rFonts w:ascii="Arial" w:eastAsia="Calibri" w:hAnsi="Arial" w:cs="Arial"/>
          <w:sz w:val="24"/>
          <w:szCs w:val="24"/>
        </w:rPr>
        <w:t xml:space="preserve"> </w:t>
      </w:r>
      <w:r w:rsidRPr="00D42CD7">
        <w:rPr>
          <w:rFonts w:ascii="Arial" w:eastAsia="Calibri" w:hAnsi="Arial" w:cs="Arial"/>
          <w:sz w:val="24"/>
          <w:szCs w:val="24"/>
        </w:rPr>
        <w:t>таблице</w:t>
      </w:r>
    </w:p>
    <w:p w:rsidR="00D42CD7" w:rsidRPr="00915DE1" w:rsidRDefault="00D42CD7" w:rsidP="00915DE1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15DE1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915DE1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15DE1">
        <w:rPr>
          <w:rFonts w:ascii="Courier New" w:hAnsi="Courier New" w:cs="Courier New"/>
          <w:color w:val="auto"/>
          <w:sz w:val="22"/>
          <w:szCs w:val="22"/>
        </w:rPr>
        <w:t>4</w:t>
      </w: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559"/>
        <w:gridCol w:w="1985"/>
      </w:tblGrid>
      <w:tr w:rsidR="00D42CD7" w:rsidRPr="00D42CD7" w:rsidTr="00552BA4">
        <w:trPr>
          <w:trHeight w:val="433"/>
        </w:trPr>
        <w:tc>
          <w:tcPr>
            <w:tcW w:w="5495" w:type="dxa"/>
            <w:vMerge w:val="restart"/>
            <w:shd w:val="clear" w:color="auto" w:fill="EAF1DD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(наименование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ресурса)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*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EAF1DD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Минимально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допустимый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уровень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71"/>
        </w:trPr>
        <w:tc>
          <w:tcPr>
            <w:tcW w:w="5495" w:type="dxa"/>
            <w:vMerge/>
            <w:shd w:val="clear" w:color="auto" w:fill="EAF1DD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AF1DD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1985" w:type="dxa"/>
            <w:shd w:val="clear" w:color="auto" w:fill="EAF1DD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Величина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145"/>
        </w:trPr>
        <w:tc>
          <w:tcPr>
            <w:tcW w:w="9039" w:type="dxa"/>
            <w:gridSpan w:val="3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Электроснабжение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9039" w:type="dxa"/>
            <w:gridSpan w:val="3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Укрупненные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электропотребления: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hRule="exact" w:val="1247"/>
        </w:trPr>
        <w:tc>
          <w:tcPr>
            <w:tcW w:w="5495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>Электроэнергия,</w:t>
            </w:r>
            <w:r w:rsidR="007353EC" w:rsidRPr="00915DE1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>электропотребление</w:t>
            </w:r>
            <w:r w:rsidR="007353EC" w:rsidRPr="00915DE1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>**</w:t>
            </w:r>
            <w:r w:rsidR="007353EC" w:rsidRPr="00915DE1">
              <w:rPr>
                <w:rFonts w:ascii="Courier New" w:hAnsi="Courier New" w:cs="Courier New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Поселки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поселения: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–не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proofErr w:type="gramStart"/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(100%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охвата)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кВт·</w:t>
            </w:r>
            <w:proofErr w:type="gramStart"/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ч</w:t>
            </w:r>
            <w:proofErr w:type="gramEnd"/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/год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950</w:t>
            </w:r>
          </w:p>
          <w:p w:rsidR="00D42CD7" w:rsidRPr="00915DE1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1350</w:t>
            </w:r>
          </w:p>
        </w:tc>
      </w:tr>
      <w:tr w:rsidR="00D42CD7" w:rsidRPr="00D42CD7" w:rsidTr="00552BA4">
        <w:trPr>
          <w:trHeight w:val="905"/>
        </w:trPr>
        <w:tc>
          <w:tcPr>
            <w:tcW w:w="5495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Электроэнергия,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использование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максимума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электрической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нагрузки**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Поселки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поселения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(без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кондиционеров):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–не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proofErr w:type="gramStart"/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proofErr w:type="gramEnd"/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стационарными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электроплитами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(100%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охвата)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42CD7" w:rsidRPr="00915DE1" w:rsidRDefault="007353EC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кВт·</w:t>
            </w:r>
            <w:proofErr w:type="gramStart"/>
            <w:r w:rsidR="00D42CD7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ч</w:t>
            </w:r>
            <w:proofErr w:type="gramEnd"/>
            <w:r w:rsidR="00D42CD7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/год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985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4100</w:t>
            </w: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4400</w:t>
            </w:r>
          </w:p>
        </w:tc>
      </w:tr>
      <w:tr w:rsidR="00D42CD7" w:rsidRPr="00D42CD7" w:rsidTr="00552BA4">
        <w:trPr>
          <w:trHeight w:val="329"/>
        </w:trPr>
        <w:tc>
          <w:tcPr>
            <w:tcW w:w="5495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Электрические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нагрузки,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расход</w:t>
            </w:r>
            <w:r w:rsidR="007353EC"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5DE1">
              <w:rPr>
                <w:rFonts w:ascii="Courier New" w:hAnsi="Courier New" w:cs="Courier New"/>
                <w:color w:val="auto"/>
                <w:sz w:val="22"/>
                <w:szCs w:val="22"/>
              </w:rPr>
              <w:t>электроэнергии***</w:t>
            </w:r>
          </w:p>
        </w:tc>
        <w:tc>
          <w:tcPr>
            <w:tcW w:w="1559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D42CD7" w:rsidRPr="00915DE1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color w:val="auto"/>
        </w:rPr>
        <w:t>Примечания:</w:t>
      </w:r>
      <w:r w:rsidR="007353EC">
        <w:rPr>
          <w:rFonts w:ascii="Arial" w:hAnsi="Arial" w:cs="Arial"/>
          <w:b/>
          <w:color w:val="auto"/>
        </w:rPr>
        <w:t xml:space="preserve"> </w:t>
      </w:r>
    </w:p>
    <w:p w:rsidR="00D42CD7" w:rsidRPr="00915DE1" w:rsidRDefault="00D42CD7" w:rsidP="00915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DE1">
        <w:rPr>
          <w:rFonts w:ascii="Arial" w:hAnsi="Arial" w:cs="Arial"/>
          <w:sz w:val="24"/>
          <w:szCs w:val="24"/>
        </w:rPr>
        <w:t>1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Укрупненные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показатели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электропотребления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приводятся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для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больших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городов.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Их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следует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принимать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коэффициентами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для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групп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городов: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крупнейших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1,2;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крупных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1,1;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средних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0,9;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малых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0,8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</w:p>
    <w:p w:rsidR="00D42CD7" w:rsidRPr="00915DE1" w:rsidRDefault="00D42CD7" w:rsidP="00915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DE1">
        <w:rPr>
          <w:rFonts w:ascii="Arial" w:hAnsi="Arial" w:cs="Arial"/>
          <w:sz w:val="24"/>
          <w:szCs w:val="24"/>
        </w:rPr>
        <w:t>2.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(*)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Для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определения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целях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градостроительного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проектирования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минимально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допустимого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уровня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обеспеченности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объектами,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следует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использовать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норму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минимальной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обеспеченности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населения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(территории)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соответствующим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ресурсом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характеристики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планируемых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к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размещению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объектов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</w:p>
    <w:p w:rsidR="00D42CD7" w:rsidRPr="00915DE1" w:rsidRDefault="00D42CD7" w:rsidP="00915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DE1">
        <w:rPr>
          <w:rFonts w:ascii="Arial" w:hAnsi="Arial" w:cs="Arial"/>
          <w:sz w:val="24"/>
          <w:szCs w:val="24"/>
        </w:rPr>
        <w:t>3.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(**)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Нормы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электропотребления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использования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максимума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электрической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нагрузки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следует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использовать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целях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градостроительного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проектирования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качестве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укрупнённых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показателей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электропотребления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</w:p>
    <w:p w:rsidR="00D42CD7" w:rsidRPr="00915DE1" w:rsidRDefault="00D42CD7" w:rsidP="00915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DE1">
        <w:rPr>
          <w:rFonts w:ascii="Arial" w:hAnsi="Arial" w:cs="Arial"/>
          <w:sz w:val="24"/>
          <w:szCs w:val="24"/>
        </w:rPr>
        <w:t>4.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(***)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Расчёт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электрических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нагрузок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для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разных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типов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застройки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следует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производить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соответствии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нормами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РД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34.20.185-94.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</w:p>
    <w:p w:rsidR="00D42CD7" w:rsidRPr="00915DE1" w:rsidRDefault="00D42CD7" w:rsidP="00915D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DE1">
        <w:rPr>
          <w:rFonts w:ascii="Arial" w:hAnsi="Arial" w:cs="Arial"/>
          <w:sz w:val="24"/>
          <w:szCs w:val="24"/>
        </w:rPr>
        <w:t>5.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Условия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применения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стационарных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электроплит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жилой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застройке,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а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также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районы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применения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населением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бытовых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кондиционеров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принимать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в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соответствии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СП</w:t>
      </w:r>
      <w:r w:rsidR="007353EC" w:rsidRPr="00915DE1">
        <w:rPr>
          <w:rFonts w:ascii="Arial" w:hAnsi="Arial" w:cs="Arial"/>
          <w:sz w:val="24"/>
          <w:szCs w:val="24"/>
        </w:rPr>
        <w:t xml:space="preserve"> </w:t>
      </w:r>
      <w:r w:rsidRPr="00915DE1">
        <w:rPr>
          <w:rFonts w:ascii="Arial" w:hAnsi="Arial" w:cs="Arial"/>
          <w:sz w:val="24"/>
          <w:szCs w:val="24"/>
        </w:rPr>
        <w:t>54.13330</w:t>
      </w:r>
    </w:p>
    <w:p w:rsidR="00D42CD7" w:rsidRPr="00D42CD7" w:rsidRDefault="00D42CD7" w:rsidP="000F2288">
      <w:pPr>
        <w:pStyle w:val="1"/>
      </w:pPr>
      <w:bookmarkStart w:id="174" w:name="_Глава_2._Расчетные"/>
      <w:bookmarkEnd w:id="174"/>
      <w:r w:rsidRPr="00D42CD7">
        <w:t>Глава</w:t>
      </w:r>
      <w:r w:rsidR="007353EC">
        <w:t xml:space="preserve"> </w:t>
      </w:r>
      <w:r w:rsidRPr="00D42CD7">
        <w:t>2.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электроснабжения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образования.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II.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газоснабжения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газопотребления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разработанными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межрегиональных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газификации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газификации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жилищно-коммунального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укрупненные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м3/год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сгорания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МДж/м3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(8000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ккал/м3):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Годовые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непроизводственного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суммарного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Годовые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(теплоты).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Годовые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расчетные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часовые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расходы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теплоты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нужды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отопления,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вентиляции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горячего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водоснабжения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определяют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соответствии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указаниями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СП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30.13330.2012,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СП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60.13330.2012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СП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124.13330.2012.</w:t>
      </w:r>
      <w:r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аэродромов,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морских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пристаней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35.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исключения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возможности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повреждения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(при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прокладки)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устанавливаются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зоны: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трасс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транспортирующих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нефть,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природный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газ,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нефтепродукты,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нефтяной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искусственный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углеводородные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газы,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условными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25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каждой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трасс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транспортирующих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сжиженные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углеводородные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газы,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нестабильные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бензин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конденсат,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условными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каждой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трасс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многониточных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условными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указанных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выше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расстояниях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крайних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вдоль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переходов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пространства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поверхности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дна,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заключенного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между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параллельными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плоскостями,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отстоящими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крайних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ниток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переходов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каждой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вокруг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емкостей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хранения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proofErr w:type="spellStart"/>
      <w:r w:rsidRPr="00D42CD7">
        <w:rPr>
          <w:sz w:val="24"/>
          <w:szCs w:val="24"/>
        </w:rPr>
        <w:t>разгазирования</w:t>
      </w:r>
      <w:proofErr w:type="spell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конденсата,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земляных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амбаров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аварийного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выпуска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продукции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замкнутой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линией,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отстоящей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границ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территорий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указанных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50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2CD7">
        <w:rPr>
          <w:sz w:val="24"/>
          <w:szCs w:val="24"/>
        </w:rPr>
        <w:t>вокруг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технологических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установок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подготовки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продукции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транспорту,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головных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промежуточных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перекачивающих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наливных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насосных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станций,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резервуарных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парков,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компрессорных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газораспределительных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станций,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узлов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измерения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продукции,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наливных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сливных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эстакад,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станций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подземного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хранения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газа,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пунктов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подогрева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нефти,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нефтепродуктов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ограниченного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замкнутой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линией,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отстоящей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границ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территорий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указанных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стороны.</w:t>
      </w:r>
      <w:proofErr w:type="gramEnd"/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36.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запрещается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всякого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рода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действия,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могущие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нарушить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нормальную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эксплуатацию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либо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привести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повреждению,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частности:</w:t>
      </w:r>
    </w:p>
    <w:p w:rsidR="00D42CD7" w:rsidRPr="00D42CD7" w:rsidRDefault="00D42CD7" w:rsidP="00D42CD7">
      <w:pPr>
        <w:pStyle w:val="ConsPlusNormal"/>
        <w:ind w:firstLine="540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а)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перемещать,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засыпать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ломать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опознавательные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сигнальные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знаки,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контрольно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измерительные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пункты;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б)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открывать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калитки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двери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необслуживаемых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усилительных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пунктов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кабельной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связи,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ограждений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узлов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линейной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арматуры,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станций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катодной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дренажной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защиты,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линейных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смотровых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колодцев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других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линейных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устройств,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открывать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закрывать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краны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задвижки,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отключать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включать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средства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связи,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энергоснабжения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телемеханики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устраивать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всякого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рода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свалки,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выливать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растворы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кислот,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солей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щелочей;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г)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разрушать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берегоукрепительные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сооружения,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водопропускные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устройства,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земляные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(устройства),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предохраняющие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разрушения,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прилегающую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территорию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окружающую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lastRenderedPageBreak/>
        <w:t>местность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аварийного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разлива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транспортируемой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продукции;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бросать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якоря,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проходить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отданными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якорями,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цепями,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лотами,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волокушами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тралами,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дноуглубительные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землечерпальные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е)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огонь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какие-либо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открытые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или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закрытые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источники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огня.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37.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охранных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письменного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разрешения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предприятий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транспорта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запрещается: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а)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любые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постройки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сооружения;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б)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высаживать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деревья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кустарники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всех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видов,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складировать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корма,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удобрения,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материалы,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сено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солому,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располагать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коновязи,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содержать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скот,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выделять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рыбопромысловые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добычу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рыбы,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также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животных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растений,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устраивать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водопои,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колку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заготовку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льда;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проезды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переезды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через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трассы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трубопроводов,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устраивать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стоянки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автомобильного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транспорта,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тракторов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механизмов,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размещать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сады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огороды;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г)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мелиоративные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земляные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сооружать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оросительные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осушительные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системы;</w:t>
      </w:r>
    </w:p>
    <w:p w:rsidR="00D42CD7" w:rsidRPr="00D42CD7" w:rsidRDefault="00D42CD7" w:rsidP="0006265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производить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всякого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рода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открытые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подземные,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горные,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строительные,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монтажные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взрывные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работы,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планировку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грунта.</w:t>
      </w:r>
    </w:p>
    <w:p w:rsidR="00D42CD7" w:rsidRPr="00D42CD7" w:rsidRDefault="00D42CD7" w:rsidP="000F2288">
      <w:pPr>
        <w:pStyle w:val="1"/>
      </w:pPr>
      <w:bookmarkStart w:id="175" w:name="_Глава_3._Расчетные"/>
      <w:bookmarkEnd w:id="175"/>
      <w:r w:rsidRPr="00D42CD7">
        <w:t>Глава</w:t>
      </w:r>
      <w:r w:rsidR="007353EC">
        <w:t xml:space="preserve"> </w:t>
      </w:r>
      <w:r w:rsidRPr="00D42CD7">
        <w:t>3.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газоснабжения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color w:val="auto"/>
        </w:rPr>
        <w:t>38.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допустимый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уровень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газоснабжения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5.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062658" w:rsidRDefault="00D42CD7" w:rsidP="00062658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6265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62658">
        <w:rPr>
          <w:rFonts w:ascii="Courier New" w:hAnsi="Courier New" w:cs="Courier New"/>
          <w:color w:val="auto"/>
          <w:sz w:val="22"/>
          <w:szCs w:val="22"/>
        </w:rPr>
        <w:t>5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tbl>
      <w:tblPr>
        <w:tblW w:w="88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3"/>
        <w:gridCol w:w="1560"/>
        <w:gridCol w:w="1364"/>
      </w:tblGrid>
      <w:tr w:rsidR="00D42CD7" w:rsidRPr="00D42CD7" w:rsidTr="00552BA4">
        <w:trPr>
          <w:trHeight w:val="271"/>
        </w:trPr>
        <w:tc>
          <w:tcPr>
            <w:tcW w:w="5953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Укрупненные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потребления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газа.</w:t>
            </w: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норматива,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(потребители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ресурса)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403"/>
        </w:trPr>
        <w:tc>
          <w:tcPr>
            <w:tcW w:w="5953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Природный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наличии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централизованного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м3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36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120</w:t>
            </w:r>
          </w:p>
        </w:tc>
      </w:tr>
      <w:tr w:rsidR="00D42CD7" w:rsidRPr="00D42CD7" w:rsidTr="00552BA4">
        <w:trPr>
          <w:trHeight w:val="398"/>
        </w:trPr>
        <w:tc>
          <w:tcPr>
            <w:tcW w:w="5953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Природный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газовых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водонагревателей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м3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36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300</w:t>
            </w:r>
          </w:p>
        </w:tc>
      </w:tr>
      <w:tr w:rsidR="00D42CD7" w:rsidRPr="00D42CD7" w:rsidTr="00552BA4">
        <w:trPr>
          <w:trHeight w:val="397"/>
        </w:trPr>
        <w:tc>
          <w:tcPr>
            <w:tcW w:w="5953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отсутствии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всяких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видов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</w:p>
          <w:p w:rsidR="00D42CD7" w:rsidRPr="00062658" w:rsidRDefault="007353EC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сельской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местности).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м3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36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180</w:t>
            </w: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(220)</w:t>
            </w:r>
          </w:p>
        </w:tc>
      </w:tr>
      <w:tr w:rsidR="00D42CD7" w:rsidRPr="00D42CD7" w:rsidTr="00552BA4">
        <w:trPr>
          <w:trHeight w:val="397"/>
        </w:trPr>
        <w:tc>
          <w:tcPr>
            <w:tcW w:w="5953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Тепловая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нагрузка,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расход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газа</w:t>
            </w:r>
          </w:p>
        </w:tc>
        <w:tc>
          <w:tcPr>
            <w:tcW w:w="1560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Гкал,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м3/чел</w:t>
            </w:r>
          </w:p>
        </w:tc>
        <w:tc>
          <w:tcPr>
            <w:tcW w:w="136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</w:tbl>
    <w:p w:rsidR="00D42CD7" w:rsidRPr="00D42CD7" w:rsidRDefault="00D42CD7" w:rsidP="000F2288">
      <w:pPr>
        <w:pStyle w:val="1"/>
      </w:pPr>
      <w:bookmarkStart w:id="176" w:name="_Глава_4._Расчетные"/>
      <w:bookmarkEnd w:id="176"/>
      <w:r w:rsidRPr="00D42CD7">
        <w:t>Глава</w:t>
      </w:r>
      <w:r w:rsidR="007353EC">
        <w:t xml:space="preserve"> </w:t>
      </w:r>
      <w:r w:rsidRPr="00D42CD7">
        <w:t>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газоснабжения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rPr>
          <w:lang w:val="en-US"/>
        </w:rPr>
        <w:t>II</w:t>
      </w:r>
      <w:r w:rsidRPr="00D42CD7">
        <w:t>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теплоснабжения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40.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жилищно-коммунального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инвестиционных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энергосбережения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повышения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эффективности,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программ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энергосбережения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повышения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эффективности.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населённого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предусматривать:</w:t>
      </w:r>
    </w:p>
    <w:p w:rsidR="00D42CD7" w:rsidRPr="00D42CD7" w:rsidRDefault="00D42CD7" w:rsidP="00062658">
      <w:pPr>
        <w:pStyle w:val="Default"/>
        <w:ind w:firstLine="720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централизованное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котельных;</w:t>
      </w:r>
    </w:p>
    <w:p w:rsidR="00D42CD7" w:rsidRPr="00D42CD7" w:rsidRDefault="00D42CD7" w:rsidP="00062658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децентрализованное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автономных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квартирных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теплогенераторов</w:t>
      </w:r>
      <w:proofErr w:type="spellEnd"/>
      <w:r w:rsidRPr="00D42CD7">
        <w:rPr>
          <w:rFonts w:ascii="Arial" w:hAnsi="Arial" w:cs="Arial"/>
          <w:color w:val="auto"/>
        </w:rPr>
        <w:t>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Выбор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технико-экономического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сравнения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вариантов.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индивидуальные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котельные</w:t>
      </w:r>
      <w:r w:rsidR="00062658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пристроенные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размещения).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уточнением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фактическим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нагрузкам;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намечаемых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укрупненным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(профильного)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намечаемых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укрупненным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124.13330.2012,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общественно-бытового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МДК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4-05-2004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аналогам.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Проектируемые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котельные,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комбинированной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выработки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преимущественно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коммунально-складских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нагрузок.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0F2288">
      <w:pPr>
        <w:pStyle w:val="1"/>
      </w:pPr>
      <w:bookmarkStart w:id="177" w:name="_Глава_5._Расчетные_1"/>
      <w:bookmarkEnd w:id="177"/>
      <w:r w:rsidRPr="00D42CD7">
        <w:t>Глава</w:t>
      </w:r>
      <w:r w:rsidR="007353EC">
        <w:t xml:space="preserve"> </w:t>
      </w:r>
      <w:r w:rsidRPr="00D42CD7">
        <w:t>5.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теплоснабжения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</w:t>
      </w:r>
    </w:p>
    <w:p w:rsidR="00D42CD7" w:rsidRPr="00062658" w:rsidRDefault="00D42CD7" w:rsidP="00062658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6265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62658">
        <w:rPr>
          <w:rFonts w:ascii="Courier New" w:hAnsi="Courier New" w:cs="Courier New"/>
          <w:color w:val="auto"/>
          <w:sz w:val="22"/>
          <w:szCs w:val="22"/>
        </w:rPr>
        <w:t>6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3101"/>
        <w:gridCol w:w="3151"/>
        <w:gridCol w:w="2065"/>
      </w:tblGrid>
      <w:tr w:rsidR="00D42CD7" w:rsidRPr="00D42CD7" w:rsidTr="00552BA4">
        <w:trPr>
          <w:trHeight w:val="490"/>
        </w:trPr>
        <w:tc>
          <w:tcPr>
            <w:tcW w:w="545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</w:p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1" w:type="dxa"/>
            <w:shd w:val="clear" w:color="auto" w:fill="EAF1DD"/>
            <w:vAlign w:val="center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показателей</w:t>
            </w:r>
          </w:p>
        </w:tc>
        <w:tc>
          <w:tcPr>
            <w:tcW w:w="3259" w:type="dxa"/>
            <w:shd w:val="clear" w:color="auto" w:fill="EAF1DD"/>
            <w:vAlign w:val="center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Ед.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изм</w:t>
            </w:r>
            <w:proofErr w:type="spell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Уровень</w:t>
            </w:r>
          </w:p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обеспеченности</w:t>
            </w:r>
          </w:p>
        </w:tc>
      </w:tr>
      <w:tr w:rsidR="00D42CD7" w:rsidRPr="00D42CD7" w:rsidTr="00552BA4">
        <w:trPr>
          <w:trHeight w:hRule="exact" w:val="584"/>
        </w:trPr>
        <w:tc>
          <w:tcPr>
            <w:tcW w:w="545" w:type="dxa"/>
            <w:shd w:val="clear" w:color="auto" w:fill="FFFFFF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</w:t>
            </w:r>
          </w:p>
        </w:tc>
        <w:tc>
          <w:tcPr>
            <w:tcW w:w="3141" w:type="dxa"/>
            <w:shd w:val="clear" w:color="auto" w:fill="FFFFFF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Централизованное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отопление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(расход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тепловой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энергии)</w:t>
            </w:r>
          </w:p>
        </w:tc>
        <w:tc>
          <w:tcPr>
            <w:tcW w:w="3259" w:type="dxa"/>
            <w:shd w:val="clear" w:color="auto" w:fill="FFFFFF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Гкал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месяц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кв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.м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985" w:type="dxa"/>
            <w:shd w:val="clear" w:color="auto" w:fill="FFFFFF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hRule="exact" w:val="284"/>
        </w:trPr>
        <w:tc>
          <w:tcPr>
            <w:tcW w:w="545" w:type="dxa"/>
            <w:shd w:val="clear" w:color="auto" w:fill="FFFFFF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1.1</w:t>
            </w:r>
          </w:p>
        </w:tc>
        <w:tc>
          <w:tcPr>
            <w:tcW w:w="8385" w:type="dxa"/>
            <w:gridSpan w:val="3"/>
            <w:shd w:val="clear" w:color="auto" w:fill="FFFFFF"/>
          </w:tcPr>
          <w:p w:rsidR="00D42CD7" w:rsidRPr="00062658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062658">
              <w:rPr>
                <w:rFonts w:ascii="Courier New" w:hAnsi="Courier New" w:cs="Courier New"/>
              </w:rPr>
              <w:t>Многоквартирные</w:t>
            </w:r>
            <w:r w:rsidR="007353EC" w:rsidRPr="00062658">
              <w:rPr>
                <w:rFonts w:ascii="Courier New" w:hAnsi="Courier New" w:cs="Courier New"/>
              </w:rPr>
              <w:t xml:space="preserve"> </w:t>
            </w:r>
            <w:r w:rsidRPr="00062658">
              <w:rPr>
                <w:rFonts w:ascii="Courier New" w:hAnsi="Courier New" w:cs="Courier New"/>
              </w:rPr>
              <w:t>дома</w:t>
            </w:r>
            <w:r w:rsidR="007353EC" w:rsidRPr="00062658">
              <w:rPr>
                <w:rFonts w:ascii="Courier New" w:hAnsi="Courier New" w:cs="Courier New"/>
              </w:rPr>
              <w:t xml:space="preserve"> </w:t>
            </w:r>
            <w:r w:rsidRPr="00062658">
              <w:rPr>
                <w:rFonts w:ascii="Courier New" w:hAnsi="Courier New" w:cs="Courier New"/>
              </w:rPr>
              <w:t>до</w:t>
            </w:r>
            <w:r w:rsidR="007353EC" w:rsidRPr="00062658">
              <w:rPr>
                <w:rFonts w:ascii="Courier New" w:hAnsi="Courier New" w:cs="Courier New"/>
              </w:rPr>
              <w:t xml:space="preserve"> </w:t>
            </w:r>
            <w:r w:rsidRPr="00062658">
              <w:rPr>
                <w:rFonts w:ascii="Courier New" w:hAnsi="Courier New" w:cs="Courier New"/>
              </w:rPr>
              <w:t>1999</w:t>
            </w:r>
            <w:r w:rsidR="007353EC" w:rsidRPr="00062658">
              <w:rPr>
                <w:rFonts w:ascii="Courier New" w:hAnsi="Courier New" w:cs="Courier New"/>
              </w:rPr>
              <w:t xml:space="preserve"> </w:t>
            </w:r>
            <w:r w:rsidRPr="00062658">
              <w:rPr>
                <w:rFonts w:ascii="Courier New" w:hAnsi="Courier New" w:cs="Courier New"/>
              </w:rPr>
              <w:t>года</w:t>
            </w:r>
            <w:r w:rsidR="007353EC" w:rsidRPr="00062658">
              <w:rPr>
                <w:rFonts w:ascii="Courier New" w:hAnsi="Courier New" w:cs="Courier New"/>
              </w:rPr>
              <w:t xml:space="preserve"> </w:t>
            </w:r>
            <w:r w:rsidRPr="00062658">
              <w:rPr>
                <w:rFonts w:ascii="Courier New" w:hAnsi="Courier New" w:cs="Courier New"/>
              </w:rPr>
              <w:t>постройки</w:t>
            </w:r>
            <w:r w:rsidR="007353EC" w:rsidRPr="00062658">
              <w:rPr>
                <w:rFonts w:ascii="Courier New" w:hAnsi="Courier New" w:cs="Courier New"/>
              </w:rPr>
              <w:t xml:space="preserve"> </w:t>
            </w:r>
            <w:r w:rsidRPr="00062658">
              <w:rPr>
                <w:rFonts w:ascii="Courier New" w:hAnsi="Courier New" w:cs="Courier New"/>
              </w:rPr>
              <w:t>включительно.</w:t>
            </w:r>
          </w:p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1-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0,0523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2-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0,0485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1.2</w:t>
            </w:r>
          </w:p>
        </w:tc>
        <w:tc>
          <w:tcPr>
            <w:tcW w:w="3141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0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дома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1-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0,0488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2-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0,0453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1.3</w:t>
            </w:r>
          </w:p>
        </w:tc>
        <w:tc>
          <w:tcPr>
            <w:tcW w:w="8385" w:type="dxa"/>
            <w:gridSpan w:val="3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Многоквартирные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дома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после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1999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года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постройки.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1-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ConsPlusNormal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0,0230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2-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0,0196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1.4</w:t>
            </w:r>
          </w:p>
        </w:tc>
        <w:tc>
          <w:tcPr>
            <w:tcW w:w="3141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0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дома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1-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0,0215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D42CD7" w:rsidRPr="00062658" w:rsidRDefault="00062658" w:rsidP="00062658">
            <w:pPr>
              <w:pStyle w:val="Default"/>
              <w:spacing w:line="200" w:lineRule="exact"/>
              <w:ind w:left="129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2- </w:t>
            </w:r>
            <w:r w:rsidR="00D42CD7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этажные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0,0183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2.</w:t>
            </w:r>
          </w:p>
        </w:tc>
        <w:tc>
          <w:tcPr>
            <w:tcW w:w="3141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Твердое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топливо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(дрова)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141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Неблагоустроенное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жилье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2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куб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.м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1кв.м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помещения</w:t>
            </w: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0,298</w:t>
            </w:r>
          </w:p>
        </w:tc>
      </w:tr>
      <w:tr w:rsidR="00D42CD7" w:rsidRPr="00D42CD7" w:rsidTr="00552BA4">
        <w:tc>
          <w:tcPr>
            <w:tcW w:w="54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2.2</w:t>
            </w:r>
          </w:p>
        </w:tc>
        <w:tc>
          <w:tcPr>
            <w:tcW w:w="3141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Домовладение</w:t>
            </w:r>
          </w:p>
        </w:tc>
        <w:tc>
          <w:tcPr>
            <w:tcW w:w="3259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spacing w:line="22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куб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.м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/год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(из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средней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кв.м)</w:t>
            </w:r>
          </w:p>
        </w:tc>
        <w:tc>
          <w:tcPr>
            <w:tcW w:w="1985" w:type="dxa"/>
            <w:shd w:val="clear" w:color="auto" w:fill="auto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color w:val="auto"/>
        </w:rPr>
        <w:t>Примечание: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1.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Уровень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обеспеченности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тепловой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энергией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населения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определены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применением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расчетного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метода.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2.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Характеристика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климатических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условий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населенных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пунктов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bCs/>
          <w:sz w:val="24"/>
          <w:szCs w:val="24"/>
        </w:rPr>
        <w:t>Тарнопольского</w:t>
      </w:r>
      <w:r w:rsidR="007353EC" w:rsidRPr="00062658">
        <w:rPr>
          <w:rFonts w:ascii="Arial" w:hAnsi="Arial" w:cs="Arial"/>
          <w:bCs/>
          <w:sz w:val="24"/>
          <w:szCs w:val="24"/>
        </w:rPr>
        <w:t xml:space="preserve"> </w:t>
      </w:r>
      <w:r w:rsidRPr="00062658">
        <w:rPr>
          <w:rFonts w:ascii="Arial" w:hAnsi="Arial" w:cs="Arial"/>
          <w:bCs/>
          <w:sz w:val="24"/>
          <w:szCs w:val="24"/>
        </w:rPr>
        <w:t>муниципального</w:t>
      </w:r>
      <w:r w:rsidR="007353EC" w:rsidRPr="00062658">
        <w:rPr>
          <w:rFonts w:ascii="Arial" w:hAnsi="Arial" w:cs="Arial"/>
          <w:bCs/>
          <w:sz w:val="24"/>
          <w:szCs w:val="24"/>
        </w:rPr>
        <w:t xml:space="preserve"> </w:t>
      </w:r>
      <w:r w:rsidRPr="00062658">
        <w:rPr>
          <w:rFonts w:ascii="Arial" w:hAnsi="Arial" w:cs="Arial"/>
          <w:bCs/>
          <w:sz w:val="24"/>
          <w:szCs w:val="24"/>
        </w:rPr>
        <w:t>образования</w:t>
      </w:r>
      <w:r w:rsidRPr="00062658">
        <w:rPr>
          <w:rFonts w:ascii="Arial" w:hAnsi="Arial" w:cs="Arial"/>
          <w:sz w:val="24"/>
          <w:szCs w:val="24"/>
        </w:rPr>
        <w:t>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принята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658">
        <w:rPr>
          <w:rFonts w:ascii="Arial" w:hAnsi="Arial" w:cs="Arial"/>
          <w:sz w:val="24"/>
          <w:szCs w:val="24"/>
        </w:rPr>
        <w:t>СНиП</w:t>
      </w:r>
      <w:proofErr w:type="spellEnd"/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23-01-99*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"Строительная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климатология".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3.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Территория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Тарнопольского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муниципального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образования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определена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6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климатическом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районе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Иркутской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области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согласно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таблице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1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"Климатические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параметры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холодного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периода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года"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658">
        <w:rPr>
          <w:rFonts w:ascii="Arial" w:hAnsi="Arial" w:cs="Arial"/>
          <w:sz w:val="24"/>
          <w:szCs w:val="24"/>
        </w:rPr>
        <w:t>СНиП</w:t>
      </w:r>
      <w:proofErr w:type="spellEnd"/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23-01-99*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"Строительная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климатология"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учетом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климатических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условий.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4.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2658">
        <w:rPr>
          <w:rFonts w:ascii="Arial" w:hAnsi="Arial" w:cs="Arial"/>
          <w:sz w:val="24"/>
          <w:szCs w:val="24"/>
        </w:rPr>
        <w:t>Продолжительность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отопительного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периода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составляет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9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месяцев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(количество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календарных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месяцев,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том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числе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неполных,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отопительном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периоде,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характеризующихся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среднесуточной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температурой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наружного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воздуха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8°C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ниже,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именно: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сентябрь,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октябрь,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ноябрь,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декабрь,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январь,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февраль,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март,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апрель,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май).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42CD7" w:rsidRPr="00D42CD7" w:rsidRDefault="00D42CD7" w:rsidP="000F2288">
      <w:pPr>
        <w:pStyle w:val="1"/>
      </w:pPr>
      <w:bookmarkStart w:id="178" w:name="_Глава_6._Расчетные_1"/>
      <w:bookmarkStart w:id="179" w:name="_Глава_6._Расчетные"/>
      <w:bookmarkEnd w:id="178"/>
      <w:bookmarkEnd w:id="179"/>
      <w:r w:rsidRPr="00D42CD7">
        <w:t>Глава</w:t>
      </w:r>
      <w:r w:rsidR="007353EC">
        <w:t xml:space="preserve"> </w:t>
      </w:r>
      <w:r w:rsidRPr="00D42CD7">
        <w:t>6.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теплоснабжения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0F2288">
      <w:pPr>
        <w:pStyle w:val="1"/>
      </w:pP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IV.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водоснабжения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сопоставления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вариантов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особенностей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различных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этапах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напорам,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подачи.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Параметры,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сопоставлением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вариантов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31.13330.2012.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зависят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рельефа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Централизованная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обеспечить: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коммунально-бытовых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предприятиях;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экономически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нецелесообразно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водопровода;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тушение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пожаров;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водоподготовки,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промывку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т.д.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самостоятельного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водопровода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для</w:t>
      </w:r>
      <w:proofErr w:type="gramEnd"/>
      <w:r w:rsidRPr="00D42CD7">
        <w:rPr>
          <w:rFonts w:ascii="Arial" w:hAnsi="Arial" w:cs="Arial"/>
          <w:color w:val="auto"/>
        </w:rPr>
        <w:t>: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(улиц,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проездов,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насаждений),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фонтанов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т.п.;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теплицах,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парниках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приусадебных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участков.</w:t>
      </w:r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водоснабжением</w:t>
      </w:r>
      <w:r w:rsidR="007353EC">
        <w:t xml:space="preserve"> </w:t>
      </w:r>
      <w:r w:rsidRPr="00D42CD7">
        <w:t>населенных</w:t>
      </w:r>
      <w:r w:rsidR="007353EC">
        <w:t xml:space="preserve"> </w:t>
      </w:r>
      <w:r w:rsidRPr="00D42CD7">
        <w:t>пунктов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образования.</w:t>
      </w:r>
      <w:r w:rsidR="007353EC">
        <w:t xml:space="preserve"> </w:t>
      </w:r>
      <w:r w:rsidRPr="00D42CD7">
        <w:t>Расчетное</w:t>
      </w:r>
      <w:r w:rsidR="007353EC">
        <w:t xml:space="preserve"> </w:t>
      </w:r>
      <w:r w:rsidRPr="00D42CD7">
        <w:t>среднегодовое</w:t>
      </w:r>
      <w:r w:rsidR="007353EC">
        <w:t xml:space="preserve"> </w:t>
      </w:r>
      <w:r w:rsidRPr="00D42CD7">
        <w:t>водопотребление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среднегодовое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хозяйственно-бытовые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поливку.</w:t>
      </w:r>
    </w:p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Расчетное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среднегодовое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7.</w:t>
      </w:r>
    </w:p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</w:p>
    <w:p w:rsidR="00D42CD7" w:rsidRPr="00062658" w:rsidRDefault="00D42CD7" w:rsidP="00062658">
      <w:pPr>
        <w:pStyle w:val="Default"/>
        <w:spacing w:line="240" w:lineRule="exac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6265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62658">
        <w:rPr>
          <w:rFonts w:ascii="Courier New" w:hAnsi="Courier New" w:cs="Courier New"/>
          <w:color w:val="auto"/>
          <w:sz w:val="22"/>
          <w:szCs w:val="22"/>
        </w:rPr>
        <w:t>7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3711"/>
        <w:gridCol w:w="1571"/>
        <w:gridCol w:w="1559"/>
        <w:gridCol w:w="1690"/>
      </w:tblGrid>
      <w:tr w:rsidR="00D42CD7" w:rsidRPr="00D42CD7" w:rsidTr="00552BA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N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Вид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благоустройства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(комнаты)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Уровень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обеспеченности</w:t>
            </w:r>
          </w:p>
        </w:tc>
      </w:tr>
      <w:tr w:rsidR="00D42CD7" w:rsidRPr="00D42CD7" w:rsidTr="00552BA4">
        <w:trPr>
          <w:trHeight w:hRule="exact" w:val="48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Холодное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Водоотведение</w:t>
            </w:r>
          </w:p>
        </w:tc>
      </w:tr>
      <w:tr w:rsidR="00D42CD7" w:rsidRPr="00D42CD7" w:rsidTr="00552BA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куб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.м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месяц</w:t>
            </w:r>
          </w:p>
        </w:tc>
      </w:tr>
      <w:tr w:rsidR="00D42CD7" w:rsidRPr="00D42CD7" w:rsidTr="00552BA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Многоквартирные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дома,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внутридомовыми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инженерными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системами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холодного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водоотведения,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помещениях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которых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установлено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внутриквартирное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оборудование:</w:t>
            </w:r>
          </w:p>
        </w:tc>
      </w:tr>
      <w:tr w:rsidR="00D42CD7" w:rsidRPr="00D42CD7" w:rsidTr="00062658">
        <w:trPr>
          <w:trHeight w:hRule="exact" w:val="11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длиной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1500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1700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душем,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раковина,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мойка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кухонная,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унитаз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3,79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9,31</w:t>
            </w:r>
          </w:p>
        </w:tc>
      </w:tr>
      <w:tr w:rsidR="00D42CD7" w:rsidRPr="00D42CD7" w:rsidTr="00062658">
        <w:trPr>
          <w:trHeight w:hRule="exact" w:val="87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длиной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1200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душем,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раковина,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мойка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кухонная,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унитаз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3,59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8,96</w:t>
            </w:r>
          </w:p>
        </w:tc>
      </w:tr>
      <w:tr w:rsidR="00D42CD7" w:rsidRPr="00D42CD7" w:rsidTr="00062658">
        <w:trPr>
          <w:trHeight w:hRule="exact" w:val="84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раковина,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мойка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кухонная,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унитаз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3,18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8,21</w:t>
            </w:r>
          </w:p>
        </w:tc>
      </w:tr>
      <w:tr w:rsidR="00D42CD7" w:rsidRPr="00D42CD7" w:rsidTr="00552BA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1.4.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раковина,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мойка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кухонная,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унитаз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1,07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3,89</w:t>
            </w:r>
          </w:p>
        </w:tc>
      </w:tr>
      <w:tr w:rsidR="00D42CD7" w:rsidRPr="00D42CD7" w:rsidTr="00552BA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Неблагоустроенные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дома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(водоразборные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колонки,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водобашни</w:t>
            </w:r>
            <w:proofErr w:type="spell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D7" w:rsidRPr="00062658" w:rsidRDefault="00D42CD7" w:rsidP="0006265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удельное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среднесуточное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062658" w:rsidRDefault="00D42CD7" w:rsidP="00062658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6265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62658">
        <w:rPr>
          <w:rFonts w:ascii="Courier New" w:hAnsi="Courier New" w:cs="Courier New"/>
          <w:color w:val="auto"/>
          <w:sz w:val="22"/>
          <w:szCs w:val="22"/>
        </w:rPr>
        <w:t>8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1"/>
        <w:gridCol w:w="4473"/>
      </w:tblGrid>
      <w:tr w:rsidR="00D42CD7" w:rsidRPr="00D42CD7" w:rsidTr="00552BA4">
        <w:trPr>
          <w:trHeight w:val="571"/>
        </w:trPr>
        <w:tc>
          <w:tcPr>
            <w:tcW w:w="4741" w:type="dxa"/>
            <w:shd w:val="clear" w:color="auto" w:fill="EAF1DD"/>
            <w:vAlign w:val="center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Степень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благоустройства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районов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застройки</w:t>
            </w:r>
          </w:p>
        </w:tc>
        <w:tc>
          <w:tcPr>
            <w:tcW w:w="4473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Удельное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хозяйственно-питьевое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водопотребление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одного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среднесуточное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(за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год),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л</w:t>
            </w:r>
            <w:proofErr w:type="gram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сут</w:t>
            </w:r>
            <w:proofErr w:type="spell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.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437"/>
        </w:trPr>
        <w:tc>
          <w:tcPr>
            <w:tcW w:w="474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Застройка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зданиями,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внутренним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водопроводом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канализацией:</w:t>
            </w: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без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73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125–160</w:t>
            </w:r>
          </w:p>
        </w:tc>
      </w:tr>
      <w:tr w:rsidR="00D42CD7" w:rsidRPr="00D42CD7" w:rsidTr="00552BA4">
        <w:trPr>
          <w:trHeight w:val="161"/>
        </w:trPr>
        <w:tc>
          <w:tcPr>
            <w:tcW w:w="474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местными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водонагревателями</w:t>
            </w:r>
          </w:p>
        </w:tc>
        <w:tc>
          <w:tcPr>
            <w:tcW w:w="4473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160–230</w:t>
            </w:r>
          </w:p>
        </w:tc>
      </w:tr>
      <w:tr w:rsidR="00D42CD7" w:rsidRPr="00D42CD7" w:rsidTr="00552BA4">
        <w:trPr>
          <w:trHeight w:val="161"/>
        </w:trPr>
        <w:tc>
          <w:tcPr>
            <w:tcW w:w="474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централизованным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горячим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водоснабжением</w:t>
            </w:r>
          </w:p>
        </w:tc>
        <w:tc>
          <w:tcPr>
            <w:tcW w:w="4473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230–350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color w:val="auto"/>
        </w:rPr>
        <w:t>Примечания:</w:t>
      </w:r>
      <w:r w:rsidR="007353EC">
        <w:rPr>
          <w:rFonts w:ascii="Arial" w:hAnsi="Arial" w:cs="Arial"/>
          <w:b/>
          <w:color w:val="auto"/>
        </w:rPr>
        <w:t xml:space="preserve"> 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1.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Для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районов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застройки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зданиями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водопользованием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из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водоразборных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колонок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удельное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среднесуточное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(за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год)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водопотребление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одного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жителя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следует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принимать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30—50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л/</w:t>
      </w:r>
      <w:proofErr w:type="spellStart"/>
      <w:r w:rsidRPr="00062658">
        <w:rPr>
          <w:rFonts w:ascii="Arial" w:hAnsi="Arial" w:cs="Arial"/>
          <w:sz w:val="24"/>
          <w:szCs w:val="24"/>
        </w:rPr>
        <w:t>сут</w:t>
      </w:r>
      <w:proofErr w:type="spellEnd"/>
      <w:r w:rsidRPr="00062658">
        <w:rPr>
          <w:rFonts w:ascii="Arial" w:hAnsi="Arial" w:cs="Arial"/>
          <w:sz w:val="24"/>
          <w:szCs w:val="24"/>
        </w:rPr>
        <w:t>.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2.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Удельное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водопотребление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включает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расходы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хозяйственно-питьевые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бытовые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нужды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общественных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зданиях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(по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классификации,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принятой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СП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44.13330),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исключением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расходов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для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домов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отдыха,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санаторно-туристских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комплексов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пионерских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лагерей,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которые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должны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приниматься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согласно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СП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30.13330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технологическим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данным.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3.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Количество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нужды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промышленности,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обеспечивающей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население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продуктами,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неучтенные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расходы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соответствующем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обосновании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допускается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принимать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дополнительно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размере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10-20%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суммарного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расхода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хозяйственно-питьевые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нужды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населенного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пункта.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4.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Для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районов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(микрорайонов),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застроенных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зданиями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централизованным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горячим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водоснабжением,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следует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принимать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непосредственный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отбор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горячей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из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тепловой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сети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среднем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сутки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40%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общего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расхода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хозяйственно-питьевые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нужды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час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максимального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водозабора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-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55%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этого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расхода.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смешанной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застройке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следует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исходить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из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численности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населения,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проживающего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указанных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зданиях.</w:t>
      </w:r>
    </w:p>
    <w:p w:rsidR="00D42CD7" w:rsidRPr="00062658" w:rsidRDefault="00D42CD7" w:rsidP="0006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58">
        <w:rPr>
          <w:rFonts w:ascii="Arial" w:hAnsi="Arial" w:cs="Arial"/>
          <w:sz w:val="24"/>
          <w:szCs w:val="24"/>
        </w:rPr>
        <w:t>5.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Конкретное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значение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нормы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удельного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хозяйственно-питьевого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водопотребления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принимается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на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основании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постановлений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органов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местной</w:t>
      </w:r>
      <w:r w:rsidR="007353EC" w:rsidRPr="00062658">
        <w:rPr>
          <w:rFonts w:ascii="Arial" w:hAnsi="Arial" w:cs="Arial"/>
          <w:sz w:val="24"/>
          <w:szCs w:val="24"/>
        </w:rPr>
        <w:t xml:space="preserve"> </w:t>
      </w:r>
      <w:r w:rsidRPr="00062658">
        <w:rPr>
          <w:rFonts w:ascii="Arial" w:hAnsi="Arial" w:cs="Arial"/>
          <w:sz w:val="24"/>
          <w:szCs w:val="24"/>
        </w:rPr>
        <w:t>власти.</w:t>
      </w:r>
    </w:p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(удельные)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суточные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(стоков)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л</w:t>
      </w:r>
      <w:proofErr w:type="gramEnd"/>
      <w:r w:rsidRPr="00D42CD7">
        <w:rPr>
          <w:rFonts w:ascii="Arial" w:hAnsi="Arial" w:cs="Arial"/>
          <w:color w:val="auto"/>
        </w:rPr>
        <w:t>/</w:t>
      </w:r>
      <w:proofErr w:type="spellStart"/>
      <w:r w:rsidRPr="00D42CD7">
        <w:rPr>
          <w:rFonts w:ascii="Arial" w:hAnsi="Arial" w:cs="Arial"/>
          <w:color w:val="auto"/>
        </w:rPr>
        <w:t>сут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062658" w:rsidRDefault="00D42CD7" w:rsidP="00062658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6265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62658">
        <w:rPr>
          <w:rFonts w:ascii="Courier New" w:hAnsi="Courier New" w:cs="Courier New"/>
          <w:color w:val="auto"/>
          <w:sz w:val="22"/>
          <w:szCs w:val="22"/>
        </w:rPr>
        <w:t>9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1701"/>
        <w:gridCol w:w="2268"/>
      </w:tblGrid>
      <w:tr w:rsidR="00D42CD7" w:rsidRPr="00D42CD7" w:rsidTr="00552BA4">
        <w:trPr>
          <w:trHeight w:val="524"/>
        </w:trPr>
        <w:tc>
          <w:tcPr>
            <w:tcW w:w="5211" w:type="dxa"/>
            <w:vMerge w:val="restart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здания</w:t>
            </w:r>
          </w:p>
        </w:tc>
        <w:tc>
          <w:tcPr>
            <w:tcW w:w="3969" w:type="dxa"/>
            <w:gridSpan w:val="2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Расчетный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(удельный)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средний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суточный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расход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воды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(стоков),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учетом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отнесения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Иркутской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области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строительно-климатическому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району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I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  <w:vMerge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общий</w:t>
            </w:r>
          </w:p>
        </w:tc>
        <w:tc>
          <w:tcPr>
            <w:tcW w:w="2268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числе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горячей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водопроводом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канализацией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без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же,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газоснабжением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120</w:t>
            </w:r>
          </w:p>
        </w:tc>
        <w:tc>
          <w:tcPr>
            <w:tcW w:w="226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48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водопроводом,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канализацией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водонагревателями,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твердом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топливе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  <w:tc>
          <w:tcPr>
            <w:tcW w:w="226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60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же,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газовыми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водонагревателями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210</w:t>
            </w:r>
          </w:p>
        </w:tc>
        <w:tc>
          <w:tcPr>
            <w:tcW w:w="226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85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централизованным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горячим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водоснабжением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сидячими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230</w:t>
            </w:r>
          </w:p>
        </w:tc>
        <w:tc>
          <w:tcPr>
            <w:tcW w:w="226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95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же,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длиной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более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1500-1700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  <w:tc>
          <w:tcPr>
            <w:tcW w:w="226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</w:tr>
    </w:tbl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lastRenderedPageBreak/>
        <w:t>Примечание: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прилегающих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дополнительно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062658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(удельные)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суточные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л</w:t>
      </w:r>
      <w:proofErr w:type="gramEnd"/>
      <w:r w:rsidRPr="00D42CD7">
        <w:rPr>
          <w:rFonts w:ascii="Arial" w:hAnsi="Arial" w:cs="Arial"/>
          <w:color w:val="auto"/>
        </w:rPr>
        <w:t>/</w:t>
      </w:r>
      <w:proofErr w:type="spellStart"/>
      <w:r w:rsidRPr="00D42CD7">
        <w:rPr>
          <w:rFonts w:ascii="Arial" w:hAnsi="Arial" w:cs="Arial"/>
          <w:color w:val="auto"/>
        </w:rPr>
        <w:t>сут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потребителя,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062658" w:rsidRDefault="00D42CD7" w:rsidP="00062658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6265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6265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62658">
        <w:rPr>
          <w:rFonts w:ascii="Courier New" w:hAnsi="Courier New" w:cs="Courier New"/>
          <w:color w:val="auto"/>
          <w:sz w:val="22"/>
          <w:szCs w:val="22"/>
        </w:rPr>
        <w:t>10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51"/>
        <w:gridCol w:w="1418"/>
        <w:gridCol w:w="1275"/>
        <w:gridCol w:w="1418"/>
      </w:tblGrid>
      <w:tr w:rsidR="00D42CD7" w:rsidRPr="00D42CD7" w:rsidTr="00552BA4">
        <w:trPr>
          <w:trHeight w:val="524"/>
        </w:trPr>
        <w:tc>
          <w:tcPr>
            <w:tcW w:w="3794" w:type="dxa"/>
            <w:vMerge w:val="restart"/>
            <w:shd w:val="clear" w:color="auto" w:fill="EAF1DD"/>
            <w:vAlign w:val="center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Водопотребители</w:t>
            </w:r>
            <w:proofErr w:type="spellEnd"/>
          </w:p>
        </w:tc>
        <w:tc>
          <w:tcPr>
            <w:tcW w:w="1451" w:type="dxa"/>
            <w:vMerge w:val="restart"/>
            <w:shd w:val="clear" w:color="auto" w:fill="EAF1DD"/>
            <w:vAlign w:val="center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2693" w:type="dxa"/>
            <w:gridSpan w:val="2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(удельные)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средние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год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суточные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расходы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воды,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л</w:t>
            </w:r>
            <w:proofErr w:type="gram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сут</w:t>
            </w:r>
            <w:proofErr w:type="spell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единицу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Продолж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и-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тельность</w:t>
            </w:r>
            <w:proofErr w:type="spell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водоразбора</w:t>
            </w:r>
            <w:proofErr w:type="spellEnd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</w:t>
            </w:r>
          </w:p>
        </w:tc>
      </w:tr>
      <w:tr w:rsidR="00D42CD7" w:rsidRPr="00D42CD7" w:rsidTr="00552BA4">
        <w:trPr>
          <w:trHeight w:val="398"/>
        </w:trPr>
        <w:tc>
          <w:tcPr>
            <w:tcW w:w="3794" w:type="dxa"/>
            <w:vMerge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общий</w:t>
            </w:r>
          </w:p>
        </w:tc>
        <w:tc>
          <w:tcPr>
            <w:tcW w:w="1275" w:type="dxa"/>
            <w:shd w:val="clear" w:color="auto" w:fill="EAF1DD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числе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горячей</w:t>
            </w:r>
          </w:p>
        </w:tc>
        <w:tc>
          <w:tcPr>
            <w:tcW w:w="1418" w:type="dxa"/>
            <w:vMerge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Общежития: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душевыми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комнатах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140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2.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Гостиницы,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пансионаты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мотели: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душами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номерах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230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140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номерах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180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3.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Больницы: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санитарными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узлами,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приближенными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палатам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инфекционные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4.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Санатории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дома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отдыха: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душами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130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65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комнатах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комнатах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273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5.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Физкультурно-оздоровительные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учреждения: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столовыми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полуфабрикатах,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без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стирки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белья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столовыми,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сырье,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прачечными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273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6.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Дошкольные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образовательные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учреждения: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дневным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пребыванием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детей: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столовыми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полуфабрикатах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ребенок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столовыми,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сырье,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прачечными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ребенок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круглосуточным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пребыванием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детей: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ребенок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столовыми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полуфабрикатах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ребенок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столовыми,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сырье,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прачечными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ребенок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</w:tr>
      <w:tr w:rsidR="00D42CD7" w:rsidRPr="00D42CD7" w:rsidTr="00552BA4">
        <w:trPr>
          <w:trHeight w:val="526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7.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Учебные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заведения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душевыми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при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гимнастических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lastRenderedPageBreak/>
              <w:t>залах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столовыми,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работающими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полуфабрикатах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учащийся</w:t>
            </w:r>
            <w:r w:rsid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преподаватель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lastRenderedPageBreak/>
              <w:t>8.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Административные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здания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работающий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400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9.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Предприятия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общественного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питания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приготовлением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пищи,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реализуемой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обеденном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зале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блюдо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10.Магазины: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524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продовольственные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(без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холодильных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установок)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работник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или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зала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промтоварные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работник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147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11.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Поликлиники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амбулатории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больной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работающий</w:t>
            </w:r>
            <w:proofErr w:type="gramEnd"/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12.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Аптеки: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торговый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зал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подсобные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помещения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лаборатория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приготовления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лекарств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310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55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13.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Парикмахерские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рабочее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56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33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</w:tr>
      <w:tr w:rsidR="00D42CD7" w:rsidRPr="00D42CD7" w:rsidTr="00552BA4">
        <w:trPr>
          <w:trHeight w:val="400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14.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Кинотеатры,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театры,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клубы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досугово-развлекательные</w:t>
            </w:r>
            <w:proofErr w:type="spellEnd"/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учреждения: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зрителей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артистов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15.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Стадионы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спортзалы: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зрителей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физкультурников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учетом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приема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11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спортсменов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учетом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приема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11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16.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Плавательные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бассейны: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зрителей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спортсменов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(физкультурников)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учетом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приема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душа</w:t>
            </w:r>
          </w:p>
        </w:tc>
        <w:tc>
          <w:tcPr>
            <w:tcW w:w="1451" w:type="dxa"/>
          </w:tcPr>
          <w:p w:rsidR="00D42CD7" w:rsidRPr="0006265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271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пополнение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бассейна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%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вместимости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17.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Бани: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мытья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мыльной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ополаскиванием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душе</w:t>
            </w:r>
            <w:proofErr w:type="gramEnd"/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180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то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же,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приемом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оздоровительных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процедур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290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190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душевая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кабина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360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ванная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кабина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посетитель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540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360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18.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Прачечные: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немеханизированные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кг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сухого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белья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272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механизированные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кг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сухого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белья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19.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Производственные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цехи: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обычные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</w:tr>
      <w:tr w:rsidR="00D42CD7" w:rsidRPr="00D42CD7" w:rsidTr="00552BA4">
        <w:trPr>
          <w:trHeight w:val="335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тепловыделениями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свыше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84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кДж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м/ч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45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</w:p>
        </w:tc>
      </w:tr>
      <w:tr w:rsidR="00D42CD7" w:rsidRPr="00D42CD7" w:rsidTr="00552BA4">
        <w:trPr>
          <w:trHeight w:val="273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20.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Душевые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бытовых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помещениях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промышленных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предприятий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душевая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сетка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270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147"/>
        </w:trPr>
        <w:tc>
          <w:tcPr>
            <w:tcW w:w="9356" w:type="dxa"/>
            <w:gridSpan w:val="5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21.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Расход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воды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на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поливку:</w:t>
            </w:r>
          </w:p>
        </w:tc>
      </w:tr>
      <w:tr w:rsidR="00D42CD7" w:rsidRPr="00D42CD7" w:rsidTr="00552BA4">
        <w:trPr>
          <w:trHeight w:val="154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травяного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покрова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154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футбольного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поля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154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остальных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спортивных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сооружений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407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усовершенствованных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покрытий,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тротуаров,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площадей,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заводских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проездов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280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зеленых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насаждений,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газонов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цветников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3-6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156"/>
        </w:trPr>
        <w:tc>
          <w:tcPr>
            <w:tcW w:w="3794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22.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Заливка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поверхности</w:t>
            </w:r>
            <w:r w:rsidR="007353EC"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>катка</w:t>
            </w:r>
          </w:p>
        </w:tc>
        <w:tc>
          <w:tcPr>
            <w:tcW w:w="1451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CD7" w:rsidRPr="0006265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6265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</w:tbl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288">
        <w:rPr>
          <w:rFonts w:ascii="Arial" w:hAnsi="Arial" w:cs="Arial"/>
          <w:b/>
          <w:sz w:val="24"/>
          <w:szCs w:val="24"/>
        </w:rPr>
        <w:t>Примечания:</w:t>
      </w:r>
      <w:r w:rsidR="007353EC" w:rsidRPr="000F2288">
        <w:rPr>
          <w:rFonts w:ascii="Arial" w:hAnsi="Arial" w:cs="Arial"/>
          <w:b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1.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Нормы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расхода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установлены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основных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потребителей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включают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все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дополнительные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расходы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(обслуживающим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персоналом,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душевыми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обслуживающего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персонала,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посетителями,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уборку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помещений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т.п.).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Потребление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групповых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душевых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ножные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ванны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бытовых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помещениях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производственных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предприятий,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стирку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белья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прачечных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приготовление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пищи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предприятиях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общественного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питания,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также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водолечебные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процедуры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водолечебницах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приготовление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пищи,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входящих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состав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больниц,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санаториев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поликлиник,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надлежит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учитывать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дополнительно.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2.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неавтоматизированных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стиральных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машинах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прачечных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стирке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белья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специфическими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загрязнениями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расчетный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расход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горячей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допускается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увеличивать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30%.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3.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Приведенные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расчетные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расходы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поливку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установлены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из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расчета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1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поливку.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Число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поливок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сутки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следует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зависимости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климатических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других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местных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условий.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4.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Расходы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производственные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нужды,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указанные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таблице,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следует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соответствии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технологическими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заданиями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указаниями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lastRenderedPageBreak/>
        <w:t>строительному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проектированию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предприятий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отдельных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отраслей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промышленности.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5.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288">
        <w:rPr>
          <w:rFonts w:ascii="Arial" w:hAnsi="Arial" w:cs="Arial"/>
          <w:sz w:val="24"/>
          <w:szCs w:val="24"/>
        </w:rPr>
        <w:t>водопотребителей</w:t>
      </w:r>
      <w:proofErr w:type="spellEnd"/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гражданских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зданий,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сооружений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помещений,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указанных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таблице,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нормы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расхода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следует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согласно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настоящему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приложению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потребителей,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аналогичных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характеру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водопотребления.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6.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предприятиях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общественного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питания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количество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блюд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(U),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реализуемых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один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рабочий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день,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допускается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определять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формуле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U=2,2nmTψ,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где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288">
        <w:rPr>
          <w:rFonts w:ascii="Arial" w:hAnsi="Arial" w:cs="Arial"/>
          <w:sz w:val="24"/>
          <w:szCs w:val="24"/>
        </w:rPr>
        <w:t>n</w:t>
      </w:r>
      <w:proofErr w:type="spellEnd"/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количество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посадочных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мест;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2288">
        <w:rPr>
          <w:rFonts w:ascii="Arial" w:hAnsi="Arial" w:cs="Arial"/>
          <w:sz w:val="24"/>
          <w:szCs w:val="24"/>
        </w:rPr>
        <w:t>m</w:t>
      </w:r>
      <w:proofErr w:type="spellEnd"/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количество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посадок,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принимаемых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столовых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открытого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типа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кафе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2;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столовых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студенческих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промышленных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предприятиях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3;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ресторанов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1,5;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T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время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работы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предприятия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общественного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питания,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2288">
        <w:rPr>
          <w:rFonts w:ascii="Arial" w:hAnsi="Arial" w:cs="Arial"/>
          <w:sz w:val="24"/>
          <w:szCs w:val="24"/>
        </w:rPr>
        <w:t>ч</w:t>
      </w:r>
      <w:proofErr w:type="gramEnd"/>
      <w:r w:rsidRPr="000F2288">
        <w:rPr>
          <w:rFonts w:ascii="Arial" w:hAnsi="Arial" w:cs="Arial"/>
          <w:sz w:val="24"/>
          <w:szCs w:val="24"/>
        </w:rPr>
        <w:t>;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ψ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коэффициент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неравномерности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посадок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протяжении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рабочего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дня,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принимаемый: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столовых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кафе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0,45;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ресторанов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-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0,55;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других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предприятий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общественного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питания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обосновании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допускается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1,0.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производственно-технические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хозяйственно-бытовые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т.ч.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скота,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птиц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зверей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животноводческих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фермах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комплексах)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отраслевых/ведомственных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обязательным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данных.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поливку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способа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поливки,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климатических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11.</w:t>
      </w:r>
    </w:p>
    <w:p w:rsidR="00D42CD7" w:rsidRPr="000F2288" w:rsidRDefault="00D42CD7" w:rsidP="000F2288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F228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F228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F2288">
        <w:rPr>
          <w:rFonts w:ascii="Courier New" w:hAnsi="Courier New" w:cs="Courier New"/>
          <w:color w:val="auto"/>
          <w:sz w:val="22"/>
          <w:szCs w:val="22"/>
        </w:rPr>
        <w:t>11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57"/>
        <w:gridCol w:w="1985"/>
      </w:tblGrid>
      <w:tr w:rsidR="00D42CD7" w:rsidRPr="00D42CD7" w:rsidTr="00552BA4">
        <w:trPr>
          <w:trHeight w:val="271"/>
        </w:trPr>
        <w:tc>
          <w:tcPr>
            <w:tcW w:w="5070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Назначение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воды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Расход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воды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поливку,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л/м</w:t>
            </w:r>
            <w:proofErr w:type="gram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45"/>
        </w:trPr>
        <w:tc>
          <w:tcPr>
            <w:tcW w:w="507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зеленых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насаждений</w:t>
            </w:r>
          </w:p>
        </w:tc>
        <w:tc>
          <w:tcPr>
            <w:tcW w:w="2157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</w:p>
        </w:tc>
        <w:tc>
          <w:tcPr>
            <w:tcW w:w="1985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3-4</w:t>
            </w:r>
          </w:p>
        </w:tc>
      </w:tr>
      <w:tr w:rsidR="00D42CD7" w:rsidRPr="00D42CD7" w:rsidTr="00552BA4">
        <w:trPr>
          <w:trHeight w:val="145"/>
        </w:trPr>
        <w:tc>
          <w:tcPr>
            <w:tcW w:w="507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газонов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цветников</w:t>
            </w:r>
          </w:p>
        </w:tc>
        <w:tc>
          <w:tcPr>
            <w:tcW w:w="2157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</w:p>
        </w:tc>
        <w:tc>
          <w:tcPr>
            <w:tcW w:w="1985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4-6</w:t>
            </w:r>
          </w:p>
        </w:tc>
      </w:tr>
      <w:tr w:rsidR="00D42CD7" w:rsidRPr="00D42CD7" w:rsidTr="00552BA4">
        <w:trPr>
          <w:trHeight w:val="145"/>
        </w:trPr>
        <w:tc>
          <w:tcPr>
            <w:tcW w:w="507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посадок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грунтовых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зимних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теплицах</w:t>
            </w:r>
          </w:p>
        </w:tc>
        <w:tc>
          <w:tcPr>
            <w:tcW w:w="2157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</w:p>
        </w:tc>
      </w:tr>
      <w:tr w:rsidR="00D42CD7" w:rsidRPr="00D42CD7" w:rsidTr="00552BA4">
        <w:trPr>
          <w:trHeight w:val="272"/>
        </w:trPr>
        <w:tc>
          <w:tcPr>
            <w:tcW w:w="507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посадок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стеллажных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зимних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грунтовых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весенних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теплицах,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парниках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типов,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утепленном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грунте</w:t>
            </w:r>
          </w:p>
        </w:tc>
        <w:tc>
          <w:tcPr>
            <w:tcW w:w="2157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</w:p>
        </w:tc>
      </w:tr>
      <w:tr w:rsidR="00D42CD7" w:rsidRPr="00D42CD7" w:rsidTr="00552BA4">
        <w:trPr>
          <w:trHeight w:val="145"/>
        </w:trPr>
        <w:tc>
          <w:tcPr>
            <w:tcW w:w="507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посадок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приусадебных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участках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овощных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культур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3-15</w:t>
            </w:r>
          </w:p>
        </w:tc>
      </w:tr>
      <w:tr w:rsidR="00D42CD7" w:rsidRPr="00D42CD7" w:rsidTr="00552BA4">
        <w:trPr>
          <w:trHeight w:val="271"/>
        </w:trPr>
        <w:tc>
          <w:tcPr>
            <w:tcW w:w="507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Поливка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посадок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приусадебных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участках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плодовых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деревьев</w:t>
            </w:r>
          </w:p>
        </w:tc>
        <w:tc>
          <w:tcPr>
            <w:tcW w:w="2157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10-15</w:t>
            </w:r>
          </w:p>
        </w:tc>
      </w:tr>
    </w:tbl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b/>
          <w:color w:val="auto"/>
        </w:rPr>
      </w:pP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288">
        <w:rPr>
          <w:rFonts w:ascii="Arial" w:hAnsi="Arial" w:cs="Arial"/>
          <w:b/>
          <w:sz w:val="24"/>
          <w:szCs w:val="24"/>
        </w:rPr>
        <w:t>Примечания:</w:t>
      </w:r>
      <w:r w:rsidR="007353EC" w:rsidRPr="000F2288">
        <w:rPr>
          <w:rFonts w:ascii="Arial" w:hAnsi="Arial" w:cs="Arial"/>
          <w:b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1.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отсутствии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данных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площадях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видам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благоустройства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(зеленые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насаждения,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проезды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т.п.)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удельное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среднесуточное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поливочный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сезон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потребление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воды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поливку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расчете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одного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жителя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следует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50-90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л/</w:t>
      </w:r>
      <w:proofErr w:type="spellStart"/>
      <w:r w:rsidRPr="000F2288">
        <w:rPr>
          <w:rFonts w:ascii="Arial" w:hAnsi="Arial" w:cs="Arial"/>
          <w:sz w:val="24"/>
          <w:szCs w:val="24"/>
        </w:rPr>
        <w:t>сут</w:t>
      </w:r>
      <w:proofErr w:type="spellEnd"/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зависимости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климатических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условий,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мощности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источника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водоснабжения,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степени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благоустройства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населенных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пунктов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других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местных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условий.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</w:p>
    <w:p w:rsidR="00D42CD7" w:rsidRPr="000F2288" w:rsidRDefault="00D42CD7" w:rsidP="000F2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288">
        <w:rPr>
          <w:rFonts w:ascii="Arial" w:hAnsi="Arial" w:cs="Arial"/>
          <w:sz w:val="24"/>
          <w:szCs w:val="24"/>
        </w:rPr>
        <w:t>2.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Количество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поливок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следует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принимать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1-2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сутки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в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зависимости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от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климатических</w:t>
      </w:r>
      <w:r w:rsidR="007353EC" w:rsidRPr="000F2288">
        <w:rPr>
          <w:rFonts w:ascii="Arial" w:hAnsi="Arial" w:cs="Arial"/>
          <w:sz w:val="24"/>
          <w:szCs w:val="24"/>
        </w:rPr>
        <w:t xml:space="preserve"> </w:t>
      </w:r>
      <w:r w:rsidRPr="000F2288">
        <w:rPr>
          <w:rFonts w:ascii="Arial" w:hAnsi="Arial" w:cs="Arial"/>
          <w:sz w:val="24"/>
          <w:szCs w:val="24"/>
        </w:rPr>
        <w:t>условий.</w:t>
      </w:r>
    </w:p>
    <w:p w:rsidR="00D42CD7" w:rsidRPr="000F2288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53.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Вопросы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пожаротушение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одновременных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свободные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напоры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расстановку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гидрантов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взрывопожарной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22.07.2008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123-ФЗ),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5.13130,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8.13130,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10.13130,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нормативами.</w:t>
      </w:r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8.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водоснабжения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нормируются.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V.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водоотведения</w:t>
      </w:r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9.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водоотведения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Мощность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особенностей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рельефа.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предусмотрены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очистные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разрабатываются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одновременно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обязательным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анализом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баланса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водопотребления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очищенных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дождевых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орошения.</w:t>
      </w:r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10.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водоотведения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нормируются.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VI.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связи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радиовещания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телевидения,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сигнализации,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диспетчеризации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</w:t>
      </w:r>
      <w:proofErr w:type="gramStart"/>
      <w:r w:rsidRPr="00D42CD7">
        <w:rPr>
          <w:rFonts w:ascii="Arial" w:hAnsi="Arial" w:cs="Arial"/>
          <w:color w:val="auto"/>
        </w:rPr>
        <w:t>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</w:t>
      </w:r>
      <w:proofErr w:type="gramEnd"/>
      <w:r w:rsidRPr="00D42CD7">
        <w:rPr>
          <w:rFonts w:ascii="Arial" w:hAnsi="Arial" w:cs="Arial"/>
          <w:color w:val="auto"/>
        </w:rPr>
        <w:t>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сигнализации,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диспетчеризации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оповещения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сигналам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сигналам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нормативно-правовыми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сотовой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размещаться: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антенные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металлоконструкциях,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крышах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зданий;</w:t>
      </w:r>
      <w:r w:rsidR="007353EC">
        <w:rPr>
          <w:rFonts w:ascii="Arial" w:hAnsi="Arial" w:cs="Arial"/>
          <w:color w:val="auto"/>
        </w:rPr>
        <w:t xml:space="preserve"> </w:t>
      </w:r>
    </w:p>
    <w:p w:rsidR="000F2288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Антенные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металлоконструкциях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lastRenderedPageBreak/>
        <w:t>Выбор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антенн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сотовой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окружающей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электромагнитных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излучений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чтобы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суммарная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плотность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мощности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излучения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радиосредств,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создаваемая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пребывания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людей,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профессионально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облучением,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превышала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величин,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региона.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руководствоваться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№578.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наветренной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стороны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преобладающего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отношению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соседним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являющимися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выделений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вредных,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коррозийно-активных,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неприятно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пахнущих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пыли,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квартала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микрорайона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конкретном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рассеивания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загрязнений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(шума,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вибрации,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электромагнитного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последующим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проведением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исследований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измерений.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Почтамты,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узлы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Роспечати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узлов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агентств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печати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дошкольных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школ,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школ-интернатов,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лечебно-профилактических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461-74.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линейно-кабельных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первичных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трасс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(площадок)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(кабельных,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др.)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главным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вдоль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трасс,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коммуникаций,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связанной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обслуживанием;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землепользования</w:t>
      </w:r>
      <w:r w:rsidR="000F2288">
        <w:rPr>
          <w:rFonts w:ascii="Arial" w:hAnsi="Arial" w:cs="Arial"/>
          <w:color w:val="auto"/>
        </w:rPr>
        <w:t>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–п</w:t>
      </w:r>
      <w:proofErr w:type="gramEnd"/>
      <w:r w:rsidRPr="00D42CD7">
        <w:rPr>
          <w:rFonts w:ascii="Arial" w:hAnsi="Arial" w:cs="Arial"/>
          <w:color w:val="auto"/>
        </w:rPr>
        <w:t>реимущественно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тротуарами)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красной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Трассу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выбирать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конкретных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полосах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запретных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коллекторах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тоннелях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трассы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несельскохозяйственного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непригодных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угодьях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худшего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кадастровой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оценке,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счет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непокрытых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занятых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малоценными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насаждениями,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просек.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72.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трасс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стремиться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чтобы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уличными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проездами,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рельсовыми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было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наименьшим.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предотвращению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сокращению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риска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гибели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птиц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соприкосновения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токонесущими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прикрепления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столкновении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пролета.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законченной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горизонтальной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вертикальной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подверженных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пучению,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заболоченных,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подлежащим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закрытию,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перепланировке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75.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Подвеску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варианта,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последующей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исполнении)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распределительных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абонентских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индивидуальной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абонентских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межстанционных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внутризоновых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затруднена,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переходе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глубокие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овраги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др.).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Подвеску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стоечные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крышах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преграды,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проектироваться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прокладываемыми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опорах.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Кабельные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переходы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через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преграды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размещаются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соответствии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требованиями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проектированию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линейно-кабельных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сооружений.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распределительных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кабельного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телевидения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(СРСКТ)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диапазоном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862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МГц.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кварталов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(микрорайонов)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избегать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«теневых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телевизионных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выходе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абонентских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розеток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52023-2003.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СРСКТ,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избежание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«теневых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«антенна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«антенна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домов».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ограничения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электромагнитных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излучений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превышать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предельно-допустимые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(ПДУ),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приложению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2.1.8/2.2.4.1383-03.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нескольких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микрорайонов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объединенный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диспетчерский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информации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противопожарного)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микрорайоне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(квартале).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Диспетчерские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обслуживаемой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82.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пожаротушения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сигнализации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проектируются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88-2001*.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занятых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коллекторами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коммуникаций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0F2288" w:rsidRDefault="00D42CD7" w:rsidP="000F2288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F228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F228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F2288">
        <w:rPr>
          <w:rFonts w:ascii="Courier New" w:hAnsi="Courier New" w:cs="Courier New"/>
          <w:color w:val="auto"/>
          <w:sz w:val="22"/>
          <w:szCs w:val="22"/>
        </w:rPr>
        <w:t>12</w:t>
      </w:r>
    </w:p>
    <w:tbl>
      <w:tblPr>
        <w:tblW w:w="9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4"/>
        <w:gridCol w:w="3658"/>
        <w:gridCol w:w="2410"/>
      </w:tblGrid>
      <w:tr w:rsidR="00D42CD7" w:rsidRPr="00D42CD7" w:rsidTr="00552BA4">
        <w:trPr>
          <w:trHeight w:val="271"/>
        </w:trPr>
        <w:tc>
          <w:tcPr>
            <w:tcW w:w="3254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объектов</w:t>
            </w:r>
          </w:p>
        </w:tc>
        <w:tc>
          <w:tcPr>
            <w:tcW w:w="3658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Основные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параметры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зоны</w:t>
            </w:r>
          </w:p>
        </w:tc>
        <w:tc>
          <w:tcPr>
            <w:tcW w:w="2410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Вид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использования</w:t>
            </w:r>
          </w:p>
        </w:tc>
      </w:tr>
      <w:tr w:rsidR="00D42CD7" w:rsidRPr="00D42CD7" w:rsidTr="00552BA4">
        <w:trPr>
          <w:trHeight w:val="145"/>
        </w:trPr>
        <w:tc>
          <w:tcPr>
            <w:tcW w:w="3254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Радиорелейные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линии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связи</w:t>
            </w:r>
          </w:p>
        </w:tc>
        <w:tc>
          <w:tcPr>
            <w:tcW w:w="3658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Охранная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зона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стороны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луча</w:t>
            </w:r>
          </w:p>
        </w:tc>
        <w:tc>
          <w:tcPr>
            <w:tcW w:w="241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Мертвая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зона</w:t>
            </w:r>
          </w:p>
        </w:tc>
      </w:tr>
      <w:tr w:rsidR="00D42CD7" w:rsidRPr="00D42CD7" w:rsidTr="00552BA4">
        <w:trPr>
          <w:trHeight w:val="145"/>
        </w:trPr>
        <w:tc>
          <w:tcPr>
            <w:tcW w:w="3254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телевидения</w:t>
            </w:r>
          </w:p>
        </w:tc>
        <w:tc>
          <w:tcPr>
            <w:tcW w:w="3658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Охранная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зона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d</w:t>
            </w:r>
            <w:proofErr w:type="spellEnd"/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=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  <w:tc>
          <w:tcPr>
            <w:tcW w:w="241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Озеленение</w:t>
            </w:r>
          </w:p>
        </w:tc>
      </w:tr>
      <w:tr w:rsidR="00D42CD7" w:rsidRPr="00D42CD7" w:rsidTr="00552BA4">
        <w:trPr>
          <w:trHeight w:val="271"/>
        </w:trPr>
        <w:tc>
          <w:tcPr>
            <w:tcW w:w="3254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Автоматические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телефонные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станции</w:t>
            </w:r>
          </w:p>
        </w:tc>
        <w:tc>
          <w:tcPr>
            <w:tcW w:w="3658" w:type="dxa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Расстояние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АТС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зданий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  <w:tc>
          <w:tcPr>
            <w:tcW w:w="2410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Проезды,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площадки,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озеленение</w:t>
            </w:r>
          </w:p>
        </w:tc>
      </w:tr>
    </w:tbl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11.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связи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стационарной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радиотелефонных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подвижной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служат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итоги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последней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переписи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четко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прослеживается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тенденция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увеличения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уменьшения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Рациональными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стационарной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подвижной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радиотелефонной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следующие: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один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телефон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семью,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квартиру,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домохозяйство.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Рациональной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равным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информационно-телекоммуникационной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«Интернет»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следующее: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подключения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«предоставление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Интернет»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семью,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квартиру,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домохозяйство.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радиотрансляционной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охват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семей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радиовещанием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сектор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–20%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квартирного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сектора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громкоговорители: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громкоговоритель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10вт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эквивалентен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радиоточкам.</w:t>
      </w:r>
    </w:p>
    <w:p w:rsidR="00D42CD7" w:rsidRPr="00D42CD7" w:rsidRDefault="00D42CD7" w:rsidP="000F2288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color w:val="auto"/>
        </w:rPr>
        <w:t>Примечание: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семейности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(средняя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семьи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2,7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равен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2,7.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0F2288" w:rsidRDefault="00D42CD7" w:rsidP="000F2288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0F2288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0F228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0F2288">
        <w:rPr>
          <w:rFonts w:ascii="Courier New" w:hAnsi="Courier New" w:cs="Courier New"/>
          <w:color w:val="auto"/>
          <w:sz w:val="22"/>
          <w:szCs w:val="22"/>
        </w:rPr>
        <w:t>13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984"/>
        <w:gridCol w:w="1843"/>
        <w:gridCol w:w="1984"/>
      </w:tblGrid>
      <w:tr w:rsidR="00D42CD7" w:rsidRPr="00D42CD7" w:rsidTr="00552BA4">
        <w:trPr>
          <w:trHeight w:val="272"/>
        </w:trPr>
        <w:tc>
          <w:tcPr>
            <w:tcW w:w="3369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объектов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Расчетные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показатели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EAF1DD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Площадь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единицу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86"/>
        </w:trPr>
        <w:tc>
          <w:tcPr>
            <w:tcW w:w="3369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Отделение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почтовой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связи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(на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микрорайон)</w:t>
            </w:r>
          </w:p>
        </w:tc>
        <w:tc>
          <w:tcPr>
            <w:tcW w:w="1984" w:type="dxa"/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9-25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тысяч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жителей</w:t>
            </w:r>
          </w:p>
        </w:tc>
        <w:tc>
          <w:tcPr>
            <w:tcW w:w="1843" w:type="dxa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микрорайон</w:t>
            </w:r>
          </w:p>
        </w:tc>
        <w:tc>
          <w:tcPr>
            <w:tcW w:w="1984" w:type="dxa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700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1200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</w:tr>
      <w:tr w:rsidR="00D42CD7" w:rsidRPr="00D42CD7" w:rsidTr="00552BA4">
        <w:trPr>
          <w:trHeight w:val="271"/>
        </w:trPr>
        <w:tc>
          <w:tcPr>
            <w:tcW w:w="3369" w:type="dxa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Технический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кабельного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телевидения</w:t>
            </w:r>
          </w:p>
        </w:tc>
        <w:tc>
          <w:tcPr>
            <w:tcW w:w="1984" w:type="dxa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  <w:tc>
          <w:tcPr>
            <w:tcW w:w="1843" w:type="dxa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жилой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район</w:t>
            </w:r>
          </w:p>
        </w:tc>
        <w:tc>
          <w:tcPr>
            <w:tcW w:w="1984" w:type="dxa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0,3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0,5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га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</w:tr>
      <w:tr w:rsidR="00D42CD7" w:rsidRPr="00D42CD7" w:rsidTr="00552BA4">
        <w:trPr>
          <w:trHeight w:val="271"/>
        </w:trPr>
        <w:tc>
          <w:tcPr>
            <w:tcW w:w="9180" w:type="dxa"/>
            <w:gridSpan w:val="4"/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коммунального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хозяйства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обслуживанию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инженерных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коммуникаций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(общих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коллекторов)</w:t>
            </w:r>
          </w:p>
        </w:tc>
      </w:tr>
      <w:tr w:rsidR="00D42CD7" w:rsidRPr="00D42CD7" w:rsidTr="00552BA4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Производственное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помещение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обслуживания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внутриквартирных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коллекторов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(из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каждый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административный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округ)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0F2288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500-700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  <w:p w:rsidR="00D42CD7" w:rsidRPr="000F2288" w:rsidRDefault="00D42CD7" w:rsidP="000F2288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(0,25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0,3</w:t>
            </w:r>
            <w:r w:rsidR="007353EC"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F2288">
              <w:rPr>
                <w:rFonts w:ascii="Courier New" w:hAnsi="Courier New" w:cs="Courier New"/>
                <w:color w:val="auto"/>
                <w:sz w:val="22"/>
                <w:szCs w:val="22"/>
              </w:rPr>
              <w:t>га)</w:t>
            </w:r>
          </w:p>
        </w:tc>
      </w:tr>
    </w:tbl>
    <w:p w:rsidR="00D42CD7" w:rsidRPr="00D42CD7" w:rsidRDefault="00D42CD7" w:rsidP="000F2288">
      <w:pPr>
        <w:pStyle w:val="1"/>
      </w:pPr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12.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связи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почтовой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15-минутной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rPr>
          <w:lang w:val="en-US"/>
        </w:rPr>
        <w:t>VI</w:t>
      </w:r>
      <w:r w:rsidRPr="00D42CD7">
        <w:t>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автомобильного</w:t>
      </w:r>
      <w:r w:rsidR="007353EC">
        <w:t xml:space="preserve"> </w:t>
      </w:r>
      <w:r w:rsidRPr="00D42CD7">
        <w:t>транспорта</w:t>
      </w:r>
      <w:r w:rsidR="007353EC">
        <w:t xml:space="preserve"> </w:t>
      </w:r>
    </w:p>
    <w:p w:rsidR="00D42CD7" w:rsidRPr="00D42CD7" w:rsidRDefault="00D42CD7" w:rsidP="000F2288">
      <w:pPr>
        <w:pStyle w:val="1"/>
      </w:pPr>
      <w:bookmarkStart w:id="180" w:name="_Глава_5._Расчетные"/>
      <w:bookmarkEnd w:id="180"/>
      <w:r w:rsidRPr="00D42CD7">
        <w:t>Глава</w:t>
      </w:r>
      <w:r w:rsidR="007353EC">
        <w:t xml:space="preserve"> </w:t>
      </w:r>
      <w:r w:rsidRPr="00D42CD7">
        <w:t>13.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автомобильными</w:t>
      </w:r>
      <w:r w:rsidR="007353EC">
        <w:t xml:space="preserve"> </w:t>
      </w:r>
      <w:r w:rsidRPr="00D42CD7">
        <w:t>дорогами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91.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Автомобильными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дорогами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общего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пользования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значения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муниципального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образования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являются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автомобильные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дороги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общего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пользования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значения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поселений.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Перечень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автомобильных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дорог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общего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пользования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значения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поселения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утверждается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органом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самоуправления.</w:t>
      </w:r>
    </w:p>
    <w:p w:rsidR="00D42CD7" w:rsidRPr="00D42CD7" w:rsidRDefault="00D42CD7" w:rsidP="00D42CD7">
      <w:pPr>
        <w:pStyle w:val="ConsPlusNormal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92.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собственности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муниципального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образования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относятся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автомобильные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дороги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значения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поселений.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определяют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Плотность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отношение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протяженности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="006B47B9">
        <w:rPr>
          <w:rFonts w:ascii="Arial" w:hAnsi="Arial" w:cs="Arial"/>
          <w:color w:val="auto"/>
        </w:rPr>
        <w:t>автомо</w:t>
      </w:r>
      <w:r w:rsidRPr="00D42CD7">
        <w:rPr>
          <w:rFonts w:ascii="Arial" w:hAnsi="Arial" w:cs="Arial"/>
          <w:color w:val="auto"/>
        </w:rPr>
        <w:t>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проходящих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Протяженность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автомобильных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дорог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общего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пользования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суммарная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протяженность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участков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автомобильных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дорог,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образующих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автомобильных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дорог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общего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пользования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Расчетные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показатели</w:t>
      </w:r>
      <w:r>
        <w:rPr>
          <w:rFonts w:ascii="Arial" w:hAnsi="Arial" w:cs="Arial"/>
          <w:color w:val="auto"/>
        </w:rPr>
        <w:t xml:space="preserve"> </w:t>
      </w:r>
      <w:proofErr w:type="gramStart"/>
      <w:r w:rsidR="00D42CD7" w:rsidRPr="00D42CD7">
        <w:rPr>
          <w:rFonts w:ascii="Arial" w:hAnsi="Arial" w:cs="Arial"/>
          <w:color w:val="auto"/>
        </w:rPr>
        <w:t>плотности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автомобильных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дорог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общего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пользования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местного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значения</w:t>
      </w:r>
      <w:proofErr w:type="gramEnd"/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Тарнопольского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муниципального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образования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приведены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таблице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14.</w:t>
      </w:r>
    </w:p>
    <w:p w:rsidR="00D42CD7" w:rsidRPr="006B47B9" w:rsidRDefault="00D42CD7" w:rsidP="006B47B9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6B47B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6B47B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6B47B9">
        <w:rPr>
          <w:rFonts w:ascii="Courier New" w:hAnsi="Courier New" w:cs="Courier New"/>
          <w:color w:val="auto"/>
          <w:sz w:val="22"/>
          <w:szCs w:val="22"/>
        </w:rPr>
        <w:t>14</w:t>
      </w:r>
      <w:r w:rsidR="007353EC" w:rsidRPr="006B47B9"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tbl>
      <w:tblPr>
        <w:tblW w:w="9069" w:type="dxa"/>
        <w:tblInd w:w="4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294"/>
        <w:gridCol w:w="1698"/>
        <w:gridCol w:w="1701"/>
        <w:gridCol w:w="1701"/>
      </w:tblGrid>
      <w:tr w:rsidR="00D42CD7" w:rsidRPr="00D42CD7" w:rsidTr="00552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Протяженность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Площадь,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км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6B47B9" w:rsidRDefault="00D42CD7" w:rsidP="00D42CD7">
            <w:pPr>
              <w:pStyle w:val="Default"/>
              <w:tabs>
                <w:tab w:val="left" w:pos="1799"/>
              </w:tabs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Плотность,</w:t>
            </w:r>
          </w:p>
          <w:p w:rsidR="00D42CD7" w:rsidRPr="006B47B9" w:rsidRDefault="00D42CD7" w:rsidP="00D42CD7">
            <w:pPr>
              <w:pStyle w:val="Default"/>
              <w:tabs>
                <w:tab w:val="left" w:pos="1799"/>
              </w:tabs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км/км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</w:p>
        </w:tc>
      </w:tr>
      <w:tr w:rsidR="00D42CD7" w:rsidRPr="00D42CD7" w:rsidTr="00552BA4">
        <w:trPr>
          <w:trHeight w:hRule="exact"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  <w:bCs/>
              </w:rPr>
              <w:t>Тарнопольское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муниципальное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  <w:color w:val="FF0000"/>
              </w:rPr>
            </w:pPr>
            <w:r w:rsidRPr="006B47B9">
              <w:rPr>
                <w:rFonts w:ascii="Courier New" w:hAnsi="Courier New" w:cs="Courier New"/>
                <w:color w:val="FF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  <w:color w:val="FF0000"/>
              </w:rPr>
            </w:pPr>
            <w:r w:rsidRPr="006B47B9">
              <w:rPr>
                <w:rFonts w:ascii="Courier New" w:hAnsi="Courier New" w:cs="Courier New"/>
                <w:color w:val="FF0000"/>
              </w:rPr>
              <w:t>2.54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  <w:color w:val="FF0000"/>
              </w:rPr>
            </w:pPr>
            <w:r w:rsidRPr="006B47B9">
              <w:rPr>
                <w:rFonts w:ascii="Courier New" w:hAnsi="Courier New" w:cs="Courier New"/>
                <w:color w:val="FF0000"/>
              </w:rPr>
              <w:t>5.91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6B47B9" w:rsidRDefault="00D42CD7" w:rsidP="006B47B9">
      <w:pPr>
        <w:pStyle w:val="Default"/>
        <w:jc w:val="right"/>
        <w:rPr>
          <w:rFonts w:ascii="Courier New" w:hAnsi="Courier New" w:cs="Courier New"/>
          <w:bCs/>
          <w:color w:val="auto"/>
          <w:sz w:val="22"/>
          <w:szCs w:val="22"/>
        </w:rPr>
      </w:pPr>
      <w:r w:rsidRPr="006B47B9">
        <w:rPr>
          <w:rFonts w:ascii="Courier New" w:hAnsi="Courier New" w:cs="Courier New"/>
          <w:bCs/>
          <w:color w:val="auto"/>
          <w:sz w:val="22"/>
          <w:szCs w:val="22"/>
        </w:rPr>
        <w:t>Таблица</w:t>
      </w:r>
      <w:r w:rsidR="007353EC" w:rsidRPr="006B47B9">
        <w:rPr>
          <w:rFonts w:ascii="Courier New" w:hAnsi="Courier New" w:cs="Courier New"/>
          <w:bCs/>
          <w:color w:val="auto"/>
          <w:sz w:val="22"/>
          <w:szCs w:val="22"/>
        </w:rPr>
        <w:t xml:space="preserve"> </w:t>
      </w:r>
      <w:r w:rsidRPr="006B47B9">
        <w:rPr>
          <w:rFonts w:ascii="Courier New" w:hAnsi="Courier New" w:cs="Courier New"/>
          <w:bCs/>
          <w:color w:val="auto"/>
          <w:sz w:val="22"/>
          <w:szCs w:val="22"/>
        </w:rPr>
        <w:t>15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5"/>
        <w:gridCol w:w="2954"/>
        <w:gridCol w:w="1052"/>
        <w:gridCol w:w="1071"/>
        <w:gridCol w:w="881"/>
        <w:gridCol w:w="1298"/>
      </w:tblGrid>
      <w:tr w:rsidR="00D42CD7" w:rsidRPr="00D42CD7" w:rsidTr="00552BA4">
        <w:trPr>
          <w:cantSplit/>
          <w:trHeight w:val="1134"/>
        </w:trPr>
        <w:tc>
          <w:tcPr>
            <w:tcW w:w="1701" w:type="dxa"/>
            <w:shd w:val="clear" w:color="auto" w:fill="EAF1DD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Категория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улиц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дорог</w:t>
            </w:r>
          </w:p>
        </w:tc>
        <w:tc>
          <w:tcPr>
            <w:tcW w:w="3076" w:type="dxa"/>
            <w:shd w:val="clear" w:color="auto" w:fill="EAF1DD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Основное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назначение</w:t>
            </w:r>
          </w:p>
        </w:tc>
        <w:tc>
          <w:tcPr>
            <w:tcW w:w="1119" w:type="dxa"/>
            <w:shd w:val="clear" w:color="auto" w:fill="EAF1DD"/>
            <w:textDirection w:val="btLr"/>
          </w:tcPr>
          <w:p w:rsidR="00D42CD7" w:rsidRPr="006B47B9" w:rsidRDefault="00D42CD7" w:rsidP="00D42CD7">
            <w:pPr>
              <w:pStyle w:val="ad"/>
              <w:ind w:left="113" w:right="113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Расчетная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скорость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движения,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км</w:t>
            </w:r>
            <w:proofErr w:type="gramEnd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/ч</w:t>
            </w:r>
          </w:p>
        </w:tc>
        <w:tc>
          <w:tcPr>
            <w:tcW w:w="1094" w:type="dxa"/>
            <w:shd w:val="clear" w:color="auto" w:fill="EAF1DD"/>
            <w:textDirection w:val="btLr"/>
          </w:tcPr>
          <w:p w:rsidR="00D42CD7" w:rsidRPr="006B47B9" w:rsidRDefault="00D42CD7" w:rsidP="00D42CD7">
            <w:pPr>
              <w:pStyle w:val="ad"/>
              <w:ind w:left="113" w:right="113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Ширина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полосы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движения,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28" w:type="dxa"/>
            <w:shd w:val="clear" w:color="auto" w:fill="EAF1DD"/>
            <w:textDirection w:val="btLr"/>
          </w:tcPr>
          <w:p w:rsidR="00D42CD7" w:rsidRPr="006B47B9" w:rsidRDefault="00D42CD7" w:rsidP="00D42CD7">
            <w:pPr>
              <w:pStyle w:val="ad"/>
              <w:ind w:left="113" w:right="113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Число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полос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движения</w:t>
            </w:r>
          </w:p>
        </w:tc>
        <w:tc>
          <w:tcPr>
            <w:tcW w:w="1363" w:type="dxa"/>
            <w:shd w:val="clear" w:color="auto" w:fill="EAF1DD"/>
            <w:textDirection w:val="btLr"/>
          </w:tcPr>
          <w:p w:rsidR="00D42CD7" w:rsidRPr="006B47B9" w:rsidRDefault="00D42CD7" w:rsidP="00D42CD7">
            <w:pPr>
              <w:pStyle w:val="ad"/>
              <w:ind w:left="113" w:right="113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Ширина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пешеходной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части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тротуара,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End"/>
          </w:p>
        </w:tc>
      </w:tr>
      <w:tr w:rsidR="00D42CD7" w:rsidRPr="00D42CD7" w:rsidTr="00552BA4">
        <w:tc>
          <w:tcPr>
            <w:tcW w:w="1701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Поселковая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дорога</w:t>
            </w:r>
          </w:p>
        </w:tc>
        <w:tc>
          <w:tcPr>
            <w:tcW w:w="3076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Связь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внешними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дорогами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сети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3,5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c>
          <w:tcPr>
            <w:tcW w:w="1701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Главная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улица</w:t>
            </w:r>
          </w:p>
        </w:tc>
        <w:tc>
          <w:tcPr>
            <w:tcW w:w="3076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Связь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общественным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3,5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2-3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1,5-2,25</w:t>
            </w:r>
          </w:p>
        </w:tc>
      </w:tr>
      <w:tr w:rsidR="00D42CD7" w:rsidRPr="00D42CD7" w:rsidTr="00552BA4">
        <w:tc>
          <w:tcPr>
            <w:tcW w:w="1701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Улица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жилой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застройке:</w:t>
            </w:r>
          </w:p>
        </w:tc>
        <w:tc>
          <w:tcPr>
            <w:tcW w:w="3076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c>
          <w:tcPr>
            <w:tcW w:w="1701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основная</w:t>
            </w:r>
          </w:p>
        </w:tc>
        <w:tc>
          <w:tcPr>
            <w:tcW w:w="3076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Связь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главной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улицей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направлениям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интенсивным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движением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3,0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1,0-1,5</w:t>
            </w:r>
          </w:p>
        </w:tc>
      </w:tr>
      <w:tr w:rsidR="00D42CD7" w:rsidRPr="00D42CD7" w:rsidTr="00552BA4">
        <w:tc>
          <w:tcPr>
            <w:tcW w:w="1701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второстепенная</w:t>
            </w:r>
            <w:proofErr w:type="gram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(переулок)</w:t>
            </w:r>
          </w:p>
        </w:tc>
        <w:tc>
          <w:tcPr>
            <w:tcW w:w="3076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Связь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между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основными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жилыми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улицами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2,75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1,0</w:t>
            </w:r>
          </w:p>
        </w:tc>
      </w:tr>
      <w:tr w:rsidR="00D42CD7" w:rsidRPr="00D42CD7" w:rsidTr="00552BA4">
        <w:tc>
          <w:tcPr>
            <w:tcW w:w="1701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проезд</w:t>
            </w:r>
          </w:p>
        </w:tc>
        <w:tc>
          <w:tcPr>
            <w:tcW w:w="3076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Связь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домов,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расположенных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глубине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квартала,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улицей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2,75-3,0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0-1,0</w:t>
            </w:r>
          </w:p>
        </w:tc>
      </w:tr>
      <w:tr w:rsidR="00D42CD7" w:rsidRPr="00D42CD7" w:rsidTr="00552BA4">
        <w:tc>
          <w:tcPr>
            <w:tcW w:w="1701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Хозяйственный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проезд,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скотопрогон</w:t>
            </w:r>
          </w:p>
        </w:tc>
        <w:tc>
          <w:tcPr>
            <w:tcW w:w="3076" w:type="dxa"/>
            <w:shd w:val="clear" w:color="auto" w:fill="auto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Прогон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личного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скота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проезд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грузового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приусадебным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4,5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2CD7" w:rsidRPr="006B47B9" w:rsidRDefault="00D42CD7" w:rsidP="00D42CD7">
            <w:pPr>
              <w:pStyle w:val="ad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</w:tbl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Пешеходные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(тротуары,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лестницы)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гостиниц,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театров,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выставок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рынков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потоков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"пик"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чел/м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Pr="00D42CD7">
        <w:rPr>
          <w:rFonts w:ascii="Arial" w:hAnsi="Arial" w:cs="Arial"/>
          <w:color w:val="auto"/>
        </w:rPr>
        <w:t>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предзаводских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спортивно-зрелищных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кинотеатров,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вокзалов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—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чел/м2.</w:t>
      </w:r>
    </w:p>
    <w:p w:rsidR="00D42CD7" w:rsidRPr="00D42CD7" w:rsidRDefault="00D42CD7" w:rsidP="006B47B9">
      <w:pPr>
        <w:pStyle w:val="1"/>
      </w:pPr>
      <w:r w:rsidRPr="00D42CD7">
        <w:t>Глава</w:t>
      </w:r>
      <w:r w:rsidR="007353EC">
        <w:t xml:space="preserve"> </w:t>
      </w:r>
      <w:r w:rsidRPr="00D42CD7">
        <w:t>14.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искусственных</w:t>
      </w:r>
      <w:r w:rsidR="007353EC">
        <w:t xml:space="preserve"> </w:t>
      </w:r>
      <w:r w:rsidRPr="00D42CD7">
        <w:t>дорожных</w:t>
      </w:r>
      <w:r w:rsidR="007353EC">
        <w:t xml:space="preserve"> </w:t>
      </w:r>
      <w:r w:rsidRPr="00D42CD7">
        <w:t>сооружений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96.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Искусственные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водотоками,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оврагами,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препятствиями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(зимники,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переправы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льду,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путепроводы,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тоннели,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эстакады,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подобные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сооружения),</w:t>
      </w:r>
      <w:r w:rsidR="007353EC">
        <w:rPr>
          <w:rFonts w:ascii="Arial" w:hAnsi="Arial" w:cs="Arial"/>
          <w:color w:val="auto"/>
        </w:rPr>
        <w:t xml:space="preserve"> </w:t>
      </w:r>
      <w:r w:rsidR="006B47B9">
        <w:rPr>
          <w:rFonts w:ascii="Arial" w:hAnsi="Arial" w:cs="Arial"/>
          <w:color w:val="auto"/>
        </w:rPr>
        <w:t>предусматри</w:t>
      </w:r>
      <w:r w:rsidRPr="00D42CD7">
        <w:rPr>
          <w:rFonts w:ascii="Arial" w:hAnsi="Arial" w:cs="Arial"/>
          <w:color w:val="auto"/>
        </w:rPr>
        <w:t>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стадии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</w:p>
    <w:p w:rsidR="00D42CD7" w:rsidRPr="00D42CD7" w:rsidRDefault="00D42CD7" w:rsidP="000F2288">
      <w:pPr>
        <w:pStyle w:val="1"/>
      </w:pPr>
      <w:r w:rsidRPr="00D42CD7">
        <w:lastRenderedPageBreak/>
        <w:t>Глава</w:t>
      </w:r>
      <w:r w:rsidR="007353EC">
        <w:t xml:space="preserve"> </w:t>
      </w:r>
      <w:r w:rsidRPr="00D42CD7">
        <w:t>15.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защитных</w:t>
      </w:r>
      <w:r w:rsidR="007353EC">
        <w:t xml:space="preserve"> </w:t>
      </w:r>
      <w:r w:rsidRPr="00D42CD7">
        <w:t>дорожных</w:t>
      </w:r>
      <w:r w:rsidR="007353EC">
        <w:t xml:space="preserve"> </w:t>
      </w:r>
      <w:r w:rsidRPr="00D42CD7">
        <w:t>сооружений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включают: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относятся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значение;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заборы;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снежных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лавин;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шумозащитные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ветрозащитные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подобные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инженерно-геологических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конкретных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стадии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bookmarkStart w:id="181" w:name="_Глава_8._"/>
      <w:bookmarkStart w:id="182" w:name="_Глава_16._"/>
      <w:bookmarkEnd w:id="181"/>
      <w:bookmarkEnd w:id="182"/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16.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элементов</w:t>
      </w:r>
      <w:r w:rsidR="007353EC">
        <w:t xml:space="preserve"> </w:t>
      </w:r>
      <w:r w:rsidRPr="00D42CD7">
        <w:t>обустройства</w:t>
      </w:r>
      <w:r w:rsidR="007353EC">
        <w:t xml:space="preserve"> </w:t>
      </w:r>
      <w:r w:rsidRPr="00D42CD7">
        <w:t>автомобильных</w:t>
      </w:r>
      <w:r w:rsidR="007353EC">
        <w:t xml:space="preserve"> </w:t>
      </w:r>
      <w:r w:rsidRPr="00D42CD7">
        <w:t>дорог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16.</w:t>
      </w:r>
    </w:p>
    <w:p w:rsidR="00D42CD7" w:rsidRPr="006B47B9" w:rsidRDefault="00D42CD7" w:rsidP="006B47B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6B47B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6B47B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6B47B9">
        <w:rPr>
          <w:rFonts w:ascii="Courier New" w:hAnsi="Courier New" w:cs="Courier New"/>
          <w:color w:val="auto"/>
          <w:sz w:val="22"/>
          <w:szCs w:val="22"/>
        </w:rPr>
        <w:t>16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168"/>
        <w:gridCol w:w="1100"/>
        <w:gridCol w:w="1025"/>
        <w:gridCol w:w="1168"/>
        <w:gridCol w:w="1242"/>
      </w:tblGrid>
      <w:tr w:rsidR="00D42CD7" w:rsidRPr="00D42CD7" w:rsidTr="00552BA4">
        <w:trPr>
          <w:trHeight w:val="271"/>
        </w:trPr>
        <w:tc>
          <w:tcPr>
            <w:tcW w:w="3369" w:type="dxa"/>
            <w:vMerge w:val="restart"/>
            <w:shd w:val="clear" w:color="auto" w:fill="EAF1DD"/>
          </w:tcPr>
          <w:p w:rsidR="00D42CD7" w:rsidRPr="006B47B9" w:rsidRDefault="00D42CD7" w:rsidP="00D42CD7">
            <w:pPr>
              <w:pStyle w:val="Default"/>
              <w:ind w:left="284" w:hanging="284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Элементы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обустройства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автомобильных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дорог</w:t>
            </w:r>
          </w:p>
        </w:tc>
        <w:tc>
          <w:tcPr>
            <w:tcW w:w="5703" w:type="dxa"/>
            <w:gridSpan w:val="5"/>
            <w:shd w:val="clear" w:color="auto" w:fill="EAF1DD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Протяженность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участков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дорог,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км</w:t>
            </w:r>
            <w:proofErr w:type="gramEnd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,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категории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дорог</w:t>
            </w:r>
          </w:p>
        </w:tc>
      </w:tr>
      <w:tr w:rsidR="00D42CD7" w:rsidRPr="00D42CD7" w:rsidTr="00552BA4">
        <w:trPr>
          <w:trHeight w:val="175"/>
        </w:trPr>
        <w:tc>
          <w:tcPr>
            <w:tcW w:w="3369" w:type="dxa"/>
            <w:vMerge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I</w:t>
            </w:r>
          </w:p>
        </w:tc>
        <w:tc>
          <w:tcPr>
            <w:tcW w:w="1100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II</w:t>
            </w:r>
          </w:p>
        </w:tc>
        <w:tc>
          <w:tcPr>
            <w:tcW w:w="1025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III</w:t>
            </w:r>
          </w:p>
        </w:tc>
        <w:tc>
          <w:tcPr>
            <w:tcW w:w="1168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IV</w:t>
            </w:r>
          </w:p>
        </w:tc>
        <w:tc>
          <w:tcPr>
            <w:tcW w:w="1242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V</w:t>
            </w:r>
          </w:p>
        </w:tc>
      </w:tr>
      <w:tr w:rsidR="00D42CD7" w:rsidRPr="00D42CD7" w:rsidTr="00552BA4">
        <w:trPr>
          <w:trHeight w:val="398"/>
        </w:trPr>
        <w:tc>
          <w:tcPr>
            <w:tcW w:w="3369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Автобусные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остановки;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автобусные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остановки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густонаселенной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местности</w:t>
            </w:r>
          </w:p>
        </w:tc>
        <w:tc>
          <w:tcPr>
            <w:tcW w:w="3293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1,5</w:t>
            </w:r>
          </w:p>
        </w:tc>
        <w:tc>
          <w:tcPr>
            <w:tcW w:w="116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242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  <w:tr w:rsidR="00D42CD7" w:rsidRPr="00D42CD7" w:rsidTr="00552BA4">
        <w:trPr>
          <w:trHeight w:val="145"/>
        </w:trPr>
        <w:tc>
          <w:tcPr>
            <w:tcW w:w="3369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15-20</w:t>
            </w:r>
          </w:p>
        </w:tc>
        <w:tc>
          <w:tcPr>
            <w:tcW w:w="102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25-35</w:t>
            </w:r>
          </w:p>
        </w:tc>
        <w:tc>
          <w:tcPr>
            <w:tcW w:w="116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45-55</w:t>
            </w:r>
          </w:p>
        </w:tc>
        <w:tc>
          <w:tcPr>
            <w:tcW w:w="1242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</w:p>
        </w:tc>
      </w:tr>
      <w:tr w:rsidR="00D42CD7" w:rsidRPr="00D42CD7" w:rsidTr="00552BA4">
        <w:trPr>
          <w:trHeight w:val="272"/>
        </w:trPr>
        <w:tc>
          <w:tcPr>
            <w:tcW w:w="3369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охраны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больших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мостов</w:t>
            </w:r>
          </w:p>
        </w:tc>
        <w:tc>
          <w:tcPr>
            <w:tcW w:w="5703" w:type="dxa"/>
            <w:gridSpan w:val="5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мостах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длиной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более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(дорожные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направляющие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разметка,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светофоры)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стадии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документации.</w:t>
      </w:r>
    </w:p>
    <w:p w:rsidR="006B47B9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102.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Объекты,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освещения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="006B47B9">
        <w:rPr>
          <w:rFonts w:ascii="Arial" w:hAnsi="Arial" w:cs="Arial"/>
          <w:color w:val="auto"/>
        </w:rPr>
        <w:t>предусмат</w:t>
      </w:r>
      <w:r w:rsidRPr="00D42CD7">
        <w:rPr>
          <w:rFonts w:ascii="Arial" w:hAnsi="Arial" w:cs="Arial"/>
          <w:color w:val="auto"/>
        </w:rPr>
        <w:t>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возможности</w:t>
      </w:r>
      <w:r w:rsidR="007353EC">
        <w:rPr>
          <w:rFonts w:ascii="Arial" w:hAnsi="Arial" w:cs="Arial"/>
          <w:color w:val="auto"/>
        </w:rPr>
        <w:t xml:space="preserve"> </w:t>
      </w:r>
      <w:r w:rsidR="006B47B9">
        <w:rPr>
          <w:rFonts w:ascii="Arial" w:hAnsi="Arial" w:cs="Arial"/>
          <w:color w:val="auto"/>
        </w:rPr>
        <w:t>исполь</w:t>
      </w:r>
      <w:r w:rsidRPr="00D42CD7">
        <w:rPr>
          <w:rFonts w:ascii="Arial" w:hAnsi="Arial" w:cs="Arial"/>
          <w:color w:val="auto"/>
        </w:rPr>
        <w:t>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распределительных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больших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автобусных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соединительных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ответвлениях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узлов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подходах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кольцевых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пересечениях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подъездных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технико-экономическом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соседними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освещаемыми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рекомендуется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устраивать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непрерывное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освещение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исключающее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чередование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освещенных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неосвещенных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посадочные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павильоны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пассажиров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="006B47B9">
        <w:rPr>
          <w:rFonts w:ascii="Arial" w:hAnsi="Arial" w:cs="Arial"/>
          <w:color w:val="auto"/>
        </w:rPr>
        <w:t>преду</w:t>
      </w:r>
      <w:r w:rsidRPr="00D42CD7">
        <w:rPr>
          <w:rFonts w:ascii="Arial" w:hAnsi="Arial" w:cs="Arial"/>
          <w:color w:val="auto"/>
        </w:rPr>
        <w:t>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автобусных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остановок.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Автобусные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напротив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другой,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категорий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V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ближайшими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стенками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павильонов.</w:t>
      </w:r>
    </w:p>
    <w:p w:rsidR="00D42CD7" w:rsidRPr="00D42CD7" w:rsidRDefault="00D42CD7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104.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Расстояния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наземных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наземно-подземных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гаражей,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открытых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стоянок,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предназначенных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постоянного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временного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хранения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легковых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автомобилей,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станций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обслуживания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домов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также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школ,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детских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яслей-садов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лечебных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учреждений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стационарного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типа,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размещаемых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селитебных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территориях,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принимать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приведенных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таблице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17.</w:t>
      </w:r>
      <w:proofErr w:type="gramEnd"/>
    </w:p>
    <w:p w:rsidR="00D42CD7" w:rsidRPr="006B47B9" w:rsidRDefault="00D42CD7" w:rsidP="006B47B9">
      <w:pPr>
        <w:spacing w:after="0" w:line="240" w:lineRule="auto"/>
        <w:jc w:val="right"/>
        <w:rPr>
          <w:rFonts w:ascii="Courier New" w:hAnsi="Courier New" w:cs="Courier New"/>
        </w:rPr>
      </w:pPr>
      <w:r w:rsidRPr="006B47B9">
        <w:rPr>
          <w:rFonts w:ascii="Courier New" w:hAnsi="Courier New" w:cs="Courier New"/>
        </w:rPr>
        <w:t>Таблица</w:t>
      </w:r>
      <w:r w:rsidR="007353EC" w:rsidRPr="006B47B9">
        <w:rPr>
          <w:rFonts w:ascii="Courier New" w:hAnsi="Courier New" w:cs="Courier New"/>
        </w:rPr>
        <w:t xml:space="preserve"> </w:t>
      </w:r>
      <w:r w:rsidRPr="006B47B9">
        <w:rPr>
          <w:rFonts w:ascii="Courier New" w:hAnsi="Courier New" w:cs="Courier New"/>
        </w:rPr>
        <w:t>17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595"/>
        <w:gridCol w:w="1116"/>
        <w:gridCol w:w="928"/>
        <w:gridCol w:w="919"/>
        <w:gridCol w:w="932"/>
        <w:gridCol w:w="923"/>
        <w:gridCol w:w="962"/>
      </w:tblGrid>
      <w:tr w:rsidR="00D42CD7" w:rsidRPr="00D42CD7" w:rsidTr="00552BA4">
        <w:trPr>
          <w:trHeight w:val="20"/>
          <w:jc w:val="center"/>
        </w:trPr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Здания,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до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которых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определяется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расстояние</w:t>
            </w:r>
          </w:p>
        </w:tc>
        <w:tc>
          <w:tcPr>
            <w:tcW w:w="308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Расстояние,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</w:rPr>
              <w:t>м</w:t>
            </w:r>
            <w:proofErr w:type="gramEnd"/>
          </w:p>
        </w:tc>
      </w:tr>
      <w:tr w:rsidR="00D42CD7" w:rsidRPr="00D42CD7" w:rsidTr="00552BA4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от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гаражей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и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открытых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стоянок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при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числе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легковых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автомобилей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от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станций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технического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обслуживания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при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числе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постов</w:t>
            </w:r>
          </w:p>
        </w:tc>
      </w:tr>
      <w:tr w:rsidR="00D42CD7" w:rsidRPr="00D42CD7" w:rsidTr="00552BA4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и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менее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11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-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51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-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101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-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300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и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менее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11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-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30</w:t>
            </w:r>
          </w:p>
        </w:tc>
      </w:tr>
      <w:tr w:rsidR="00D42CD7" w:rsidRPr="00D42CD7" w:rsidTr="00552BA4">
        <w:trPr>
          <w:trHeight w:hRule="exact" w:val="284"/>
          <w:jc w:val="center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Жилые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дома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10**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</w:tr>
      <w:tr w:rsidR="00D42CD7" w:rsidRPr="00D42CD7" w:rsidTr="00552BA4">
        <w:trPr>
          <w:trHeight w:hRule="exact" w:val="340"/>
          <w:jc w:val="center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В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том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числе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торцы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жилых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домов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без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окон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10**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</w:tr>
      <w:tr w:rsidR="00D42CD7" w:rsidRPr="00D42CD7" w:rsidTr="00552BA4">
        <w:trPr>
          <w:trHeight w:hRule="exact" w:val="284"/>
          <w:jc w:val="center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Общественные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здания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10**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10**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20</w:t>
            </w:r>
          </w:p>
        </w:tc>
      </w:tr>
      <w:tr w:rsidR="00D42CD7" w:rsidRPr="00D42CD7" w:rsidTr="00552BA4">
        <w:trPr>
          <w:trHeight w:hRule="exact" w:val="454"/>
          <w:jc w:val="center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spacing w:after="0" w:line="200" w:lineRule="exact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Общеобразовательные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школы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и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детские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дошкольные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учреждения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*</w:t>
            </w:r>
          </w:p>
        </w:tc>
      </w:tr>
      <w:tr w:rsidR="00D42CD7" w:rsidRPr="00D42CD7" w:rsidTr="00552BA4">
        <w:trPr>
          <w:trHeight w:hRule="exact" w:val="284"/>
          <w:jc w:val="center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Лечебные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учреждения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со</w:t>
            </w:r>
            <w:r w:rsidR="007353EC" w:rsidRPr="006B47B9">
              <w:rPr>
                <w:rFonts w:ascii="Courier New" w:hAnsi="Courier New" w:cs="Courier New"/>
              </w:rPr>
              <w:t xml:space="preserve"> </w:t>
            </w:r>
            <w:r w:rsidRPr="006B47B9">
              <w:rPr>
                <w:rFonts w:ascii="Courier New" w:hAnsi="Courier New" w:cs="Courier New"/>
              </w:rPr>
              <w:t>стационаром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D7" w:rsidRPr="006B47B9" w:rsidRDefault="00D42CD7" w:rsidP="00D42CD7">
            <w:pPr>
              <w:jc w:val="both"/>
              <w:rPr>
                <w:rFonts w:ascii="Courier New" w:hAnsi="Courier New" w:cs="Courier New"/>
              </w:rPr>
            </w:pPr>
            <w:r w:rsidRPr="006B47B9">
              <w:rPr>
                <w:rFonts w:ascii="Courier New" w:hAnsi="Courier New" w:cs="Courier New"/>
              </w:rPr>
              <w:t>*</w:t>
            </w:r>
          </w:p>
        </w:tc>
      </w:tr>
    </w:tbl>
    <w:p w:rsidR="00D42CD7" w:rsidRPr="00D42CD7" w:rsidRDefault="00D42CD7" w:rsidP="00D42CD7">
      <w:pPr>
        <w:spacing w:before="120" w:after="0" w:line="24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*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согласованию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органами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Государственного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санитарно-эпидемиологического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надзора.</w:t>
      </w:r>
    </w:p>
    <w:p w:rsidR="00D42CD7" w:rsidRPr="00D42CD7" w:rsidRDefault="00D42CD7" w:rsidP="00D42CD7">
      <w:pPr>
        <w:spacing w:after="0" w:line="24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**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гаражей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III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V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степеней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огнестойкости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расстояния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принимать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м.</w:t>
      </w:r>
    </w:p>
    <w:p w:rsidR="00D42CD7" w:rsidRPr="00D42CD7" w:rsidRDefault="00D42CD7" w:rsidP="00D42CD7">
      <w:pPr>
        <w:spacing w:after="0" w:line="24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D42CD7" w:rsidRPr="00D42CD7" w:rsidRDefault="00D42CD7" w:rsidP="00D42CD7">
      <w:pPr>
        <w:spacing w:after="0" w:line="24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D42CD7">
        <w:rPr>
          <w:rFonts w:ascii="Arial" w:hAnsi="Arial" w:cs="Arial"/>
          <w:b/>
          <w:sz w:val="24"/>
          <w:szCs w:val="24"/>
        </w:rPr>
        <w:t>Примечания</w:t>
      </w:r>
    </w:p>
    <w:p w:rsidR="00D42CD7" w:rsidRPr="00D42CD7" w:rsidRDefault="00D42CD7" w:rsidP="006B47B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Расстояния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определять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окон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общественных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зданий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земельных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участков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общеобразовательных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школ,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детских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дошкольных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учреждений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лечебных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учреждений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стационаром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гаража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границ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открытой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стоянки.</w:t>
      </w:r>
    </w:p>
    <w:p w:rsidR="00D42CD7" w:rsidRPr="00D42CD7" w:rsidRDefault="00D42CD7" w:rsidP="006B47B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2.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Расстояния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секционных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жилых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домов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открытых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площадок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вместимостью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101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300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машин,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размещаемых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вдоль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продольных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фасадов,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принимать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менее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50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стадии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дороги.</w:t>
      </w:r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17.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парковками</w:t>
      </w:r>
      <w:r w:rsidR="007353EC">
        <w:t xml:space="preserve"> </w:t>
      </w:r>
      <w:r w:rsidRPr="00D42CD7">
        <w:t>(парковочными</w:t>
      </w:r>
      <w:r w:rsidR="007353EC">
        <w:t xml:space="preserve"> </w:t>
      </w:r>
      <w:r w:rsidRPr="00D42CD7">
        <w:t>местами)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легковых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70%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индивидуальных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легковых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proofErr w:type="gramStart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%:</w:t>
      </w:r>
      <w:proofErr w:type="gramEnd"/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•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•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коммунально-складские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(районы)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•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общегородские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•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кратковременного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</w:p>
    <w:p w:rsidR="00D42CD7" w:rsidRPr="00D42CD7" w:rsidRDefault="00D42CD7" w:rsidP="006B47B9">
      <w:pPr>
        <w:pStyle w:val="Default"/>
        <w:jc w:val="both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color w:val="auto"/>
        </w:rPr>
        <w:t>Примечания:</w:t>
      </w:r>
      <w:r w:rsidR="007353EC">
        <w:rPr>
          <w:rFonts w:ascii="Arial" w:hAnsi="Arial" w:cs="Arial"/>
          <w:b/>
          <w:color w:val="auto"/>
        </w:rPr>
        <w:t xml:space="preserve"> </w:t>
      </w:r>
    </w:p>
    <w:p w:rsidR="00D42CD7" w:rsidRPr="00D42CD7" w:rsidRDefault="00D42CD7" w:rsidP="006B47B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сезонное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10-15%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легковых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гаражах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селитебных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поселения.</w:t>
      </w:r>
    </w:p>
    <w:p w:rsidR="00D42CD7" w:rsidRPr="00D42CD7" w:rsidRDefault="00D42CD7" w:rsidP="006B47B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индивидуальные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(мотоциклы,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мотороллеры,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мотоколяски,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мопеды)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(легковому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автомобилю)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коэффициентов:</w:t>
      </w:r>
    </w:p>
    <w:p w:rsidR="00D42CD7" w:rsidRPr="00D42CD7" w:rsidRDefault="00D42CD7" w:rsidP="006B47B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•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мотоциклы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мотороллеры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колясками,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мотоколяски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0,5</w:t>
      </w:r>
    </w:p>
    <w:p w:rsidR="00D42CD7" w:rsidRPr="00D42CD7" w:rsidRDefault="00D42CD7" w:rsidP="006B47B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•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мотоциклы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мотороллеры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колясок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0,25</w:t>
      </w:r>
    </w:p>
    <w:p w:rsidR="00D42CD7" w:rsidRPr="00D42CD7" w:rsidRDefault="00D42CD7" w:rsidP="006B47B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•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мопеды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велосипеды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0,1</w:t>
      </w:r>
    </w:p>
    <w:p w:rsidR="00D42CD7" w:rsidRPr="00D42CD7" w:rsidRDefault="00D42CD7" w:rsidP="006B47B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приобъектных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18.</w:t>
      </w:r>
    </w:p>
    <w:p w:rsidR="00D42CD7" w:rsidRPr="006B47B9" w:rsidRDefault="00D42CD7" w:rsidP="006B47B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6B47B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6B47B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6B47B9">
        <w:rPr>
          <w:rFonts w:ascii="Courier New" w:hAnsi="Courier New" w:cs="Courier New"/>
          <w:color w:val="auto"/>
          <w:sz w:val="22"/>
          <w:szCs w:val="22"/>
        </w:rPr>
        <w:t>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835"/>
        <w:gridCol w:w="1418"/>
      </w:tblGrid>
      <w:tr w:rsidR="00D42CD7" w:rsidRPr="00D42CD7" w:rsidTr="00552BA4">
        <w:trPr>
          <w:trHeight w:val="417"/>
        </w:trPr>
        <w:tc>
          <w:tcPr>
            <w:tcW w:w="5211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  <w:tc>
          <w:tcPr>
            <w:tcW w:w="2835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единицы</w:t>
            </w:r>
          </w:p>
        </w:tc>
        <w:tc>
          <w:tcPr>
            <w:tcW w:w="1418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Норматив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кол-во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End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/м</w:t>
            </w:r>
          </w:p>
        </w:tc>
      </w:tr>
      <w:tr w:rsidR="00D42CD7" w:rsidRPr="00D42CD7" w:rsidTr="00552BA4">
        <w:trPr>
          <w:trHeight w:val="149"/>
        </w:trPr>
        <w:tc>
          <w:tcPr>
            <w:tcW w:w="5211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административно-делового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назначения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Административно-управленческие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организаций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6-10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Коммерческо-деловые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офисные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помещения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16-20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Банки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банковские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учреждения: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операционными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залами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30-35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без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операционных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залов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15-20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Учебно-образовательные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</w:t>
            </w:r>
          </w:p>
        </w:tc>
      </w:tr>
      <w:tr w:rsidR="00D42CD7" w:rsidRPr="00D42CD7" w:rsidTr="00552BA4">
        <w:trPr>
          <w:trHeight w:val="280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Детские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дошкольные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заданию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проектирование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7*</w:t>
            </w:r>
          </w:p>
        </w:tc>
      </w:tr>
      <w:tr w:rsidR="00D42CD7" w:rsidRPr="00D42CD7" w:rsidTr="00552BA4">
        <w:trPr>
          <w:trHeight w:val="280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Школы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заданию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проектирование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10*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Средние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специальные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колледжи,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специальные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частные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школы,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школы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искусств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музыкальные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школы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значения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преподавателей,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занятых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одну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смену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3-5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обучения,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самодеятельного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творчества,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клубы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интересам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4-5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промышленно-производственного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назначения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Производственные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коммунально-складские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работающих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двух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смежных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сменах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7-12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торгово-бытового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коммунального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назначения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Магазины-склады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(мелкооптовой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розничной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торговли)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28-33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Магазины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мелкооптовой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розничной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торговли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.м</w:t>
            </w:r>
            <w:proofErr w:type="gram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3-5</w:t>
            </w:r>
          </w:p>
        </w:tc>
      </w:tr>
      <w:tr w:rsidR="00D42CD7" w:rsidRPr="00D42CD7" w:rsidTr="00552BA4">
        <w:trPr>
          <w:trHeight w:val="524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Специализированные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магазины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продаже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товаров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эпизодического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спроса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непродовольственной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группы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(спортивные,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автосалоны,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мебельные,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бытовой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техники,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ювелирные,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книжные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т.п.)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1000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14-16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Рынки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постоянные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30-35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Рестораны,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кафе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посадочных</w:t>
            </w:r>
            <w:proofErr w:type="gram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места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12-16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коммунально-бытового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Бани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5-6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Ателье,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фотосалоны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значения,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салоны-парикмахерские,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салоны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красоты,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солярии,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салоны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моды,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свадебные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салоны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2-3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Салоны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ритуальных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услуг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4-5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Химчистки,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прачечные,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ремонтные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мастерские,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специализированные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обслуживанию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сложной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бытовой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техники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др.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рабочих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места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приемщика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1-2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Гостиницы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Высшей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категории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(4-5*)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номеров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12-16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Другие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номеров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8-10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Кладбища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12-20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5.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культуры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досуга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Музеи,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галереи,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выставочные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залы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единовременном</w:t>
            </w:r>
            <w:proofErr w:type="gram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14-20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библиотеки,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Интернет-кафе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80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10-13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религиозных</w:t>
            </w:r>
            <w:proofErr w:type="gram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конфессий</w:t>
            </w:r>
            <w:proofErr w:type="spell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(церкви,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костелы,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мечети,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синагоги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др.)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единовременном</w:t>
            </w:r>
            <w:proofErr w:type="gram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10-12,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менее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машиномест</w:t>
            </w:r>
            <w:proofErr w:type="spell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6.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Лечебные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Больницы,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профилактории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койкомест</w:t>
            </w:r>
            <w:proofErr w:type="spellEnd"/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10-12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ФАП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посещений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2-3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7.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Спортивно-оздоровительные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Спортивные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комплексы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стадионы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трибунами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мест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трибунах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10-16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Оздоровительные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комплексы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фитнес-клубы</w:t>
            </w:r>
            <w:proofErr w:type="spellEnd"/>
            <w:proofErr w:type="gramEnd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ФОК,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спортивные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тренажерные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залы)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кв.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3-4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Специализированные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спортивные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клубы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комплексы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(теннис,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картинг,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минифутбол</w:t>
            </w:r>
            <w:proofErr w:type="spellEnd"/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др.)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</w:t>
            </w:r>
            <w:proofErr w:type="spellEnd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5-7</w:t>
            </w:r>
          </w:p>
        </w:tc>
      </w:tr>
      <w:tr w:rsidR="00D42CD7" w:rsidRPr="00D42CD7" w:rsidTr="00552BA4">
        <w:trPr>
          <w:trHeight w:val="271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Плоскостные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</w:t>
            </w:r>
            <w:proofErr w:type="spellEnd"/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2-7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8.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обслуживания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Железнодорожные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вокзалы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пассажиров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час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пик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3-4</w:t>
            </w:r>
          </w:p>
        </w:tc>
      </w:tr>
      <w:tr w:rsidR="00D42CD7" w:rsidRPr="00D42CD7" w:rsidTr="00552BA4">
        <w:trPr>
          <w:trHeight w:val="272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Автовокзалы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пассажиров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час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пик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5-8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9.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рекреации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Парки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культуры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10-15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Пляжи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парки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зонах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15-20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Лесопарки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заповедники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7-10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Садоводческие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товарищества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участков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7-10</w:t>
            </w:r>
          </w:p>
        </w:tc>
      </w:tr>
      <w:tr w:rsidR="00D42CD7" w:rsidRPr="00D42CD7" w:rsidTr="00552BA4">
        <w:trPr>
          <w:trHeight w:val="145"/>
        </w:trPr>
        <w:tc>
          <w:tcPr>
            <w:tcW w:w="9464" w:type="dxa"/>
            <w:gridSpan w:val="3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10.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пребывания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целью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Базы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кратковременного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(спортивные,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лыжные,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рыболовные,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охотничьи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др.)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единовременных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15-20</w:t>
            </w:r>
          </w:p>
        </w:tc>
      </w:tr>
      <w:tr w:rsidR="00D42CD7" w:rsidRPr="00D42CD7" w:rsidTr="00552BA4">
        <w:trPr>
          <w:trHeight w:val="398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Дома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санатории,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санатории-профилактории,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базы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туристские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базы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отдыхающих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обслуживающего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персонала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7-10</w:t>
            </w:r>
          </w:p>
        </w:tc>
      </w:tr>
      <w:tr w:rsidR="00D42CD7" w:rsidRPr="00D42CD7" w:rsidTr="00552BA4">
        <w:trPr>
          <w:trHeight w:val="145"/>
        </w:trPr>
        <w:tc>
          <w:tcPr>
            <w:tcW w:w="5211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Мотели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кемпинги</w:t>
            </w:r>
          </w:p>
        </w:tc>
        <w:tc>
          <w:tcPr>
            <w:tcW w:w="283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расчетной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вместимости</w:t>
            </w:r>
          </w:p>
        </w:tc>
      </w:tr>
    </w:tbl>
    <w:p w:rsidR="00D42CD7" w:rsidRPr="00D42CD7" w:rsidRDefault="00D42CD7" w:rsidP="006B47B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приобъектные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школ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школ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2.2.1/2.1.1.1200-03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исходя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машино-мест</w:t>
      </w:r>
      <w:proofErr w:type="spellEnd"/>
      <w:r w:rsidRPr="00D42CD7">
        <w:rPr>
          <w:rFonts w:ascii="Arial" w:hAnsi="Arial" w:cs="Arial"/>
          <w:color w:val="auto"/>
        </w:rPr>
        <w:t>.</w:t>
      </w:r>
    </w:p>
    <w:p w:rsidR="00D42CD7" w:rsidRPr="00D42CD7" w:rsidRDefault="00D42CD7" w:rsidP="00D42CD7">
      <w:pPr>
        <w:pStyle w:val="Default"/>
        <w:spacing w:line="240" w:lineRule="exac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кооперированных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стоянок,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различным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суточного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снижение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числа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машино-мест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10-15%.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снижение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полученного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машино-мест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административно-делового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торгово-бытового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легковых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</w:t>
      </w:r>
    </w:p>
    <w:p w:rsidR="00D42CD7" w:rsidRPr="006B47B9" w:rsidRDefault="00D42CD7" w:rsidP="006B47B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6B47B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6B47B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6B47B9">
        <w:rPr>
          <w:rFonts w:ascii="Courier New" w:hAnsi="Courier New" w:cs="Courier New"/>
          <w:color w:val="auto"/>
          <w:sz w:val="22"/>
          <w:szCs w:val="22"/>
        </w:rPr>
        <w:t>19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2727"/>
      </w:tblGrid>
      <w:tr w:rsidR="00D42CD7" w:rsidRPr="00D42CD7" w:rsidTr="00552BA4">
        <w:trPr>
          <w:trHeight w:val="147"/>
        </w:trPr>
        <w:tc>
          <w:tcPr>
            <w:tcW w:w="6345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27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Расстояние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метрах)</w:t>
            </w:r>
          </w:p>
        </w:tc>
      </w:tr>
      <w:tr w:rsidR="00D42CD7" w:rsidRPr="00D42CD7" w:rsidTr="00552BA4">
        <w:trPr>
          <w:trHeight w:val="147"/>
        </w:trPr>
        <w:tc>
          <w:tcPr>
            <w:tcW w:w="634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входов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жилые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дома</w:t>
            </w:r>
          </w:p>
        </w:tc>
        <w:tc>
          <w:tcPr>
            <w:tcW w:w="2727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</w:tr>
      <w:tr w:rsidR="00D42CD7" w:rsidRPr="00D42CD7" w:rsidTr="00552BA4">
        <w:trPr>
          <w:trHeight w:val="398"/>
        </w:trPr>
        <w:tc>
          <w:tcPr>
            <w:tcW w:w="634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пассажирских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вокзалов,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входов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места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крупных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торговли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2727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</w:tr>
      <w:tr w:rsidR="00D42CD7" w:rsidRPr="00D42CD7" w:rsidTr="00552BA4">
        <w:trPr>
          <w:trHeight w:val="398"/>
        </w:trPr>
        <w:tc>
          <w:tcPr>
            <w:tcW w:w="634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прочих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предприятий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населения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административных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зданий</w:t>
            </w:r>
          </w:p>
        </w:tc>
        <w:tc>
          <w:tcPr>
            <w:tcW w:w="2727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</w:tr>
      <w:tr w:rsidR="00D42CD7" w:rsidRPr="00D42CD7" w:rsidTr="00552BA4">
        <w:trPr>
          <w:trHeight w:val="145"/>
        </w:trPr>
        <w:tc>
          <w:tcPr>
            <w:tcW w:w="6345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входов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парки,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выставки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стадионы</w:t>
            </w:r>
          </w:p>
        </w:tc>
        <w:tc>
          <w:tcPr>
            <w:tcW w:w="2727" w:type="dxa"/>
            <w:vAlign w:val="center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400</w:t>
            </w:r>
          </w:p>
        </w:tc>
      </w:tr>
    </w:tbl>
    <w:p w:rsidR="00D42CD7" w:rsidRPr="00D42CD7" w:rsidRDefault="00D42CD7" w:rsidP="000F2288">
      <w:pPr>
        <w:pStyle w:val="1"/>
      </w:pPr>
    </w:p>
    <w:p w:rsidR="00D42CD7" w:rsidRPr="00D42CD7" w:rsidRDefault="00D42CD7" w:rsidP="000F2288">
      <w:pPr>
        <w:pStyle w:val="1"/>
      </w:pPr>
      <w:bookmarkStart w:id="183" w:name="_Глава_20._Расчетные_1"/>
      <w:bookmarkEnd w:id="183"/>
      <w:r w:rsidRPr="00D42CD7">
        <w:t>Глава</w:t>
      </w:r>
      <w:r w:rsidR="007353EC">
        <w:t xml:space="preserve"> </w:t>
      </w:r>
      <w:r w:rsidRPr="00D42CD7">
        <w:t>18.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транспортных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транспортного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ближайшей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пассажирского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представлена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20.</w:t>
      </w:r>
    </w:p>
    <w:p w:rsidR="00D42CD7" w:rsidRPr="006B47B9" w:rsidRDefault="00D42CD7" w:rsidP="006B47B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6B47B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6B47B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6B47B9">
        <w:rPr>
          <w:rFonts w:ascii="Courier New" w:hAnsi="Courier New" w:cs="Courier New"/>
          <w:color w:val="auto"/>
          <w:sz w:val="22"/>
          <w:szCs w:val="22"/>
        </w:rPr>
        <w:t>20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4"/>
        <w:gridCol w:w="4538"/>
      </w:tblGrid>
      <w:tr w:rsidR="00D42CD7" w:rsidRPr="00D42CD7" w:rsidTr="006B47B9">
        <w:trPr>
          <w:trHeight w:val="149"/>
        </w:trPr>
        <w:tc>
          <w:tcPr>
            <w:tcW w:w="4534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</w:t>
            </w:r>
          </w:p>
        </w:tc>
        <w:tc>
          <w:tcPr>
            <w:tcW w:w="4538" w:type="dxa"/>
            <w:shd w:val="clear" w:color="auto" w:fill="EAF1DD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Расстояние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метрах)</w:t>
            </w:r>
          </w:p>
        </w:tc>
      </w:tr>
      <w:tr w:rsidR="00D42CD7" w:rsidRPr="00D42CD7" w:rsidTr="006B47B9">
        <w:trPr>
          <w:trHeight w:val="271"/>
        </w:trPr>
        <w:tc>
          <w:tcPr>
            <w:tcW w:w="4534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Производственная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коммунально-складская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зона</w:t>
            </w:r>
          </w:p>
        </w:tc>
        <w:tc>
          <w:tcPr>
            <w:tcW w:w="453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более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400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проходных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предприятий</w:t>
            </w:r>
          </w:p>
        </w:tc>
      </w:tr>
      <w:tr w:rsidR="00D42CD7" w:rsidRPr="00D42CD7" w:rsidTr="006B47B9">
        <w:trPr>
          <w:trHeight w:val="145"/>
        </w:trPr>
        <w:tc>
          <w:tcPr>
            <w:tcW w:w="4534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Зоны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массового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спорта</w:t>
            </w:r>
          </w:p>
        </w:tc>
        <w:tc>
          <w:tcPr>
            <w:tcW w:w="4538" w:type="dxa"/>
          </w:tcPr>
          <w:p w:rsidR="00D42CD7" w:rsidRPr="006B47B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более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800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главного</w:t>
            </w:r>
            <w:r w:rsidR="007353EC"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6B47B9">
              <w:rPr>
                <w:rFonts w:ascii="Courier New" w:hAnsi="Courier New" w:cs="Courier New"/>
                <w:color w:val="auto"/>
                <w:sz w:val="22"/>
                <w:szCs w:val="22"/>
              </w:rPr>
              <w:t>входа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ближайшей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пассажирского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метров;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уменьшать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климатических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подрайонах: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I</w:t>
      </w:r>
      <w:proofErr w:type="gramEnd"/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Расстояния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остановочными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пассажирского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</w:t>
      </w:r>
    </w:p>
    <w:p w:rsidR="00D42CD7" w:rsidRPr="006B47B9" w:rsidRDefault="00D42CD7" w:rsidP="006B47B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6B47B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6B47B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6B47B9">
        <w:rPr>
          <w:rFonts w:ascii="Courier New" w:hAnsi="Courier New" w:cs="Courier New"/>
          <w:color w:val="auto"/>
          <w:sz w:val="22"/>
          <w:szCs w:val="22"/>
        </w:rPr>
        <w:t>21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042"/>
      </w:tblGrid>
      <w:tr w:rsidR="00D42CD7" w:rsidRPr="00D42CD7" w:rsidTr="00552BA4">
        <w:trPr>
          <w:trHeight w:val="157"/>
        </w:trPr>
        <w:tc>
          <w:tcPr>
            <w:tcW w:w="4928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Вид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транспорта</w:t>
            </w:r>
          </w:p>
        </w:tc>
        <w:tc>
          <w:tcPr>
            <w:tcW w:w="4042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Расстояние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метрах)</w:t>
            </w:r>
          </w:p>
        </w:tc>
      </w:tr>
      <w:tr w:rsidR="00D42CD7" w:rsidRPr="00D42CD7" w:rsidTr="00552BA4">
        <w:trPr>
          <w:trHeight w:val="145"/>
        </w:trPr>
        <w:tc>
          <w:tcPr>
            <w:tcW w:w="492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автобусов</w:t>
            </w:r>
          </w:p>
        </w:tc>
        <w:tc>
          <w:tcPr>
            <w:tcW w:w="4042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400–600</w:t>
            </w:r>
          </w:p>
        </w:tc>
      </w:tr>
      <w:tr w:rsidR="00D42CD7" w:rsidRPr="00D42CD7" w:rsidTr="00552BA4">
        <w:trPr>
          <w:trHeight w:val="145"/>
        </w:trPr>
        <w:tc>
          <w:tcPr>
            <w:tcW w:w="492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экспресс-автобусов</w:t>
            </w:r>
            <w:proofErr w:type="spellEnd"/>
            <w:proofErr w:type="gramEnd"/>
          </w:p>
        </w:tc>
        <w:tc>
          <w:tcPr>
            <w:tcW w:w="4042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800–1200</w:t>
            </w:r>
          </w:p>
        </w:tc>
      </w:tr>
    </w:tbl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легковых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F86175" w:rsidRDefault="00D42CD7" w:rsidP="00F86175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22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3152"/>
      </w:tblGrid>
      <w:tr w:rsidR="00D42CD7" w:rsidRPr="00D42CD7" w:rsidTr="00552BA4">
        <w:trPr>
          <w:trHeight w:val="145"/>
        </w:trPr>
        <w:tc>
          <w:tcPr>
            <w:tcW w:w="5778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</w:p>
        </w:tc>
        <w:tc>
          <w:tcPr>
            <w:tcW w:w="3152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Расстояние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метрах)</w:t>
            </w:r>
          </w:p>
        </w:tc>
      </w:tr>
      <w:tr w:rsidR="00D42CD7" w:rsidRPr="00D42CD7" w:rsidTr="00552BA4">
        <w:trPr>
          <w:trHeight w:val="145"/>
        </w:trPr>
        <w:tc>
          <w:tcPr>
            <w:tcW w:w="577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входов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жилые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дома</w:t>
            </w:r>
          </w:p>
        </w:tc>
        <w:tc>
          <w:tcPr>
            <w:tcW w:w="3152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</w:tr>
      <w:tr w:rsidR="00D42CD7" w:rsidRPr="00D42CD7" w:rsidTr="00552BA4">
        <w:trPr>
          <w:trHeight w:val="272"/>
        </w:trPr>
        <w:tc>
          <w:tcPr>
            <w:tcW w:w="577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пассажирских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помещений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вокзалов,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входов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места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крупных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торговли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общественного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3152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</w:tr>
      <w:tr w:rsidR="00D42CD7" w:rsidRPr="00D42CD7" w:rsidTr="00552BA4">
        <w:trPr>
          <w:trHeight w:val="272"/>
        </w:trPr>
        <w:tc>
          <w:tcPr>
            <w:tcW w:w="577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прочих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административных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зданий</w:t>
            </w:r>
          </w:p>
        </w:tc>
        <w:tc>
          <w:tcPr>
            <w:tcW w:w="3152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</w:tr>
      <w:tr w:rsidR="00D42CD7" w:rsidRPr="00D42CD7" w:rsidTr="00552BA4">
        <w:trPr>
          <w:trHeight w:val="145"/>
        </w:trPr>
        <w:tc>
          <w:tcPr>
            <w:tcW w:w="577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входов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парки,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выставки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стадионы</w:t>
            </w:r>
          </w:p>
        </w:tc>
        <w:tc>
          <w:tcPr>
            <w:tcW w:w="3152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400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регулируемого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застрое</w:t>
      </w:r>
      <w:proofErr w:type="gramStart"/>
      <w:r w:rsidRPr="00D42CD7">
        <w:rPr>
          <w:rFonts w:ascii="Arial" w:hAnsi="Arial" w:cs="Arial"/>
          <w:color w:val="auto"/>
        </w:rPr>
        <w:t>н-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интервалом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200–300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Пешеходные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лестницами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пандусами,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интервалом,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м</w:t>
      </w:r>
      <w:proofErr w:type="gramEnd"/>
      <w:r w:rsidRPr="00D42CD7">
        <w:rPr>
          <w:rFonts w:ascii="Arial" w:hAnsi="Arial" w:cs="Arial"/>
          <w:color w:val="auto"/>
        </w:rPr>
        <w:t>: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скоростного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скоростного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трамвая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непрерывного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D42CD7">
        <w:rPr>
          <w:rFonts w:ascii="Arial" w:hAnsi="Arial" w:cs="Arial"/>
          <w:b/>
          <w:color w:val="auto"/>
        </w:rPr>
        <w:t>Примечания: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регулируемого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потоке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проезжую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чел/</w:t>
      </w:r>
      <w:proofErr w:type="gramStart"/>
      <w:r w:rsidRPr="00D42CD7">
        <w:rPr>
          <w:rFonts w:ascii="Arial" w:hAnsi="Arial" w:cs="Arial"/>
          <w:color w:val="auto"/>
        </w:rPr>
        <w:t>ч</w:t>
      </w:r>
      <w:proofErr w:type="gram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7353EC" w:rsidP="00F8617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Пешеходные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пути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(тротуары,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площадки,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лестницы)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административных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торговых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центров,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гостиниц,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театров,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выставок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рынков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проектировать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из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условий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обеспечения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плотности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пешеходных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потоков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час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«пик»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более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0,3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чел/м</w:t>
      </w:r>
      <w:proofErr w:type="gramStart"/>
      <w:r w:rsidR="00D42CD7" w:rsidRPr="00D42CD7">
        <w:rPr>
          <w:rFonts w:ascii="Arial" w:hAnsi="Arial" w:cs="Arial"/>
          <w:color w:val="auto"/>
        </w:rPr>
        <w:t>2</w:t>
      </w:r>
      <w:proofErr w:type="gramEnd"/>
      <w:r w:rsidR="00D42CD7" w:rsidRPr="00D42CD7">
        <w:rPr>
          <w:rFonts w:ascii="Arial" w:hAnsi="Arial" w:cs="Arial"/>
          <w:color w:val="auto"/>
        </w:rPr>
        <w:t>;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D42CD7" w:rsidRPr="00D42CD7">
        <w:rPr>
          <w:rFonts w:ascii="Arial" w:hAnsi="Arial" w:cs="Arial"/>
          <w:color w:val="auto"/>
        </w:rPr>
        <w:t>предзаводских</w:t>
      </w:r>
      <w:proofErr w:type="spellEnd"/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площадях,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спортивно-зрелищных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учреждений,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кинотеатров,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вокзалов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0,8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чел/м2.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rPr>
          <w:lang w:val="en-US"/>
        </w:rPr>
        <w:t>V</w:t>
      </w:r>
      <w:r w:rsidRPr="00D42CD7">
        <w:t>I</w:t>
      </w:r>
      <w:r w:rsidRPr="00D42CD7">
        <w:rPr>
          <w:lang w:val="en-US"/>
        </w:rPr>
        <w:t>II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водного</w:t>
      </w:r>
      <w:r w:rsidR="007353EC">
        <w:t xml:space="preserve"> </w:t>
      </w:r>
      <w:r w:rsidRPr="00D42CD7">
        <w:t>транспорта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причалах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водоизмещающих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туристических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экскурсионно-прогулочных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переправы.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причале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сообщений.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одноярусном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стеллажном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место),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Pr="00D42CD7">
        <w:rPr>
          <w:rFonts w:ascii="Arial" w:hAnsi="Arial" w:cs="Arial"/>
          <w:color w:val="auto"/>
        </w:rPr>
        <w:t>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прогулочного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флота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спортивного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75.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Примечание.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распространяются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лодочные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населения.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нормируется.</w:t>
      </w:r>
    </w:p>
    <w:p w:rsidR="00D42CD7" w:rsidRPr="00D42CD7" w:rsidRDefault="00D42CD7" w:rsidP="000F2288">
      <w:pPr>
        <w:pStyle w:val="1"/>
      </w:pPr>
      <w:bookmarkStart w:id="184" w:name="_Раздел_IX.__1"/>
      <w:bookmarkEnd w:id="184"/>
      <w:r w:rsidRPr="00D42CD7">
        <w:lastRenderedPageBreak/>
        <w:t>Раздел</w:t>
      </w:r>
      <w:r w:rsidR="007353EC">
        <w:t xml:space="preserve"> </w:t>
      </w:r>
      <w:r w:rsidRPr="00D42CD7">
        <w:t>I</w:t>
      </w:r>
      <w:r w:rsidRPr="00D42CD7">
        <w:rPr>
          <w:lang w:val="en-US"/>
        </w:rPr>
        <w:t>X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жилищного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0F2288">
      <w:pPr>
        <w:pStyle w:val="1"/>
      </w:pPr>
      <w:bookmarkStart w:id="185" w:name="_Глава_21_19."/>
      <w:bookmarkEnd w:id="185"/>
      <w:r w:rsidRPr="00D42CD7">
        <w:t>Глава</w:t>
      </w:r>
      <w:r w:rsidR="007353EC">
        <w:t xml:space="preserve"> </w:t>
      </w:r>
      <w:r w:rsidRPr="00D42CD7">
        <w:t>19.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жилыми</w:t>
      </w:r>
      <w:r w:rsidR="007353EC">
        <w:t xml:space="preserve"> </w:t>
      </w:r>
      <w:r w:rsidRPr="00D42CD7">
        <w:t>помещениями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жилищного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образования,</w:t>
      </w:r>
      <w:r w:rsidR="007353EC">
        <w:t xml:space="preserve"> </w:t>
      </w:r>
      <w:r w:rsidRPr="00D42CD7">
        <w:t>предоставляемыми</w:t>
      </w:r>
      <w:r w:rsidR="007353EC">
        <w:t xml:space="preserve"> </w:t>
      </w:r>
      <w:r w:rsidRPr="00D42CD7">
        <w:t>по</w:t>
      </w:r>
      <w:r w:rsidR="007353EC">
        <w:t xml:space="preserve"> </w:t>
      </w:r>
      <w:r w:rsidRPr="00D42CD7">
        <w:t>договорам</w:t>
      </w:r>
      <w:r w:rsidR="007353EC">
        <w:t xml:space="preserve"> </w:t>
      </w:r>
      <w:r w:rsidRPr="00D42CD7">
        <w:t>социального</w:t>
      </w:r>
      <w:r w:rsidR="007353EC">
        <w:t xml:space="preserve"> </w:t>
      </w:r>
      <w:r w:rsidRPr="00D42CD7">
        <w:t>найма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/>
          <w:color w:val="FF0000"/>
        </w:rPr>
        <w:t>19000</w:t>
      </w:r>
      <w:r w:rsidR="007353EC">
        <w:rPr>
          <w:rFonts w:ascii="Arial" w:hAnsi="Arial" w:cs="Arial"/>
          <w:b/>
          <w:color w:val="FF0000"/>
        </w:rPr>
        <w:t xml:space="preserve"> </w:t>
      </w:r>
      <w:r w:rsidRPr="00D42CD7">
        <w:rPr>
          <w:rFonts w:ascii="Arial" w:hAnsi="Arial" w:cs="Arial"/>
          <w:color w:val="auto"/>
        </w:rPr>
        <w:t>кв.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нуждающихся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найма.</w:t>
      </w:r>
      <w:bookmarkStart w:id="186" w:name="_Глава_19._Расчетный"/>
      <w:bookmarkStart w:id="187" w:name="_Глава_20._Расчетный"/>
      <w:bookmarkStart w:id="188" w:name="_Глава_23._Расчетный"/>
      <w:bookmarkEnd w:id="186"/>
      <w:bookmarkEnd w:id="187"/>
      <w:bookmarkEnd w:id="188"/>
    </w:p>
    <w:p w:rsidR="00D42CD7" w:rsidRPr="00D42CD7" w:rsidRDefault="00D42CD7" w:rsidP="000F2288">
      <w:pPr>
        <w:pStyle w:val="1"/>
      </w:pPr>
      <w:bookmarkStart w:id="189" w:name="_Глава_22._Расчетный_1"/>
      <w:bookmarkStart w:id="190" w:name="_Глава_22._20"/>
      <w:bookmarkEnd w:id="189"/>
      <w:bookmarkEnd w:id="190"/>
      <w:r w:rsidRPr="00D42CD7">
        <w:t>Глава</w:t>
      </w:r>
      <w:r w:rsidR="007353EC">
        <w:t xml:space="preserve"> </w:t>
      </w:r>
      <w:r w:rsidRPr="00D42CD7">
        <w:t>20.</w:t>
      </w:r>
      <w:r w:rsidR="007353EC">
        <w:t xml:space="preserve"> </w:t>
      </w:r>
      <w:r w:rsidRPr="00D42CD7">
        <w:t>Расчетный</w:t>
      </w:r>
      <w:r w:rsidR="007353EC">
        <w:t xml:space="preserve"> </w:t>
      </w:r>
      <w:r w:rsidRPr="00D42CD7">
        <w:t>показатель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служебными</w:t>
      </w:r>
      <w:r w:rsidR="007353EC">
        <w:t xml:space="preserve"> </w:t>
      </w:r>
      <w:r w:rsidRPr="00D42CD7">
        <w:t>жилыми</w:t>
      </w:r>
      <w:r w:rsidR="007353EC">
        <w:t xml:space="preserve"> </w:t>
      </w:r>
      <w:r w:rsidRPr="00D42CD7">
        <w:t>помещениями</w:t>
      </w:r>
      <w:r w:rsidR="007353EC">
        <w:t xml:space="preserve"> </w:t>
      </w:r>
      <w:r w:rsidRPr="00D42CD7">
        <w:t>специализированного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жилищного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bookmarkStart w:id="191" w:name="_Глава_23._21"/>
      <w:bookmarkEnd w:id="191"/>
      <w:r w:rsidRPr="00D42CD7">
        <w:rPr>
          <w:rFonts w:ascii="Arial" w:hAnsi="Arial" w:cs="Arial"/>
          <w:color w:val="auto"/>
        </w:rPr>
        <w:t>119.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служебными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FF0000"/>
        </w:rPr>
        <w:t>19000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proofErr w:type="gramStart"/>
      <w:r w:rsidRPr="00D42CD7">
        <w:rPr>
          <w:rFonts w:ascii="Arial" w:hAnsi="Arial" w:cs="Arial"/>
          <w:color w:val="auto"/>
        </w:rPr>
        <w:t>.м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служебного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</w:p>
    <w:p w:rsidR="00D42CD7" w:rsidRPr="00D42CD7" w:rsidRDefault="00D42CD7" w:rsidP="000F2288">
      <w:pPr>
        <w:pStyle w:val="1"/>
      </w:pPr>
      <w:r w:rsidRPr="00D42CD7">
        <w:t>Глава</w:t>
      </w:r>
      <w:r w:rsidR="007353EC">
        <w:t xml:space="preserve"> </w:t>
      </w:r>
      <w:r w:rsidRPr="00D42CD7">
        <w:t>21.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жилыми</w:t>
      </w:r>
      <w:r w:rsidR="007353EC">
        <w:t xml:space="preserve"> </w:t>
      </w:r>
      <w:r w:rsidRPr="00D42CD7">
        <w:t>помещениями</w:t>
      </w:r>
      <w:r w:rsidR="007353EC">
        <w:t xml:space="preserve"> </w:t>
      </w:r>
      <w:r w:rsidRPr="00D42CD7">
        <w:t>маневренного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специализированного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жилищного</w:t>
      </w:r>
      <w:r w:rsidR="007353EC">
        <w:t xml:space="preserve"> </w:t>
      </w:r>
      <w:r w:rsidRPr="00D42CD7">
        <w:t>фонда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маневренного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ч.1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ст.106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29.12.2004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помещениями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маневренного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специализированного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жилищного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фонда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FF0000"/>
        </w:rPr>
        <w:t>3.700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</w:t>
      </w:r>
      <w:proofErr w:type="gramStart"/>
      <w:r w:rsidRPr="00D42CD7">
        <w:rPr>
          <w:rFonts w:ascii="Arial" w:hAnsi="Arial" w:cs="Arial"/>
          <w:color w:val="auto"/>
        </w:rPr>
        <w:t>.м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занимающих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договорам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найма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ремонта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реконструкции.</w:t>
      </w:r>
      <w:bookmarkStart w:id="192" w:name="_Глава_22._Расчетный"/>
      <w:bookmarkEnd w:id="192"/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F8617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color w:val="auto"/>
        </w:rPr>
        <w:t>Глава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22.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Расчетные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показатели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максимально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допустимого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уровня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территориальной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доступности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объектов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жилищного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фонда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и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объектов</w:t>
      </w:r>
      <w:r w:rsidR="007353EC">
        <w:rPr>
          <w:rFonts w:ascii="Arial" w:hAnsi="Arial" w:cs="Arial"/>
          <w:b/>
          <w:color w:val="auto"/>
        </w:rPr>
        <w:t xml:space="preserve"> </w:t>
      </w:r>
      <w:proofErr w:type="spellStart"/>
      <w:r w:rsidRPr="00D42CD7">
        <w:rPr>
          <w:rFonts w:ascii="Arial" w:hAnsi="Arial" w:cs="Arial"/>
          <w:b/>
          <w:color w:val="auto"/>
        </w:rPr>
        <w:t>муниципаьного</w:t>
      </w:r>
      <w:proofErr w:type="spellEnd"/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жилищного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фонда</w:t>
      </w:r>
      <w:r w:rsidR="007353EC">
        <w:rPr>
          <w:rFonts w:ascii="Arial" w:hAnsi="Arial" w:cs="Arial"/>
          <w:b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</w:t>
      </w:r>
    </w:p>
    <w:p w:rsidR="00D42CD7" w:rsidRPr="00F86175" w:rsidRDefault="00D42CD7" w:rsidP="00F86175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23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8"/>
      </w:tblGrid>
      <w:tr w:rsidR="00D42CD7" w:rsidRPr="00D42CD7" w:rsidTr="00552BA4">
        <w:trPr>
          <w:trHeight w:val="398"/>
        </w:trPr>
        <w:tc>
          <w:tcPr>
            <w:tcW w:w="2126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ind w:right="-2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Общие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значения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показателей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максимально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допустимой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территориальной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объектов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жилищного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фонда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Тарнопольского</w:t>
            </w:r>
            <w:r w:rsidR="007353EC"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муниципального</w:t>
            </w:r>
            <w:r w:rsidR="007353EC"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образования</w:t>
            </w:r>
          </w:p>
        </w:tc>
      </w:tr>
      <w:tr w:rsidR="00D42CD7" w:rsidRPr="00D42CD7" w:rsidTr="00552BA4">
        <w:trPr>
          <w:trHeight w:val="1030"/>
        </w:trPr>
        <w:tc>
          <w:tcPr>
            <w:tcW w:w="2126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Тарнопольское</w:t>
            </w:r>
            <w:r w:rsidR="007353EC"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муниципальное</w:t>
            </w:r>
            <w:proofErr w:type="gramEnd"/>
            <w:r w:rsidR="007353EC"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образования</w:t>
            </w:r>
          </w:p>
        </w:tc>
        <w:tc>
          <w:tcPr>
            <w:tcW w:w="708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Пешеходная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административного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сельского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обратно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течение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рабочего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дня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административного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муниципального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района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обратно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течение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рабочего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дня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123.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аналогичны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Региональными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нормативами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градостроительного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проектирования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Иркутской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области</w:t>
      </w:r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rPr>
          <w:lang w:val="en-US"/>
        </w:rPr>
        <w:t>X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физической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спорта</w:t>
      </w:r>
      <w:r w:rsidR="007353EC">
        <w:t xml:space="preserve"> </w:t>
      </w:r>
    </w:p>
    <w:p w:rsidR="00D42CD7" w:rsidRPr="00D42CD7" w:rsidRDefault="00D42CD7" w:rsidP="000F2288">
      <w:pPr>
        <w:pStyle w:val="1"/>
      </w:pPr>
      <w:bookmarkStart w:id="193" w:name="_Глава_25._23"/>
      <w:bookmarkEnd w:id="193"/>
      <w:r w:rsidRPr="00D42CD7">
        <w:t>Глава</w:t>
      </w:r>
      <w:r w:rsidR="007353EC">
        <w:t xml:space="preserve"> </w:t>
      </w:r>
      <w:r w:rsidRPr="00D42CD7">
        <w:t>23.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физической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спорта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физической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массового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спорта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F86175" w:rsidRDefault="00D42CD7" w:rsidP="00F86175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8"/>
        <w:gridCol w:w="4383"/>
        <w:gridCol w:w="1570"/>
      </w:tblGrid>
      <w:tr w:rsidR="00D42CD7" w:rsidRPr="00D42CD7" w:rsidTr="00552BA4">
        <w:tc>
          <w:tcPr>
            <w:tcW w:w="3238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4383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</w:p>
        </w:tc>
        <w:tc>
          <w:tcPr>
            <w:tcW w:w="1570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Показатель</w:t>
            </w:r>
          </w:p>
        </w:tc>
      </w:tr>
      <w:tr w:rsidR="00D42CD7" w:rsidRPr="00D42CD7" w:rsidTr="00552BA4">
        <w:tc>
          <w:tcPr>
            <w:tcW w:w="3238" w:type="dxa"/>
            <w:shd w:val="clear" w:color="auto" w:fill="auto"/>
          </w:tcPr>
          <w:p w:rsidR="00D42CD7" w:rsidRPr="00F86175" w:rsidRDefault="00D42CD7" w:rsidP="00D42CD7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Тарнопольское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4383" w:type="dxa"/>
            <w:shd w:val="clear" w:color="auto" w:fill="auto"/>
          </w:tcPr>
          <w:p w:rsidR="00D42CD7" w:rsidRPr="00F86175" w:rsidRDefault="00D42CD7" w:rsidP="00D42CD7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Плоскостные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</w:p>
          <w:p w:rsidR="00D42CD7" w:rsidRPr="00F86175" w:rsidRDefault="007353EC" w:rsidP="00D42CD7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(м</w:t>
            </w:r>
            <w:proofErr w:type="gramStart"/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плоскостных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сооружений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чел.)</w:t>
            </w:r>
          </w:p>
        </w:tc>
        <w:tc>
          <w:tcPr>
            <w:tcW w:w="1570" w:type="dxa"/>
            <w:shd w:val="clear" w:color="auto" w:fill="auto"/>
          </w:tcPr>
          <w:p w:rsidR="00D42CD7" w:rsidRPr="00F86175" w:rsidRDefault="00D42CD7" w:rsidP="00D42CD7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1800</w:t>
            </w:r>
          </w:p>
        </w:tc>
      </w:tr>
    </w:tbl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0F2288">
      <w:pPr>
        <w:pStyle w:val="1"/>
      </w:pPr>
      <w:bookmarkStart w:id="194" w:name="_Глава_26._24"/>
      <w:bookmarkEnd w:id="194"/>
      <w:r w:rsidRPr="00D42CD7">
        <w:t>Глава</w:t>
      </w:r>
      <w:r w:rsidR="007353EC">
        <w:t xml:space="preserve"> </w:t>
      </w:r>
      <w:r w:rsidRPr="00D42CD7">
        <w:t>24.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физической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спорта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125.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физической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массового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спорта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определены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25.</w:t>
      </w:r>
    </w:p>
    <w:p w:rsidR="00D42CD7" w:rsidRPr="00F86175" w:rsidRDefault="00D42CD7" w:rsidP="00F86175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25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5"/>
        <w:gridCol w:w="2551"/>
        <w:gridCol w:w="2268"/>
        <w:gridCol w:w="2410"/>
      </w:tblGrid>
      <w:tr w:rsidR="00D42CD7" w:rsidRPr="00D42CD7" w:rsidTr="00552BA4">
        <w:trPr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Спортивные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комплексы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(периодическое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пользование)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Стадионы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(периодическое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пользование)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Плоскостные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(повседневное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пользование)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6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Тарнопольское</w:t>
            </w:r>
            <w:r w:rsidR="007353EC"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муниципальное</w:t>
            </w:r>
            <w:r w:rsidR="007353EC"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30-минутная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30-минутная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1500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</w:tr>
    </w:tbl>
    <w:p w:rsidR="00D42CD7" w:rsidRPr="00D42CD7" w:rsidRDefault="00D42CD7" w:rsidP="000F2288">
      <w:pPr>
        <w:pStyle w:val="1"/>
      </w:pPr>
      <w:r w:rsidRPr="00D42CD7">
        <w:lastRenderedPageBreak/>
        <w:t>Раздел</w:t>
      </w:r>
      <w:r w:rsidR="007353EC">
        <w:t xml:space="preserve"> </w:t>
      </w:r>
      <w:r w:rsidRPr="00D42CD7">
        <w:rPr>
          <w:lang w:val="en-US"/>
        </w:rPr>
        <w:t>X</w:t>
      </w:r>
      <w:r w:rsidRPr="00D42CD7">
        <w:t>I.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искусства</w:t>
      </w:r>
      <w:r w:rsidR="007353EC">
        <w:t xml:space="preserve"> </w:t>
      </w:r>
    </w:p>
    <w:p w:rsidR="00D42CD7" w:rsidRPr="00D42CD7" w:rsidRDefault="00D42CD7" w:rsidP="000F2288">
      <w:pPr>
        <w:pStyle w:val="1"/>
      </w:pPr>
      <w:bookmarkStart w:id="195" w:name="_Глава_27._25"/>
      <w:bookmarkEnd w:id="195"/>
      <w:r w:rsidRPr="00D42CD7">
        <w:t>Глава</w:t>
      </w:r>
      <w:r w:rsidR="007353EC">
        <w:t xml:space="preserve"> </w:t>
      </w:r>
      <w:r w:rsidRPr="00D42CD7">
        <w:t>25.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показателей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культуры,</w:t>
      </w:r>
      <w:r w:rsidR="007353EC">
        <w:t xml:space="preserve"> </w:t>
      </w:r>
      <w:r w:rsidRPr="00D42CD7">
        <w:t>досуга,</w:t>
      </w:r>
      <w:r w:rsidR="007353EC">
        <w:t xml:space="preserve"> </w:t>
      </w:r>
      <w:r w:rsidRPr="00D42CD7">
        <w:t>художественного</w:t>
      </w:r>
      <w:r w:rsidR="007353EC">
        <w:t xml:space="preserve"> </w:t>
      </w:r>
      <w:r w:rsidRPr="00D42CD7">
        <w:t>творчества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культуры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</w:t>
      </w:r>
    </w:p>
    <w:p w:rsidR="00D42CD7" w:rsidRPr="00F86175" w:rsidRDefault="00D42CD7" w:rsidP="00F86175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26</w:t>
      </w:r>
    </w:p>
    <w:tbl>
      <w:tblPr>
        <w:tblW w:w="9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608"/>
        <w:gridCol w:w="1969"/>
        <w:gridCol w:w="1701"/>
        <w:gridCol w:w="2351"/>
      </w:tblGrid>
      <w:tr w:rsidR="00D42CD7" w:rsidRPr="00D42CD7" w:rsidTr="00552BA4">
        <w:trPr>
          <w:trHeight w:val="1157"/>
        </w:trPr>
        <w:tc>
          <w:tcPr>
            <w:tcW w:w="1668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EAF1DD"/>
          </w:tcPr>
          <w:p w:rsidR="00D42CD7" w:rsidRPr="00F86175" w:rsidRDefault="00F86175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библиотеки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(объект)</w:t>
            </w:r>
          </w:p>
        </w:tc>
        <w:tc>
          <w:tcPr>
            <w:tcW w:w="1969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музеи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(объект)</w:t>
            </w:r>
          </w:p>
        </w:tc>
        <w:tc>
          <w:tcPr>
            <w:tcW w:w="1701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культурно-досу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гового</w:t>
            </w:r>
            <w:proofErr w:type="spellEnd"/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типа***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(зрительные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места)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связанные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обеспечением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организа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ции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мероприятий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детьми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молодежью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(кв.м.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1000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чел.)</w:t>
            </w:r>
          </w:p>
        </w:tc>
      </w:tr>
      <w:tr w:rsidR="00D42CD7" w:rsidRPr="00D42CD7" w:rsidTr="00552BA4">
        <w:trPr>
          <w:trHeight w:val="398"/>
        </w:trPr>
        <w:tc>
          <w:tcPr>
            <w:tcW w:w="166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>Тарнопольское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муниципальное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160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пунктов: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1*</w:t>
            </w:r>
          </w:p>
        </w:tc>
        <w:tc>
          <w:tcPr>
            <w:tcW w:w="1969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пунктов: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5-10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человек**</w:t>
            </w:r>
          </w:p>
        </w:tc>
        <w:tc>
          <w:tcPr>
            <w:tcW w:w="1701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72</w:t>
            </w:r>
          </w:p>
        </w:tc>
        <w:tc>
          <w:tcPr>
            <w:tcW w:w="2351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23</w:t>
            </w:r>
          </w:p>
        </w:tc>
      </w:tr>
    </w:tbl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(отдел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нестационарного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передвижная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библиотека;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филиал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общедоступная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поселенческая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библиотека.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крупные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организован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музей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филиалами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тыс.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***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клубного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зрительских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район.</w:t>
      </w:r>
    </w:p>
    <w:p w:rsidR="00D42CD7" w:rsidRPr="00D42CD7" w:rsidRDefault="00D42CD7" w:rsidP="000F2288">
      <w:pPr>
        <w:pStyle w:val="1"/>
      </w:pPr>
      <w:bookmarkStart w:id="196" w:name="_Глава_28._26"/>
      <w:bookmarkEnd w:id="196"/>
      <w:r w:rsidRPr="00D42CD7">
        <w:t>Глава</w:t>
      </w:r>
      <w:r w:rsidR="007353EC">
        <w:t xml:space="preserve"> </w:t>
      </w:r>
      <w:r w:rsidRPr="00D42CD7">
        <w:t>26.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культуры,</w:t>
      </w:r>
      <w:r w:rsidR="007353EC">
        <w:t xml:space="preserve"> </w:t>
      </w:r>
      <w:r w:rsidRPr="00D42CD7">
        <w:t>досуга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художественного</w:t>
      </w:r>
      <w:r w:rsidR="007353EC">
        <w:t xml:space="preserve"> </w:t>
      </w:r>
      <w:r w:rsidRPr="00D42CD7">
        <w:t>творчества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</w:t>
      </w:r>
    </w:p>
    <w:p w:rsidR="00D42CD7" w:rsidRPr="00D42CD7" w:rsidRDefault="00D42CD7" w:rsidP="00F86175">
      <w:pPr>
        <w:pStyle w:val="Default"/>
        <w:jc w:val="right"/>
        <w:rPr>
          <w:rFonts w:ascii="Arial" w:hAnsi="Arial" w:cs="Arial"/>
          <w:b/>
          <w:bCs/>
          <w:color w:val="auto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27</w:t>
      </w:r>
      <w:r w:rsidRPr="00D42CD7">
        <w:rPr>
          <w:rFonts w:ascii="Arial" w:hAnsi="Arial" w:cs="Arial"/>
          <w:color w:val="auto"/>
        </w:rPr>
        <w:t>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560"/>
        <w:gridCol w:w="1984"/>
        <w:gridCol w:w="2409"/>
      </w:tblGrid>
      <w:tr w:rsidR="00D42CD7" w:rsidRPr="00D42CD7" w:rsidTr="00552BA4">
        <w:trPr>
          <w:trHeight w:val="1051"/>
        </w:trPr>
        <w:tc>
          <w:tcPr>
            <w:tcW w:w="1809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библиотеки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(повседневное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периодическое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пользование)</w:t>
            </w:r>
          </w:p>
        </w:tc>
        <w:tc>
          <w:tcPr>
            <w:tcW w:w="1560" w:type="dxa"/>
            <w:shd w:val="clear" w:color="auto" w:fill="EAF1DD"/>
          </w:tcPr>
          <w:p w:rsidR="00D42CD7" w:rsidRPr="00F86175" w:rsidRDefault="00F86175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музеи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(эпизодическое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пользование)</w:t>
            </w:r>
          </w:p>
        </w:tc>
        <w:tc>
          <w:tcPr>
            <w:tcW w:w="1984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культурно-досугового</w:t>
            </w:r>
            <w:proofErr w:type="spellEnd"/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типа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(повседневное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периодическое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пользование)</w:t>
            </w:r>
          </w:p>
        </w:tc>
        <w:tc>
          <w:tcPr>
            <w:tcW w:w="2409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связанные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обеспечением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организации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мероприятий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работе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детьми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молодежью</w:t>
            </w:r>
          </w:p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(эпизодическое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пользование)</w:t>
            </w:r>
          </w:p>
        </w:tc>
      </w:tr>
      <w:tr w:rsidR="00D42CD7" w:rsidRPr="00D42CD7" w:rsidTr="00552BA4">
        <w:trPr>
          <w:trHeight w:val="1694"/>
        </w:trPr>
        <w:tc>
          <w:tcPr>
            <w:tcW w:w="1809" w:type="dxa"/>
          </w:tcPr>
          <w:p w:rsidR="00D42CD7" w:rsidRPr="00F86175" w:rsidRDefault="00D42CD7" w:rsidP="00D42CD7">
            <w:pPr>
              <w:pStyle w:val="Default"/>
              <w:ind w:right="-108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Тарнопольское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муниципальное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мин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2,5-часовая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мин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мин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–т</w:t>
            </w:r>
            <w:proofErr w:type="gramEnd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ранспортная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пунктах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rPr>
          <w:lang w:val="en-US"/>
        </w:rPr>
        <w:t>X</w:t>
      </w:r>
      <w:r w:rsidRPr="00D42CD7">
        <w:t>I</w:t>
      </w:r>
      <w:proofErr w:type="spellStart"/>
      <w:r w:rsidRPr="00D42CD7">
        <w:rPr>
          <w:lang w:val="en-US"/>
        </w:rPr>
        <w:t>I</w:t>
      </w:r>
      <w:proofErr w:type="spellEnd"/>
      <w:r w:rsidRPr="00D42CD7">
        <w:t>.</w:t>
      </w:r>
      <w:r w:rsidR="007353EC">
        <w:t xml:space="preserve"> </w:t>
      </w:r>
      <w:r w:rsidRPr="00D42CD7">
        <w:t>Организация</w:t>
      </w:r>
      <w:r w:rsidR="007353EC">
        <w:t xml:space="preserve"> </w:t>
      </w:r>
      <w:r w:rsidRPr="00D42CD7">
        <w:t>сбора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вывоза</w:t>
      </w:r>
      <w:r w:rsidR="007353EC">
        <w:t xml:space="preserve"> </w:t>
      </w:r>
      <w:r w:rsidRPr="00D42CD7">
        <w:t>бытовых</w:t>
      </w:r>
      <w:r w:rsidR="007353EC">
        <w:t xml:space="preserve"> </w:t>
      </w:r>
      <w:r w:rsidRPr="00D42CD7">
        <w:t>отходов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мусора</w:t>
      </w:r>
    </w:p>
    <w:p w:rsidR="00D42CD7" w:rsidRPr="00D42CD7" w:rsidRDefault="00D42CD7" w:rsidP="000F2288">
      <w:pPr>
        <w:pStyle w:val="1"/>
      </w:pPr>
      <w:bookmarkStart w:id="197" w:name="_Глава_29._27"/>
      <w:bookmarkEnd w:id="197"/>
      <w:r w:rsidRPr="00D42CD7">
        <w:t>Глава</w:t>
      </w:r>
      <w:r w:rsidR="007353EC">
        <w:t xml:space="preserve"> </w:t>
      </w:r>
      <w:r w:rsidRPr="00D42CD7">
        <w:t>27.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площадок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сбора</w:t>
      </w:r>
      <w:r w:rsidR="007353EC">
        <w:t xml:space="preserve"> </w:t>
      </w:r>
      <w:r w:rsidRPr="00D42CD7">
        <w:t>бытовых</w:t>
      </w:r>
      <w:r w:rsidR="007353EC">
        <w:t xml:space="preserve"> </w:t>
      </w:r>
      <w:r w:rsidRPr="00D42CD7">
        <w:t>отходов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физкультурных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игр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взрослых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мусоросборников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физкультурных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игр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взрослых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рассчитан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контейнеров,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5.</w:t>
      </w:r>
    </w:p>
    <w:p w:rsidR="00D42CD7" w:rsidRPr="00D42CD7" w:rsidRDefault="00D42CD7" w:rsidP="00D42CD7">
      <w:pPr>
        <w:pStyle w:val="ConsPlusNormal"/>
        <w:ind w:firstLine="540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Размещение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временного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хранения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отходов,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особенно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жилой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территории,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необходимо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согласовать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районным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архитектором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районными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санэпидстанциями.</w:t>
      </w:r>
    </w:p>
    <w:p w:rsidR="00D42CD7" w:rsidRPr="00D42CD7" w:rsidRDefault="00D42CD7" w:rsidP="00D42CD7">
      <w:pPr>
        <w:pStyle w:val="ConsPlusNormal"/>
        <w:ind w:firstLine="540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исключительных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случаях,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районах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сложившейся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застройки,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где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возможности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соблюдения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установленных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разрывов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дворовых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туалетов,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временного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хранения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отходов,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расстояния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устанавливаются</w:t>
      </w:r>
      <w:r w:rsidR="007353EC">
        <w:rPr>
          <w:sz w:val="24"/>
          <w:szCs w:val="24"/>
        </w:rPr>
        <w:t xml:space="preserve"> </w:t>
      </w:r>
      <w:proofErr w:type="spellStart"/>
      <w:r w:rsidRPr="00D42CD7">
        <w:rPr>
          <w:sz w:val="24"/>
          <w:szCs w:val="24"/>
        </w:rPr>
        <w:t>комиссионно</w:t>
      </w:r>
      <w:proofErr w:type="spellEnd"/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(с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участием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районного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архитектора,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жилищно-эксплуатационной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организации,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квартального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комитета,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санитарного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врача).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Акты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комиссий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должны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утверждаться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органами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самоуправления.</w:t>
      </w:r>
    </w:p>
    <w:p w:rsidR="00D42CD7" w:rsidRPr="00D42CD7" w:rsidRDefault="00D42CD7" w:rsidP="00D42CD7">
      <w:pPr>
        <w:pStyle w:val="ConsPlusNormal"/>
        <w:ind w:firstLine="540"/>
        <w:jc w:val="both"/>
        <w:rPr>
          <w:sz w:val="24"/>
          <w:szCs w:val="24"/>
        </w:rPr>
      </w:pPr>
      <w:r w:rsidRPr="00D42CD7">
        <w:rPr>
          <w:sz w:val="24"/>
          <w:szCs w:val="24"/>
        </w:rPr>
        <w:t>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территории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частных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домовладений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расположения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мусоросборников,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дворовых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туалетов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помойных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ям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должны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определяться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самими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домовладельцами,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разрыв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может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быть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сокращен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8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-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10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метров.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конфликтных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ситуациях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этот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вопрос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должен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рассматриваться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представителями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общественности,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административными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комиссиями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органов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самоуправления</w:t>
      </w:r>
    </w:p>
    <w:p w:rsidR="00D42CD7" w:rsidRPr="00D42CD7" w:rsidRDefault="007353EC" w:rsidP="00D42CD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сбора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твердых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бытовых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отходов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следует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благоустроенном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жилищном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фонде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стандартные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металлические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контейнеры.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домовладениях,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канализации,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деревянные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металлические</w:t>
      </w:r>
      <w:r>
        <w:rPr>
          <w:sz w:val="24"/>
          <w:szCs w:val="24"/>
        </w:rPr>
        <w:t xml:space="preserve"> </w:t>
      </w:r>
      <w:r w:rsidR="00D42CD7" w:rsidRPr="00D42CD7">
        <w:rPr>
          <w:sz w:val="24"/>
          <w:szCs w:val="24"/>
        </w:rPr>
        <w:t>сборники.</w:t>
      </w:r>
    </w:p>
    <w:p w:rsidR="00D42CD7" w:rsidRPr="00D42CD7" w:rsidRDefault="007353EC" w:rsidP="00D4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трудности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эксплуатации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металлических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мусоросборников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минусовых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температурах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допускается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применение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съемных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деревянных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ящиков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без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дна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вместимостью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1куб.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м,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устанавливаемых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бетонированной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асфальтированной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="00D42CD7" w:rsidRPr="00D42CD7">
        <w:rPr>
          <w:rFonts w:ascii="Arial" w:hAnsi="Arial" w:cs="Arial"/>
          <w:sz w:val="24"/>
          <w:szCs w:val="24"/>
        </w:rPr>
        <w:t>площадке.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bookmarkStart w:id="198" w:name="_Глава_29._Размещение"/>
      <w:bookmarkEnd w:id="198"/>
      <w:r w:rsidRPr="00D42CD7">
        <w:rPr>
          <w:rFonts w:ascii="Arial" w:hAnsi="Arial" w:cs="Arial"/>
          <w:color w:val="auto"/>
        </w:rPr>
        <w:t>130.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Ориентировочное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расчету.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накопления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отражены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</w:t>
      </w:r>
    </w:p>
    <w:p w:rsidR="00D42CD7" w:rsidRPr="00F86175" w:rsidRDefault="00D42CD7" w:rsidP="00F86175">
      <w:pPr>
        <w:pStyle w:val="Default"/>
        <w:tabs>
          <w:tab w:val="left" w:pos="5053"/>
        </w:tabs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28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276"/>
        <w:gridCol w:w="1417"/>
      </w:tblGrid>
      <w:tr w:rsidR="00D42CD7" w:rsidRPr="00D42CD7" w:rsidTr="00552BA4">
        <w:trPr>
          <w:trHeight w:val="271"/>
        </w:trPr>
        <w:tc>
          <w:tcPr>
            <w:tcW w:w="6237" w:type="dxa"/>
            <w:vMerge w:val="restart"/>
            <w:shd w:val="clear" w:color="auto" w:fill="EAF1DD"/>
            <w:vAlign w:val="center"/>
          </w:tcPr>
          <w:p w:rsidR="00D42CD7" w:rsidRPr="00F86175" w:rsidRDefault="00D42CD7" w:rsidP="00D42CD7">
            <w:pPr>
              <w:pStyle w:val="Default"/>
              <w:ind w:left="-723" w:firstLine="723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Бытовые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отходы</w:t>
            </w:r>
          </w:p>
        </w:tc>
        <w:tc>
          <w:tcPr>
            <w:tcW w:w="2693" w:type="dxa"/>
            <w:gridSpan w:val="2"/>
            <w:shd w:val="clear" w:color="auto" w:fill="EAF1DD"/>
          </w:tcPr>
          <w:p w:rsidR="00D42CD7" w:rsidRPr="00F86175" w:rsidRDefault="00D42CD7" w:rsidP="00D42CD7">
            <w:pPr>
              <w:pStyle w:val="Default"/>
              <w:tabs>
                <w:tab w:val="left" w:pos="3436"/>
              </w:tabs>
              <w:ind w:right="34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бытоых</w:t>
            </w:r>
            <w:proofErr w:type="spellEnd"/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отходов,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чел./год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*</w:t>
            </w:r>
          </w:p>
        </w:tc>
      </w:tr>
      <w:tr w:rsidR="00D42CD7" w:rsidRPr="00D42CD7" w:rsidTr="00552BA4">
        <w:trPr>
          <w:trHeight w:val="145"/>
        </w:trPr>
        <w:tc>
          <w:tcPr>
            <w:tcW w:w="6237" w:type="dxa"/>
            <w:vMerge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л</w:t>
            </w:r>
          </w:p>
        </w:tc>
      </w:tr>
      <w:tr w:rsidR="00D42CD7" w:rsidRPr="00D42CD7" w:rsidTr="00552BA4">
        <w:trPr>
          <w:trHeight w:val="145"/>
        </w:trPr>
        <w:tc>
          <w:tcPr>
            <w:tcW w:w="8930" w:type="dxa"/>
            <w:gridSpan w:val="3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Твердые:</w:t>
            </w:r>
          </w:p>
        </w:tc>
      </w:tr>
      <w:tr w:rsidR="00D42CD7" w:rsidRPr="00D42CD7" w:rsidTr="00552BA4">
        <w:trPr>
          <w:trHeight w:val="271"/>
        </w:trPr>
        <w:tc>
          <w:tcPr>
            <w:tcW w:w="6237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зданий,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оборудованных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водопроводом,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канализацией,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центральным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отоплением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газом</w:t>
            </w:r>
          </w:p>
        </w:tc>
        <w:tc>
          <w:tcPr>
            <w:tcW w:w="1276" w:type="dxa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190-225</w:t>
            </w:r>
          </w:p>
        </w:tc>
        <w:tc>
          <w:tcPr>
            <w:tcW w:w="1417" w:type="dxa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900-1000</w:t>
            </w:r>
          </w:p>
        </w:tc>
      </w:tr>
      <w:tr w:rsidR="00D42CD7" w:rsidRPr="00D42CD7" w:rsidTr="00552BA4">
        <w:trPr>
          <w:trHeight w:val="145"/>
        </w:trPr>
        <w:tc>
          <w:tcPr>
            <w:tcW w:w="6237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от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прочих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зданий</w:t>
            </w:r>
          </w:p>
        </w:tc>
        <w:tc>
          <w:tcPr>
            <w:tcW w:w="1276" w:type="dxa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300-450</w:t>
            </w:r>
          </w:p>
        </w:tc>
        <w:tc>
          <w:tcPr>
            <w:tcW w:w="1417" w:type="dxa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1100-1500</w:t>
            </w:r>
          </w:p>
        </w:tc>
      </w:tr>
      <w:tr w:rsidR="00D42CD7" w:rsidRPr="00D42CD7" w:rsidTr="00552BA4">
        <w:trPr>
          <w:trHeight w:val="145"/>
        </w:trPr>
        <w:tc>
          <w:tcPr>
            <w:tcW w:w="6237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Общее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городу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учетом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зданий</w:t>
            </w:r>
          </w:p>
        </w:tc>
        <w:tc>
          <w:tcPr>
            <w:tcW w:w="1276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280-300</w:t>
            </w:r>
          </w:p>
        </w:tc>
        <w:tc>
          <w:tcPr>
            <w:tcW w:w="1417" w:type="dxa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1400-1500</w:t>
            </w:r>
          </w:p>
        </w:tc>
      </w:tr>
      <w:tr w:rsidR="00D42CD7" w:rsidRPr="00D42CD7" w:rsidTr="00552BA4">
        <w:trPr>
          <w:trHeight w:val="145"/>
        </w:trPr>
        <w:tc>
          <w:tcPr>
            <w:tcW w:w="6237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Жидкие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из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выгребов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(при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отсутствии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канализации)</w:t>
            </w:r>
          </w:p>
        </w:tc>
        <w:tc>
          <w:tcPr>
            <w:tcW w:w="1276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2000-3500</w:t>
            </w:r>
          </w:p>
        </w:tc>
      </w:tr>
      <w:tr w:rsidR="00D42CD7" w:rsidRPr="00D42CD7" w:rsidTr="00552BA4">
        <w:trPr>
          <w:trHeight w:val="154"/>
        </w:trPr>
        <w:tc>
          <w:tcPr>
            <w:tcW w:w="6237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Смет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твердых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покрытий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улиц,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площадей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парков</w:t>
            </w:r>
          </w:p>
        </w:tc>
        <w:tc>
          <w:tcPr>
            <w:tcW w:w="1276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5-15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42CD7" w:rsidRPr="00F86175" w:rsidRDefault="00D42CD7" w:rsidP="00F86175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8-20</w:t>
            </w:r>
          </w:p>
        </w:tc>
      </w:tr>
    </w:tbl>
    <w:p w:rsidR="00D42CD7" w:rsidRPr="00D42CD7" w:rsidRDefault="007353EC" w:rsidP="00F8617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Примечания</w:t>
      </w:r>
    </w:p>
    <w:p w:rsidR="00D42CD7" w:rsidRPr="00D42CD7" w:rsidRDefault="007353EC" w:rsidP="00F8617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*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большие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значения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норм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накопления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отходов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принимать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для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крупных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городов.</w:t>
      </w:r>
    </w:p>
    <w:p w:rsidR="00D42CD7" w:rsidRPr="00D42CD7" w:rsidRDefault="007353EC" w:rsidP="00F8617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1-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нормы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накопления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твердых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отходов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климатическом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подрайоне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IA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местном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отоплении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увеличивать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10%,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использовании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бурого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угля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50%.</w:t>
      </w:r>
    </w:p>
    <w:p w:rsidR="00D42CD7" w:rsidRPr="00D42CD7" w:rsidRDefault="007353EC" w:rsidP="00F8617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2-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нормы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накопления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крупногабаритных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бытовых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отходов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принимать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размере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%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составе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приведенных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значений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твердых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бытовых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отходов.</w:t>
      </w:r>
    </w:p>
    <w:p w:rsidR="00D42CD7" w:rsidRPr="00D42CD7" w:rsidRDefault="00D42CD7" w:rsidP="000F2288">
      <w:pPr>
        <w:pStyle w:val="1"/>
      </w:pPr>
      <w:bookmarkStart w:id="199" w:name="_Глава_31._Размещение"/>
      <w:bookmarkEnd w:id="199"/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III</w:t>
      </w:r>
      <w:r w:rsidRPr="00D42CD7">
        <w:t>.</w:t>
      </w:r>
      <w:r w:rsidR="007353EC">
        <w:t xml:space="preserve"> </w:t>
      </w:r>
      <w:r w:rsidRPr="00D42CD7">
        <w:t>Объекты,</w:t>
      </w:r>
      <w:r w:rsidR="007353EC">
        <w:t xml:space="preserve"> </w:t>
      </w:r>
      <w:r w:rsidRPr="00D42CD7">
        <w:t>включая</w:t>
      </w:r>
      <w:r w:rsidR="007353EC">
        <w:t xml:space="preserve"> </w:t>
      </w:r>
      <w:r w:rsidRPr="00D42CD7">
        <w:t>земельные</w:t>
      </w:r>
      <w:r w:rsidR="007353EC">
        <w:t xml:space="preserve"> </w:t>
      </w:r>
      <w:r w:rsidRPr="00D42CD7">
        <w:t>участки,</w:t>
      </w:r>
      <w:r w:rsidR="007353EC">
        <w:t xml:space="preserve"> </w:t>
      </w:r>
      <w:r w:rsidRPr="00D42CD7">
        <w:t>предназначенные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организации</w:t>
      </w:r>
      <w:r w:rsidR="007353EC">
        <w:t xml:space="preserve"> </w:t>
      </w:r>
      <w:r w:rsidRPr="00D42CD7">
        <w:t>ритуальных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содержания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захоронения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2.1.2882-11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назначения».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территориях: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первого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второго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поясов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централизованного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минеральных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первой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курортов;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выходом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поверхность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закарстованных</w:t>
      </w:r>
      <w:proofErr w:type="spellEnd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сильнотрещиноватых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выклинивания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водоносных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горизонтов;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на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затапливаемых,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подверженных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оползням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обвалам,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заболоченных;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берегах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озер,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водоемов,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нужд,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купания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культурно-оздоровительных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оценки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факторов: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санитарно-эпидемиологической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обстановки;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ландшафтного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геологических,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гидрогеологических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гидрогеохимических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данных;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почвенно-географических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способности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почвогрунтов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самоочищению;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эрозионного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потенциала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миграции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загрязнений;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транспортной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Участок,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отводимый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удовлетворять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требованиям: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иметь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уклон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сторону,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противоположную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водоемов,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целей;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затопляться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паводках;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иметь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лишь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погребения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кремации;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иметь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сухую,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пористую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(супесчаную,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песчаную)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глубине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влажностью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18%.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135.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погребением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(останков)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умершего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(захоронение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могилу,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склеп)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расстоянии: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спортивно-оздоровительных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санаторно-курортных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объектов;</w:t>
      </w:r>
    </w:p>
    <w:p w:rsidR="00D42CD7" w:rsidRPr="00D42CD7" w:rsidRDefault="00D42CD7" w:rsidP="00F8617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водозаборных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централизованного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регламентирующими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водоисточников</w:t>
      </w:r>
      <w:proofErr w:type="spellEnd"/>
      <w:r w:rsidRPr="00D42CD7">
        <w:rPr>
          <w:rFonts w:ascii="Arial" w:hAnsi="Arial" w:cs="Arial"/>
          <w:color w:val="auto"/>
        </w:rPr>
        <w:t>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Вновь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погребения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общественно-деловых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обрядовых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Территория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спланирована,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благоустроена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коридоры.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умерших,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проведения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церемонии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прощания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(дошкольных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общеобразовательных),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спортивно-оздоровительных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культурно-просветительных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переносе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рекультивацию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ликвидируемых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погребения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истечении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двадцати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момента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переноса.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погребения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только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Производить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закрытых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запрещается,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прахом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кремации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родственные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могилы.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крематориев,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автокатафалков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автотранспорта,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мусора,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мусоросборников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подъездами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ним.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0F2288">
      <w:pPr>
        <w:pStyle w:val="1"/>
      </w:pPr>
      <w:bookmarkStart w:id="200" w:name="_Глава_31._Предельные"/>
      <w:bookmarkStart w:id="201" w:name="_Глава_30._28"/>
      <w:bookmarkEnd w:id="200"/>
      <w:bookmarkEnd w:id="201"/>
      <w:r w:rsidRPr="00D42CD7">
        <w:t>Глава</w:t>
      </w:r>
      <w:r w:rsidR="007353EC">
        <w:t xml:space="preserve"> </w:t>
      </w:r>
      <w:r w:rsidRPr="00D42CD7">
        <w:t>28.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объектами,</w:t>
      </w:r>
      <w:r w:rsidR="007353EC">
        <w:t xml:space="preserve"> </w:t>
      </w:r>
      <w:r w:rsidRPr="00D42CD7">
        <w:t>предназначенными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организации</w:t>
      </w:r>
      <w:r w:rsidR="007353EC">
        <w:t xml:space="preserve"> </w:t>
      </w:r>
      <w:r w:rsidRPr="00D42CD7">
        <w:t>ритуальных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захоронения</w:t>
      </w:r>
    </w:p>
    <w:p w:rsidR="00D42CD7" w:rsidRPr="00D42CD7" w:rsidRDefault="00D42CD7" w:rsidP="00F86175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Предельные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показателей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proofErr w:type="gramStart"/>
      <w:r w:rsidRPr="00D42CD7">
        <w:rPr>
          <w:rFonts w:ascii="Arial" w:hAnsi="Arial" w:cs="Arial"/>
          <w:bCs/>
          <w:color w:val="auto"/>
        </w:rPr>
        <w:t>объектами,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предназначенными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организации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ритуальных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услуг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захоронения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приведены</w:t>
      </w:r>
      <w:proofErr w:type="gramEnd"/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29</w:t>
      </w:r>
    </w:p>
    <w:p w:rsidR="00D42CD7" w:rsidRPr="00F86175" w:rsidRDefault="00D42CD7" w:rsidP="00F86175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F86175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F86175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F86175">
        <w:rPr>
          <w:rFonts w:ascii="Courier New" w:hAnsi="Courier New" w:cs="Courier New"/>
          <w:color w:val="auto"/>
          <w:sz w:val="22"/>
          <w:szCs w:val="22"/>
        </w:rPr>
        <w:t>29</w:t>
      </w:r>
    </w:p>
    <w:tbl>
      <w:tblPr>
        <w:tblW w:w="8630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1984"/>
        <w:gridCol w:w="1151"/>
      </w:tblGrid>
      <w:tr w:rsidR="00D42CD7" w:rsidRPr="00D42CD7" w:rsidTr="00552BA4">
        <w:trPr>
          <w:trHeight w:val="157"/>
        </w:trPr>
        <w:tc>
          <w:tcPr>
            <w:tcW w:w="817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объектов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shd w:val="clear" w:color="auto" w:fill="EAF1DD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57"/>
        </w:trPr>
        <w:tc>
          <w:tcPr>
            <w:tcW w:w="817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1.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Кладбище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традиционного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захоронения</w:t>
            </w:r>
          </w:p>
        </w:tc>
        <w:tc>
          <w:tcPr>
            <w:tcW w:w="1984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га</w:t>
            </w:r>
            <w:proofErr w:type="gramEnd"/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151" w:type="dxa"/>
          </w:tcPr>
          <w:p w:rsidR="00D42CD7" w:rsidRPr="00F86175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86175">
              <w:rPr>
                <w:rFonts w:ascii="Courier New" w:hAnsi="Courier New" w:cs="Courier New"/>
                <w:color w:val="auto"/>
                <w:sz w:val="22"/>
                <w:szCs w:val="22"/>
              </w:rPr>
              <w:t>0,24</w:t>
            </w:r>
          </w:p>
        </w:tc>
      </w:tr>
    </w:tbl>
    <w:p w:rsidR="00D42CD7" w:rsidRPr="00D42CD7" w:rsidRDefault="00D42CD7" w:rsidP="000F2288">
      <w:pPr>
        <w:pStyle w:val="1"/>
      </w:pPr>
      <w:bookmarkStart w:id="202" w:name="_Глава_32._Предельные"/>
      <w:bookmarkStart w:id="203" w:name="_Глава_31._29"/>
      <w:bookmarkEnd w:id="202"/>
      <w:bookmarkEnd w:id="203"/>
      <w:r w:rsidRPr="00D42CD7">
        <w:t>Глава</w:t>
      </w:r>
      <w:r w:rsidR="007353EC">
        <w:t xml:space="preserve"> </w:t>
      </w:r>
      <w:r w:rsidRPr="00D42CD7">
        <w:t>29.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объектов,</w:t>
      </w:r>
      <w:r w:rsidR="007353EC">
        <w:t xml:space="preserve"> </w:t>
      </w:r>
      <w:r w:rsidRPr="00D42CD7">
        <w:t>предназначенных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организации</w:t>
      </w:r>
      <w:r w:rsidR="007353EC">
        <w:t xml:space="preserve"> </w:t>
      </w:r>
      <w:r w:rsidRPr="00D42CD7">
        <w:t>ритуальных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захоронения</w:t>
      </w:r>
      <w:r w:rsidR="007353EC">
        <w:t xml:space="preserve"> </w:t>
      </w:r>
    </w:p>
    <w:p w:rsidR="00D42CD7" w:rsidRPr="00D42CD7" w:rsidRDefault="00D42CD7" w:rsidP="002D4049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142.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Расстояния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зданий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границ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земельных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участков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учреждений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предприятий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обслуживания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следует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принимать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менее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приведенных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hyperlink w:anchor="таб6" w:tooltip="Таблица 6" w:history="1">
        <w:r w:rsidRPr="00D42CD7">
          <w:rPr>
            <w:rFonts w:ascii="Arial" w:hAnsi="Arial" w:cs="Arial"/>
            <w:bCs/>
            <w:color w:val="auto"/>
          </w:rPr>
          <w:t>30</w:t>
        </w:r>
      </w:hyperlink>
      <w:r w:rsidRPr="00D42CD7">
        <w:rPr>
          <w:rFonts w:ascii="Arial" w:hAnsi="Arial" w:cs="Arial"/>
          <w:bCs/>
          <w:color w:val="auto"/>
        </w:rPr>
        <w:t>.</w:t>
      </w:r>
    </w:p>
    <w:p w:rsidR="00D42CD7" w:rsidRPr="002D4049" w:rsidRDefault="00D42CD7" w:rsidP="002D4049">
      <w:pPr>
        <w:pStyle w:val="Default"/>
        <w:jc w:val="right"/>
        <w:rPr>
          <w:rFonts w:ascii="Courier New" w:hAnsi="Courier New" w:cs="Courier New"/>
          <w:bCs/>
          <w:color w:val="auto"/>
          <w:sz w:val="22"/>
          <w:szCs w:val="22"/>
        </w:rPr>
      </w:pPr>
      <w:bookmarkStart w:id="204" w:name="таб6"/>
      <w:r w:rsidRPr="002D4049">
        <w:rPr>
          <w:rFonts w:ascii="Courier New" w:hAnsi="Courier New" w:cs="Courier New"/>
          <w:bCs/>
          <w:color w:val="auto"/>
          <w:sz w:val="22"/>
          <w:szCs w:val="22"/>
        </w:rPr>
        <w:lastRenderedPageBreak/>
        <w:t>Таблица</w:t>
      </w:r>
      <w:r w:rsidR="007353EC" w:rsidRPr="002D4049">
        <w:rPr>
          <w:rFonts w:ascii="Courier New" w:hAnsi="Courier New" w:cs="Courier New"/>
          <w:bCs/>
          <w:color w:val="auto"/>
          <w:sz w:val="22"/>
          <w:szCs w:val="22"/>
        </w:rPr>
        <w:t xml:space="preserve"> </w:t>
      </w:r>
      <w:bookmarkEnd w:id="204"/>
      <w:r w:rsidRPr="002D4049">
        <w:rPr>
          <w:rFonts w:ascii="Courier New" w:hAnsi="Courier New" w:cs="Courier New"/>
          <w:bCs/>
          <w:color w:val="auto"/>
          <w:sz w:val="22"/>
          <w:szCs w:val="22"/>
        </w:rPr>
        <w:t>30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61"/>
        <w:gridCol w:w="935"/>
        <w:gridCol w:w="1331"/>
        <w:gridCol w:w="719"/>
        <w:gridCol w:w="2519"/>
      </w:tblGrid>
      <w:tr w:rsidR="00D42CD7" w:rsidRPr="00D42CD7" w:rsidTr="002D4049">
        <w:trPr>
          <w:trHeight w:hRule="exact" w:val="622"/>
          <w:jc w:val="center"/>
        </w:trPr>
        <w:tc>
          <w:tcPr>
            <w:tcW w:w="2143" w:type="pct"/>
            <w:vMerge w:val="restart"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Здания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(земельные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участки)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учреждений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и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предприятий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обслуживания</w:t>
            </w:r>
          </w:p>
        </w:tc>
        <w:tc>
          <w:tcPr>
            <w:tcW w:w="2857" w:type="pct"/>
            <w:gridSpan w:val="4"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Расстояния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от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зданий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(границ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участков)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учреждений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и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предприятий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обслуживания,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2D4049">
              <w:rPr>
                <w:rFonts w:ascii="Courier New" w:hAnsi="Courier New" w:cs="Courier New"/>
              </w:rPr>
              <w:t>м</w:t>
            </w:r>
            <w:proofErr w:type="gramEnd"/>
          </w:p>
        </w:tc>
      </w:tr>
      <w:tr w:rsidR="00D42CD7" w:rsidRPr="00D42CD7" w:rsidTr="00552BA4">
        <w:trPr>
          <w:trHeight w:hRule="exact" w:val="567"/>
          <w:jc w:val="center"/>
        </w:trPr>
        <w:tc>
          <w:tcPr>
            <w:tcW w:w="0" w:type="auto"/>
            <w:vMerge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05" w:type="pct"/>
            <w:gridSpan w:val="2"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до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красной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линии</w:t>
            </w:r>
          </w:p>
        </w:tc>
        <w:tc>
          <w:tcPr>
            <w:tcW w:w="465" w:type="pct"/>
            <w:vMerge w:val="restart"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до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стен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жилых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домов</w:t>
            </w:r>
          </w:p>
        </w:tc>
        <w:tc>
          <w:tcPr>
            <w:tcW w:w="1287" w:type="pct"/>
            <w:vMerge w:val="restart"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до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зданий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общеобразовательных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школ,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детских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дошкольных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и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лечебных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учреждений</w:t>
            </w:r>
          </w:p>
        </w:tc>
      </w:tr>
      <w:tr w:rsidR="00D42CD7" w:rsidRPr="00D42CD7" w:rsidTr="00552BA4">
        <w:trPr>
          <w:trHeight w:hRule="exact" w:val="508"/>
          <w:jc w:val="center"/>
        </w:trPr>
        <w:tc>
          <w:tcPr>
            <w:tcW w:w="0" w:type="auto"/>
            <w:vMerge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81" w:type="pct"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в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городах</w:t>
            </w:r>
          </w:p>
        </w:tc>
        <w:tc>
          <w:tcPr>
            <w:tcW w:w="624" w:type="pct"/>
            <w:shd w:val="clear" w:color="auto" w:fill="EAF1DD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в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сельских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поселениях</w:t>
            </w:r>
          </w:p>
        </w:tc>
        <w:tc>
          <w:tcPr>
            <w:tcW w:w="0" w:type="auto"/>
            <w:vMerge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510"/>
          <w:jc w:val="center"/>
        </w:trPr>
        <w:tc>
          <w:tcPr>
            <w:tcW w:w="2143" w:type="pct"/>
            <w:shd w:val="clear" w:color="auto" w:fill="FFFFFF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Кладбища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традиционного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  <w:r w:rsidRPr="002D4049">
              <w:rPr>
                <w:rFonts w:ascii="Courier New" w:hAnsi="Courier New" w:cs="Courier New"/>
              </w:rPr>
              <w:t>захоронения</w:t>
            </w:r>
            <w:r w:rsidR="007353EC" w:rsidRPr="002D404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6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6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87" w:type="pct"/>
            <w:shd w:val="clear" w:color="auto" w:fill="FFFFFF"/>
            <w:vAlign w:val="center"/>
          </w:tcPr>
          <w:p w:rsidR="00D42CD7" w:rsidRPr="002D4049" w:rsidRDefault="00D42CD7" w:rsidP="002D404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D4049">
              <w:rPr>
                <w:rFonts w:ascii="Courier New" w:hAnsi="Courier New" w:cs="Courier New"/>
              </w:rPr>
              <w:t>300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конкретного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превышать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перспективный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смертности,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способы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вероисповедания,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захоронение.</w:t>
      </w:r>
    </w:p>
    <w:p w:rsidR="00D42CD7" w:rsidRPr="00D42CD7" w:rsidRDefault="00D42CD7" w:rsidP="000F2288">
      <w:pPr>
        <w:pStyle w:val="1"/>
      </w:pPr>
      <w:bookmarkStart w:id="205" w:name="_Глава_33._Зоны"/>
      <w:bookmarkEnd w:id="205"/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IV</w:t>
      </w:r>
      <w:r w:rsidRPr="00D42CD7">
        <w:t>.</w:t>
      </w:r>
      <w:r w:rsidR="007353EC">
        <w:t xml:space="preserve"> </w:t>
      </w:r>
      <w:proofErr w:type="gramStart"/>
      <w:r w:rsidRPr="00D42CD7">
        <w:t>Искусственные</w:t>
      </w:r>
      <w:r w:rsidR="007353EC">
        <w:t xml:space="preserve"> </w:t>
      </w:r>
      <w:r w:rsidRPr="00D42CD7">
        <w:t>земельные</w:t>
      </w:r>
      <w:r w:rsidR="007353EC">
        <w:t xml:space="preserve"> </w:t>
      </w:r>
      <w:r w:rsidRPr="00D42CD7">
        <w:t>участки,</w:t>
      </w:r>
      <w:r w:rsidR="007353EC">
        <w:t xml:space="preserve"> </w:t>
      </w:r>
      <w:r w:rsidRPr="00D42CD7">
        <w:t>созданные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соответствии</w:t>
      </w:r>
      <w:r w:rsidR="007353EC">
        <w:t xml:space="preserve"> </w:t>
      </w:r>
      <w:r w:rsidRPr="00D42CD7">
        <w:t>с</w:t>
      </w:r>
      <w:r w:rsidR="007353EC">
        <w:t xml:space="preserve"> </w:t>
      </w:r>
      <w:r w:rsidRPr="00D42CD7">
        <w:t>Федеральным</w:t>
      </w:r>
      <w:r w:rsidR="007353EC">
        <w:t xml:space="preserve"> </w:t>
      </w:r>
      <w:r w:rsidRPr="00D42CD7">
        <w:t>законом</w:t>
      </w:r>
      <w:r w:rsidR="007353EC">
        <w:t xml:space="preserve"> </w:t>
      </w:r>
      <w:r w:rsidRPr="00D42CD7">
        <w:t>от</w:t>
      </w:r>
      <w:r w:rsidR="007353EC">
        <w:t xml:space="preserve"> </w:t>
      </w:r>
      <w:r w:rsidRPr="00D42CD7">
        <w:t>19.07.2011</w:t>
      </w:r>
      <w:r w:rsidR="007353EC">
        <w:t xml:space="preserve"> </w:t>
      </w:r>
      <w:r w:rsidRPr="00D42CD7">
        <w:t>года</w:t>
      </w:r>
      <w:r w:rsidR="007353EC">
        <w:t xml:space="preserve"> </w:t>
      </w:r>
      <w:r w:rsidRPr="00D42CD7">
        <w:t>№246-ФЗ</w:t>
      </w:r>
      <w:r w:rsidR="007353EC">
        <w:t xml:space="preserve"> </w:t>
      </w:r>
      <w:r w:rsidRPr="00D42CD7">
        <w:t>«Об</w:t>
      </w:r>
      <w:r w:rsidR="007353EC">
        <w:t xml:space="preserve"> </w:t>
      </w:r>
      <w:r w:rsidRPr="00D42CD7">
        <w:t>искусственных</w:t>
      </w:r>
      <w:r w:rsidR="007353EC">
        <w:t xml:space="preserve"> </w:t>
      </w:r>
      <w:r w:rsidRPr="00D42CD7">
        <w:t>земельных</w:t>
      </w:r>
      <w:r w:rsidR="007353EC">
        <w:t xml:space="preserve"> </w:t>
      </w:r>
      <w:r w:rsidRPr="00D42CD7">
        <w:t>участков,</w:t>
      </w:r>
      <w:r w:rsidR="007353EC">
        <w:t xml:space="preserve"> </w:t>
      </w:r>
      <w:r w:rsidRPr="00D42CD7">
        <w:t>созданных</w:t>
      </w:r>
      <w:r w:rsidR="007353EC">
        <w:t xml:space="preserve"> </w:t>
      </w:r>
      <w:r w:rsidRPr="00D42CD7">
        <w:t>на</w:t>
      </w:r>
      <w:r w:rsidR="007353EC">
        <w:t xml:space="preserve"> </w:t>
      </w:r>
      <w:r w:rsidRPr="00D42CD7">
        <w:t>водных</w:t>
      </w:r>
      <w:r w:rsidR="007353EC">
        <w:t xml:space="preserve"> </w:t>
      </w:r>
      <w:r w:rsidRPr="00D42CD7">
        <w:t>объектах,</w:t>
      </w:r>
      <w:r w:rsidR="007353EC">
        <w:t xml:space="preserve"> </w:t>
      </w:r>
      <w:r w:rsidRPr="00D42CD7">
        <w:t>находящихся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федеральной</w:t>
      </w:r>
      <w:r w:rsidR="007353EC">
        <w:t xml:space="preserve"> </w:t>
      </w:r>
      <w:r w:rsidRPr="00D42CD7">
        <w:t>собственности,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</w:t>
      </w:r>
      <w:r w:rsidR="007353EC">
        <w:t xml:space="preserve"> </w:t>
      </w:r>
      <w:r w:rsidRPr="00D42CD7">
        <w:t>внесении</w:t>
      </w:r>
      <w:r w:rsidR="007353EC">
        <w:t xml:space="preserve"> </w:t>
      </w:r>
      <w:r w:rsidRPr="00D42CD7">
        <w:t>изменений</w:t>
      </w:r>
      <w:r w:rsidR="007353EC">
        <w:t xml:space="preserve"> </w:t>
      </w:r>
      <w:r w:rsidRPr="00D42CD7">
        <w:t>в</w:t>
      </w:r>
      <w:r w:rsidR="007353EC">
        <w:t xml:space="preserve"> </w:t>
      </w:r>
      <w:r w:rsidRPr="00D42CD7">
        <w:t>отдельные</w:t>
      </w:r>
      <w:r w:rsidR="007353EC">
        <w:t xml:space="preserve"> </w:t>
      </w:r>
      <w:r w:rsidRPr="00D42CD7">
        <w:t>законодательные</w:t>
      </w:r>
      <w:r w:rsidR="007353EC">
        <w:t xml:space="preserve"> </w:t>
      </w:r>
      <w:r w:rsidRPr="00D42CD7">
        <w:t>акты</w:t>
      </w:r>
      <w:r w:rsidR="007353EC">
        <w:t xml:space="preserve"> </w:t>
      </w:r>
      <w:r w:rsidRPr="00D42CD7">
        <w:t>Российской</w:t>
      </w:r>
      <w:r w:rsidR="007353EC">
        <w:t xml:space="preserve"> </w:t>
      </w:r>
      <w:r w:rsidRPr="00D42CD7">
        <w:t>Федерации»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144.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19.07.2011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28.12.2013,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находящемся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участок,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земельный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участок)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понимается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создаваемое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находящемся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намыва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отсыпки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признаваемое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прилегать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изолированным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Инициаторами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лица,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индивидуальные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предприниматели,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юридические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лица.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Инициатор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находящемся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148.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Порядок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находящемся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получения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находящемся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19.07.2011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12.12.2013,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Федеральным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19.07.2011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28.12.2013,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работ,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получения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эксплуатацию.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выдачи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разрешения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признается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19.07.2011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28.12.2013,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23.06.2014)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собственности,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законодательством.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V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гражданской</w:t>
      </w:r>
      <w:r w:rsidR="007353EC">
        <w:t xml:space="preserve"> </w:t>
      </w:r>
      <w:r w:rsidRPr="00D42CD7">
        <w:t>обороны,</w:t>
      </w:r>
      <w:r w:rsidR="007353EC">
        <w:t xml:space="preserve"> </w:t>
      </w:r>
      <w:r w:rsidRPr="00D42CD7">
        <w:t>необходимые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предупреждения</w:t>
      </w:r>
      <w:r w:rsidR="007353EC">
        <w:t xml:space="preserve"> </w:t>
      </w:r>
      <w:r w:rsidRPr="00D42CD7">
        <w:t>чрезвычайных</w:t>
      </w:r>
      <w:r w:rsidR="007353EC">
        <w:t xml:space="preserve"> </w:t>
      </w:r>
      <w:r w:rsidRPr="00D42CD7">
        <w:t>ситуаций</w:t>
      </w:r>
      <w:r w:rsidR="007353EC">
        <w:t xml:space="preserve"> </w:t>
      </w:r>
      <w:r w:rsidRPr="00D42CD7">
        <w:t>межмуниципального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регионального</w:t>
      </w:r>
      <w:r w:rsidR="007353EC">
        <w:t xml:space="preserve"> </w:t>
      </w:r>
      <w:r w:rsidRPr="00D42CD7">
        <w:t>характера,</w:t>
      </w:r>
      <w:r w:rsidR="007353EC">
        <w:t xml:space="preserve"> </w:t>
      </w:r>
      <w:r w:rsidRPr="00D42CD7">
        <w:t>стихийных</w:t>
      </w:r>
      <w:r w:rsidR="007353EC">
        <w:t xml:space="preserve"> </w:t>
      </w:r>
      <w:r w:rsidRPr="00D42CD7">
        <w:t>бедствий,</w:t>
      </w:r>
      <w:r w:rsidR="007353EC">
        <w:t xml:space="preserve"> </w:t>
      </w:r>
      <w:r w:rsidRPr="00D42CD7">
        <w:t>эпидемий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ликвидации</w:t>
      </w:r>
      <w:r w:rsidR="007353EC">
        <w:t xml:space="preserve"> </w:t>
      </w:r>
      <w:r w:rsidRPr="00D42CD7">
        <w:t>их</w:t>
      </w:r>
      <w:r w:rsidR="007353EC">
        <w:t xml:space="preserve"> </w:t>
      </w:r>
      <w:r w:rsidRPr="00D42CD7">
        <w:t>последствий.</w:t>
      </w:r>
    </w:p>
    <w:p w:rsidR="00D42CD7" w:rsidRPr="00D42CD7" w:rsidRDefault="00D42CD7" w:rsidP="002D404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предупреждения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различного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регламентируется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2.01.51-90.</w:t>
      </w:r>
    </w:p>
    <w:p w:rsidR="00D42CD7" w:rsidRPr="00D42CD7" w:rsidRDefault="00D42CD7" w:rsidP="000F2288">
      <w:pPr>
        <w:pStyle w:val="1"/>
      </w:pPr>
      <w:bookmarkStart w:id="206" w:name="_Глава_34._Объекты"/>
      <w:bookmarkStart w:id="207" w:name="_Глава__32."/>
      <w:bookmarkStart w:id="208" w:name="_Глава_30._Объекты"/>
      <w:bookmarkEnd w:id="206"/>
      <w:bookmarkEnd w:id="207"/>
      <w:bookmarkEnd w:id="208"/>
      <w:r w:rsidRPr="00D42CD7">
        <w:t>Глава</w:t>
      </w:r>
      <w:r w:rsidR="007353EC">
        <w:t xml:space="preserve"> </w:t>
      </w:r>
      <w:r w:rsidRPr="00D42CD7">
        <w:t>30.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пожарной</w:t>
      </w:r>
      <w:r w:rsidR="007353EC">
        <w:t xml:space="preserve"> </w:t>
      </w:r>
      <w:r w:rsidRPr="00D42CD7">
        <w:t>охраны.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151.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дислокации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подразделений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предполагаемого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ближайшего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предполагаемого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пересечения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совокупности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предполагаемого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11.13130.2009.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вспомогательных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</w:t>
      </w:r>
      <w:proofErr w:type="gramStart"/>
      <w:r w:rsidRPr="00D42CD7">
        <w:rPr>
          <w:rFonts w:ascii="Arial" w:hAnsi="Arial" w:cs="Arial"/>
          <w:color w:val="auto"/>
        </w:rPr>
        <w:t>дств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</w:t>
      </w:r>
      <w:proofErr w:type="gramEnd"/>
      <w:r w:rsidRPr="00D42CD7">
        <w:rPr>
          <w:rFonts w:ascii="Arial" w:hAnsi="Arial" w:cs="Arial"/>
          <w:color w:val="auto"/>
        </w:rPr>
        <w:t>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вооружении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(отделов)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ГПС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спецформирований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ГПС,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подразделения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службы: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производственно-технические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единиц;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отряды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единиц;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части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входящие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ПТЦ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отрядов,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единиц;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единиц.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размещать: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выезды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общегородского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отступом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красной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фронта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выезда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IV,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V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уменьшать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2D4049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школ,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IV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надежности.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156.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101-95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(Приложению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увеличение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подразделяются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</w:t>
      </w:r>
    </w:p>
    <w:p w:rsidR="00D42CD7" w:rsidRPr="002D4049" w:rsidRDefault="00D42CD7" w:rsidP="002D4049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2D404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2D404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D4049">
        <w:rPr>
          <w:rFonts w:ascii="Courier New" w:hAnsi="Courier New" w:cs="Courier New"/>
          <w:color w:val="auto"/>
          <w:sz w:val="22"/>
          <w:szCs w:val="22"/>
        </w:rPr>
        <w:t>31</w:t>
      </w:r>
    </w:p>
    <w:tbl>
      <w:tblPr>
        <w:tblW w:w="9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8"/>
        <w:gridCol w:w="1275"/>
        <w:gridCol w:w="992"/>
        <w:gridCol w:w="992"/>
        <w:gridCol w:w="851"/>
        <w:gridCol w:w="850"/>
        <w:gridCol w:w="1134"/>
        <w:gridCol w:w="1276"/>
      </w:tblGrid>
      <w:tr w:rsidR="00D42CD7" w:rsidRPr="00D42CD7" w:rsidTr="00552BA4">
        <w:trPr>
          <w:trHeight w:val="476"/>
        </w:trPr>
        <w:tc>
          <w:tcPr>
            <w:tcW w:w="534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1984" w:type="dxa"/>
            <w:gridSpan w:val="2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охраны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городских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пунктов</w:t>
            </w:r>
          </w:p>
        </w:tc>
        <w:tc>
          <w:tcPr>
            <w:tcW w:w="1701" w:type="dxa"/>
            <w:gridSpan w:val="2"/>
            <w:shd w:val="clear" w:color="auto" w:fill="EAF1DD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охраны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предприятий</w:t>
            </w:r>
          </w:p>
        </w:tc>
        <w:tc>
          <w:tcPr>
            <w:tcW w:w="1134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охраны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пунктов</w:t>
            </w:r>
          </w:p>
        </w:tc>
        <w:tc>
          <w:tcPr>
            <w:tcW w:w="1276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Обоснование</w:t>
            </w:r>
          </w:p>
        </w:tc>
      </w:tr>
      <w:tr w:rsidR="00D42CD7" w:rsidRPr="00D42CD7" w:rsidTr="00552BA4">
        <w:trPr>
          <w:trHeight w:val="246"/>
        </w:trPr>
        <w:tc>
          <w:tcPr>
            <w:tcW w:w="53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Пожарные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депо</w:t>
            </w:r>
          </w:p>
        </w:tc>
        <w:tc>
          <w:tcPr>
            <w:tcW w:w="1275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Тип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I</w:t>
            </w:r>
          </w:p>
        </w:tc>
        <w:tc>
          <w:tcPr>
            <w:tcW w:w="992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Тип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II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Тип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III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Тип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IV</w:t>
            </w:r>
          </w:p>
        </w:tc>
        <w:tc>
          <w:tcPr>
            <w:tcW w:w="113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Тип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V</w:t>
            </w:r>
          </w:p>
        </w:tc>
        <w:tc>
          <w:tcPr>
            <w:tcW w:w="1276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360"/>
        </w:trPr>
        <w:tc>
          <w:tcPr>
            <w:tcW w:w="53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Кол-во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техники</w:t>
            </w:r>
          </w:p>
        </w:tc>
        <w:tc>
          <w:tcPr>
            <w:tcW w:w="992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6-12</w:t>
            </w:r>
          </w:p>
        </w:tc>
        <w:tc>
          <w:tcPr>
            <w:tcW w:w="992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2-6</w:t>
            </w:r>
          </w:p>
        </w:tc>
        <w:tc>
          <w:tcPr>
            <w:tcW w:w="851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6-12</w:t>
            </w:r>
          </w:p>
        </w:tc>
        <w:tc>
          <w:tcPr>
            <w:tcW w:w="850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2-6</w:t>
            </w:r>
          </w:p>
        </w:tc>
        <w:tc>
          <w:tcPr>
            <w:tcW w:w="113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2-4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НПБ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101-95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768"/>
        </w:trPr>
        <w:tc>
          <w:tcPr>
            <w:tcW w:w="53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Площадь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земельного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992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1,6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-2,2</w:t>
            </w:r>
          </w:p>
        </w:tc>
        <w:tc>
          <w:tcPr>
            <w:tcW w:w="992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0,8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-1,2</w:t>
            </w:r>
          </w:p>
        </w:tc>
        <w:tc>
          <w:tcPr>
            <w:tcW w:w="851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1,3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-1,7</w:t>
            </w:r>
          </w:p>
        </w:tc>
        <w:tc>
          <w:tcPr>
            <w:tcW w:w="850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0,8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-1,2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0,55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-0,85</w:t>
            </w:r>
          </w:p>
        </w:tc>
        <w:tc>
          <w:tcPr>
            <w:tcW w:w="1276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представлены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2D4049" w:rsidRDefault="00D42CD7" w:rsidP="002D404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2D404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2D404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D4049">
        <w:rPr>
          <w:rFonts w:ascii="Courier New" w:hAnsi="Courier New" w:cs="Courier New"/>
          <w:color w:val="auto"/>
          <w:sz w:val="22"/>
          <w:szCs w:val="22"/>
        </w:rPr>
        <w:t>32</w:t>
      </w:r>
    </w:p>
    <w:tbl>
      <w:tblPr>
        <w:tblW w:w="8930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3"/>
        <w:gridCol w:w="710"/>
        <w:gridCol w:w="850"/>
        <w:gridCol w:w="851"/>
        <w:gridCol w:w="1134"/>
        <w:gridCol w:w="1451"/>
        <w:gridCol w:w="992"/>
        <w:gridCol w:w="1559"/>
      </w:tblGrid>
      <w:tr w:rsidR="00D42CD7" w:rsidRPr="00D42CD7" w:rsidTr="00552BA4">
        <w:trPr>
          <w:trHeight w:val="27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Население</w:t>
            </w:r>
          </w:p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(тыс.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чел.)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</w:p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</w:p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</w:p>
          <w:p w:rsidR="00D42CD7" w:rsidRPr="002D4049" w:rsidRDefault="00D42CD7" w:rsidP="002D4049">
            <w:pPr>
              <w:pStyle w:val="Default"/>
              <w:ind w:right="105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</w:p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800</w:t>
            </w:r>
          </w:p>
        </w:tc>
      </w:tr>
      <w:tr w:rsidR="00D42CD7" w:rsidRPr="00D42CD7" w:rsidTr="00552BA4">
        <w:trPr>
          <w:trHeight w:val="6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Площадь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</w:t>
            </w:r>
          </w:p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(тыс.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2*6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1*8+1*6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1*8+2*6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2*8+2*6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2*8+3*6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2*8+4*6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2*8+3*6+1*4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3*8+5*6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3*8+6*6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3*8+6*6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1*12+3*8+6*8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3*8+8*6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1*12+4*8+7*6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14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4*8+8*6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1*12+5*8+7*6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14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16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ind w:right="-250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2*12+5*8+8*6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18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2*12+6*8+9*6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18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4*12+6*8+10*6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25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4*12+7*8+10*6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25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4*12+7*8+12*6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приведено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2D4049" w:rsidRDefault="00D42CD7" w:rsidP="002D404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2D404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2D404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D4049">
        <w:rPr>
          <w:rFonts w:ascii="Courier New" w:hAnsi="Courier New" w:cs="Courier New"/>
          <w:color w:val="auto"/>
          <w:sz w:val="22"/>
          <w:szCs w:val="22"/>
        </w:rPr>
        <w:t>33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992"/>
        <w:gridCol w:w="1417"/>
        <w:gridCol w:w="1701"/>
        <w:gridCol w:w="1418"/>
      </w:tblGrid>
      <w:tr w:rsidR="00D42CD7" w:rsidRPr="00D42CD7" w:rsidTr="00552BA4">
        <w:trPr>
          <w:trHeight w:val="149"/>
        </w:trPr>
        <w:tc>
          <w:tcPr>
            <w:tcW w:w="3402" w:type="dxa"/>
            <w:vMerge w:val="restart"/>
            <w:shd w:val="clear" w:color="auto" w:fill="EAF1DD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специальных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автомобилей</w:t>
            </w:r>
          </w:p>
        </w:tc>
        <w:tc>
          <w:tcPr>
            <w:tcW w:w="5528" w:type="dxa"/>
            <w:gridSpan w:val="4"/>
            <w:shd w:val="clear" w:color="auto" w:fill="EAF1DD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Число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жителей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населенном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(тыс.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чел.)</w:t>
            </w:r>
          </w:p>
        </w:tc>
      </w:tr>
      <w:tr w:rsidR="00D42CD7" w:rsidRPr="00D42CD7" w:rsidTr="00552BA4">
        <w:trPr>
          <w:trHeight w:val="341"/>
        </w:trPr>
        <w:tc>
          <w:tcPr>
            <w:tcW w:w="3402" w:type="dxa"/>
            <w:vMerge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</w:p>
        </w:tc>
        <w:tc>
          <w:tcPr>
            <w:tcW w:w="1417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св.50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EAF1DD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св.100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350</w:t>
            </w:r>
          </w:p>
        </w:tc>
        <w:tc>
          <w:tcPr>
            <w:tcW w:w="1418" w:type="dxa"/>
            <w:shd w:val="clear" w:color="auto" w:fill="EAF1DD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350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700</w:t>
            </w:r>
          </w:p>
        </w:tc>
      </w:tr>
      <w:tr w:rsidR="00D42CD7" w:rsidRPr="00D42CD7" w:rsidTr="00552BA4">
        <w:trPr>
          <w:trHeight w:val="149"/>
        </w:trPr>
        <w:tc>
          <w:tcPr>
            <w:tcW w:w="3402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Автолестницы</w:t>
            </w:r>
            <w:proofErr w:type="spellEnd"/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автоподъемники</w:t>
            </w:r>
          </w:p>
        </w:tc>
        <w:tc>
          <w:tcPr>
            <w:tcW w:w="992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1*</w:t>
            </w:r>
          </w:p>
        </w:tc>
        <w:tc>
          <w:tcPr>
            <w:tcW w:w="1417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4-6</w:t>
            </w:r>
          </w:p>
        </w:tc>
      </w:tr>
      <w:tr w:rsidR="00D42CD7" w:rsidRPr="00D42CD7" w:rsidTr="00552BA4">
        <w:trPr>
          <w:trHeight w:val="145"/>
        </w:trPr>
        <w:tc>
          <w:tcPr>
            <w:tcW w:w="3402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Автомобили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газодымозащитной</w:t>
            </w:r>
            <w:proofErr w:type="spellEnd"/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службы</w:t>
            </w:r>
          </w:p>
        </w:tc>
        <w:tc>
          <w:tcPr>
            <w:tcW w:w="992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</w:tr>
      <w:tr w:rsidR="00D42CD7" w:rsidRPr="00D42CD7" w:rsidTr="00552BA4">
        <w:trPr>
          <w:trHeight w:val="145"/>
        </w:trPr>
        <w:tc>
          <w:tcPr>
            <w:tcW w:w="3402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Автомобили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связи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освещения</w:t>
            </w:r>
          </w:p>
        </w:tc>
        <w:tc>
          <w:tcPr>
            <w:tcW w:w="992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42CD7" w:rsidRPr="002D4049" w:rsidRDefault="00D42CD7" w:rsidP="002D4049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</w:tr>
    </w:tbl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исходя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конкретном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опорных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крупных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объединяется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водопроводом.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этажей;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Ф3.2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Ф3.1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промтоварных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магазинов),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Ф2,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степени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огнестойкости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м3,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степени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огнестойкости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металлическими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незащищенными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деревянными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несущими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конструкциями,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полимерным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утеплителем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proofErr w:type="gramStart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взрывопожарной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изготовлению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железобетонных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изделий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товарного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бетона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степени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огнестойкости,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гидрантов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удаленного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сезонных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универсальных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приемозаготовительных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продуктов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м3;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складов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горючих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негорючих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горючей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упаковке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Pr="00D42CD7">
        <w:rPr>
          <w:rFonts w:ascii="Arial" w:hAnsi="Arial" w:cs="Arial"/>
          <w:color w:val="auto"/>
        </w:rPr>
        <w:t>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Противопожарный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создавать,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низкого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давления.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только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стационарные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пожарные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насосы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обеспечивающими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пуск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насосов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позднее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сигнала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возникновении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тыс.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подразделения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давления.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мощность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недостаточна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пожаротушение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присоединении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тупиковым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резервуаров,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емкость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расход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пожаротушение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пожаротушения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предусмотрен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резервуар,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обеспечивающий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тушение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сейсмичностью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надлежит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водозаборов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створах,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перерыва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подачи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регламентируется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8.13130.2009.</w:t>
      </w:r>
    </w:p>
    <w:p w:rsidR="00D42CD7" w:rsidRPr="00D42CD7" w:rsidRDefault="00D42CD7" w:rsidP="000F2288">
      <w:pPr>
        <w:pStyle w:val="1"/>
      </w:pPr>
      <w:bookmarkStart w:id="209" w:name="_Глава_35._Защитные"/>
      <w:bookmarkStart w:id="210" w:name="_Глава__33."/>
      <w:bookmarkStart w:id="211" w:name="_Глава__31."/>
      <w:bookmarkEnd w:id="209"/>
      <w:bookmarkEnd w:id="210"/>
      <w:bookmarkEnd w:id="211"/>
      <w:r w:rsidRPr="00D42CD7">
        <w:t>Глава</w:t>
      </w:r>
      <w:r w:rsidR="007353EC">
        <w:t xml:space="preserve"> </w:t>
      </w:r>
      <w:r w:rsidRPr="00D42CD7">
        <w:t>31.</w:t>
      </w:r>
      <w:r w:rsidR="007353EC">
        <w:t xml:space="preserve"> </w:t>
      </w:r>
      <w:r w:rsidRPr="00D42CD7">
        <w:t>Защитные</w:t>
      </w:r>
      <w:r w:rsidR="007353EC">
        <w:t xml:space="preserve"> </w:t>
      </w:r>
      <w:r w:rsidRPr="00D42CD7">
        <w:t>сооружения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подвальных,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цокольных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ведом</w:t>
      </w:r>
      <w:proofErr w:type="gramStart"/>
      <w:r w:rsidRPr="00D42CD7">
        <w:rPr>
          <w:rFonts w:ascii="Arial" w:hAnsi="Arial" w:cs="Arial"/>
          <w:color w:val="auto"/>
        </w:rPr>
        <w:t>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</w:t>
      </w:r>
      <w:proofErr w:type="gramEnd"/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технико-экономическом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заглубленных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возвышающихся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заглублением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планировочной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невозможности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возведении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гидрогеологических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помещения: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вспомогательных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школ,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кинотеатров,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клубов,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пансионатов,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пионерских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лагерей,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складов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сезонного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овощей,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продуктов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инвентаря.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проектировании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помещений,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приспосабливаемых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защитные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сооружения,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предусматривать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наиболее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экономичные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объемно-планировочные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конструктивные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решения.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Габариты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помещений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назначать</w:t>
      </w:r>
      <w:r>
        <w:rPr>
          <w:rFonts w:ascii="Arial" w:hAnsi="Arial" w:cs="Arial"/>
          <w:color w:val="auto"/>
        </w:rPr>
        <w:t xml:space="preserve"> </w:t>
      </w:r>
      <w:proofErr w:type="gramStart"/>
      <w:r w:rsidR="00D42CD7" w:rsidRPr="00D42CD7">
        <w:rPr>
          <w:rFonts w:ascii="Arial" w:hAnsi="Arial" w:cs="Arial"/>
          <w:color w:val="auto"/>
        </w:rPr>
        <w:t>минимальными</w:t>
      </w:r>
      <w:proofErr w:type="gramEnd"/>
      <w:r w:rsidR="00D42CD7" w:rsidRPr="00D42CD7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обеспечивающими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соблюдение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требований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эффективному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использованию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указанных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помещений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мирное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время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для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нужд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народного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хозяйства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защитных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сооружений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военное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время.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Конструкции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должны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приниматься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учетом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эффективной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экономической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целесообразности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условиях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конкретной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площадки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строительства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порядке,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предусмотренном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техническими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правилами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экономному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расходованию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основных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строительных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материалов.</w:t>
      </w:r>
      <w:r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Вместимость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суммой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ярусе)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втором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третьем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ярусах)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принимается,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меньшей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вместимости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ведом</w:t>
      </w:r>
      <w:proofErr w:type="gramStart"/>
      <w:r w:rsidRPr="00D42CD7">
        <w:rPr>
          <w:rFonts w:ascii="Arial" w:hAnsi="Arial" w:cs="Arial"/>
          <w:color w:val="auto"/>
        </w:rPr>
        <w:t>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</w:t>
      </w:r>
      <w:proofErr w:type="gramEnd"/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Вместимость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предусматривать: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существующих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сооружениях;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б)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вновь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укрытиями.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нетранспортабельных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близлежащих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больниц.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наибольшего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сосредоточения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укрываемого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персонала.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когда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радиуса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оказываются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укрываемых,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близлежащее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имеющем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тамбур-шлюз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входе.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размещать: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встроенные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наименьшей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строящихся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площадке;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равном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высоте.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наличии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местах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размещения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убежищ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высокого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уровня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грунтовых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или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напорных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грунтовых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обильного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притока,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скальных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пород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основания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или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густой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инженерных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коммуникаций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допускается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технико-экономическом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обосновании,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исключением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зон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затопления,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строительство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отдельно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стоящих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возвышающихся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убежищ.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транзитных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отопления,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трубо</w:t>
      </w:r>
      <w:proofErr w:type="spellEnd"/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газопроводов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коммуникаций,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(сооружений),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отключающих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свойств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proofErr w:type="gramStart"/>
      <w:r w:rsidR="00D42CD7" w:rsidRPr="00D42CD7">
        <w:rPr>
          <w:rFonts w:ascii="Arial" w:hAnsi="Arial" w:cs="Arial"/>
          <w:color w:val="auto"/>
        </w:rPr>
        <w:t>Сети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водоснабжения,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отопления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канализации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здания,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проходящие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покрытием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встроенного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убежища,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должны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прокладываться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специальных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коллекторах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(бетонных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или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железобетонных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каналах),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доступных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для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осмотра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производства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ремонтных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работ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эксплуатации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этих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сетей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мирное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время.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подсыпку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покрытию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слоем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коммуникаций.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Подсыпку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покрытию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требуемую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проникающей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температур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пожарах.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подсыпку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слоем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высоты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откоса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заложению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1:2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выносом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бровки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откоса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возвышающихся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величины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слоя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покрытием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северной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строительно-климатической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проверочный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недопущение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промерзания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конденсации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кроме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случаев,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когда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предъявляются.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защищены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дождевыми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жидкостями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разрушении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емкостей,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вышележащих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169.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свету)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напорной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диаметром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200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мм.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диаметре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напорных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приспосабливаемым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предъявляются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требования: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наружные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ограждающие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кратность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ослабления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гамма-излучения;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вблизи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пребывания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большинства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укрываемых.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Уровень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пола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противорадиационных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укрытий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должен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быть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выше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наивысшего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уровня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грунтовых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менее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чем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0,2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Противорадиационные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укрытия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допускается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размещать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подвальных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помещениях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ранее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возведенных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зданий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сооружений,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пол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которых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расположен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ниже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уровня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грунтовых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наличии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надежной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гидроизоляции.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вновь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строящихся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наличии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разрешения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ведомств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надежной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гидроизоляции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когда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отсутствуют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приемлемые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решения: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цокольном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этаже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приспособление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близлежащих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радиуса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укрываемых.</w:t>
      </w:r>
      <w:proofErr w:type="gramEnd"/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Прокладка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транзитных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связанных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системой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здания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газовых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сетей,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паропроводов,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трубопроводов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перегретой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сжатым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воздухом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через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помещения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противорадиационных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укрытий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допускается.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Прокладка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транзитных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отопления,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через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коридорах,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стенами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огнестойкости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0,75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Трубопроводы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отопления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вентиляции,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водоснабжения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канализации,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связанные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общей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системой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инженерного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оборудования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здания,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допускается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прокладывать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через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помещения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противорадиационных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укрытий.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удовлетворять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гидравлического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потока,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обусловленного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гравитационными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прорывными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волнами.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Продолжительность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гравитационных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волн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кратковременной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прорывных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волн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глубине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больших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глубинах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способы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возвышенных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увеличением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радиуса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укрываемых.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устраиваются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встроенными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стоящими.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планировочной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проводить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проверку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устойчивости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сдвиг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опрокидывание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гидравлическим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потоком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всплытия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коэффициентом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запаса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1,1.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Вместимость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рекомендуется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300-600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</w:t>
      </w:r>
    </w:p>
    <w:p w:rsidR="00D42CD7" w:rsidRPr="00D42CD7" w:rsidRDefault="00D42CD7" w:rsidP="002D404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172.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производств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изоляции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надземной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(выходов)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снижения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взрыва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80%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сравнению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эквивалентной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расчетной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нагрузкой.</w:t>
      </w:r>
    </w:p>
    <w:p w:rsidR="00D42CD7" w:rsidRPr="00D42CD7" w:rsidRDefault="00D42CD7" w:rsidP="002D404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Вместимость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представлена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2D4049" w:rsidRDefault="00D42CD7" w:rsidP="002D404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2D404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2D404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D4049">
        <w:rPr>
          <w:rFonts w:ascii="Courier New" w:hAnsi="Courier New" w:cs="Courier New"/>
          <w:color w:val="auto"/>
          <w:sz w:val="22"/>
          <w:szCs w:val="22"/>
        </w:rPr>
        <w:t>34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77"/>
        <w:gridCol w:w="2374"/>
        <w:gridCol w:w="4430"/>
      </w:tblGrid>
      <w:tr w:rsidR="00D42CD7" w:rsidRPr="00D42CD7" w:rsidTr="00552BA4">
        <w:trPr>
          <w:trHeight w:val="272"/>
        </w:trPr>
        <w:tc>
          <w:tcPr>
            <w:tcW w:w="675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77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Тип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защитного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</w:p>
        </w:tc>
        <w:tc>
          <w:tcPr>
            <w:tcW w:w="2374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Предназначение</w:t>
            </w:r>
          </w:p>
        </w:tc>
        <w:tc>
          <w:tcPr>
            <w:tcW w:w="4430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Вместимость</w:t>
            </w:r>
          </w:p>
        </w:tc>
      </w:tr>
      <w:tr w:rsidR="00D42CD7" w:rsidRPr="00D42CD7" w:rsidTr="00552BA4">
        <w:trPr>
          <w:trHeight w:val="398"/>
        </w:trPr>
        <w:tc>
          <w:tcPr>
            <w:tcW w:w="675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77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Убежище</w:t>
            </w:r>
          </w:p>
        </w:tc>
        <w:tc>
          <w:tcPr>
            <w:tcW w:w="237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нетранспортабельных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больных</w:t>
            </w:r>
          </w:p>
        </w:tc>
        <w:tc>
          <w:tcPr>
            <w:tcW w:w="4430" w:type="dxa"/>
          </w:tcPr>
          <w:p w:rsidR="00D42CD7" w:rsidRPr="002D4049" w:rsidRDefault="00D42CD7" w:rsidP="00D42CD7">
            <w:pPr>
              <w:pStyle w:val="Default"/>
              <w:spacing w:line="240" w:lineRule="exac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более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%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общей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проектной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лечебных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мирное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время.</w:t>
            </w:r>
          </w:p>
        </w:tc>
      </w:tr>
      <w:tr w:rsidR="00D42CD7" w:rsidRPr="00D42CD7" w:rsidTr="00552BA4">
        <w:trPr>
          <w:trHeight w:val="777"/>
        </w:trPr>
        <w:tc>
          <w:tcPr>
            <w:tcW w:w="675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77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Убежище</w:t>
            </w:r>
          </w:p>
        </w:tc>
        <w:tc>
          <w:tcPr>
            <w:tcW w:w="237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Медицинского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персонала</w:t>
            </w:r>
          </w:p>
        </w:tc>
        <w:tc>
          <w:tcPr>
            <w:tcW w:w="4430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врача,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дежурные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медицинские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сестры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(фельдшеры),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санитарки,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медицинские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сестры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операционно-перевязочной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одна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медицинская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сестра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для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процедур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нетранспортабельных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больных*.</w:t>
            </w:r>
            <w:proofErr w:type="gramEnd"/>
          </w:p>
        </w:tc>
      </w:tr>
      <w:tr w:rsidR="00D42CD7" w:rsidRPr="00D42CD7" w:rsidTr="00552BA4">
        <w:trPr>
          <w:trHeight w:val="1283"/>
        </w:trPr>
        <w:tc>
          <w:tcPr>
            <w:tcW w:w="675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77" w:type="dxa"/>
          </w:tcPr>
          <w:p w:rsidR="00D42CD7" w:rsidRPr="002D4049" w:rsidRDefault="002D4049" w:rsidP="00D42CD7">
            <w:pPr>
              <w:pStyle w:val="Default"/>
              <w:ind w:hanging="74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Противорадиацион</w:t>
            </w:r>
            <w:r w:rsidR="00D42CD7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ное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D42CD7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укрытие</w:t>
            </w:r>
          </w:p>
        </w:tc>
        <w:tc>
          <w:tcPr>
            <w:tcW w:w="2374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Медицинского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персонала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больных</w:t>
            </w:r>
          </w:p>
        </w:tc>
        <w:tc>
          <w:tcPr>
            <w:tcW w:w="4430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Полный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численный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состав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больных,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медицин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ского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обслуживающего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персонала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дениях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здравоохранения,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имеющих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своем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составе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коечный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фонд,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штатная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численность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медицинского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имеющего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коечного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фонда,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полную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численность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расчетного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состава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плану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использования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лечебно-оздоровительного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учреждения.</w:t>
            </w:r>
          </w:p>
        </w:tc>
      </w:tr>
    </w:tbl>
    <w:p w:rsidR="00D42CD7" w:rsidRPr="00D42CD7" w:rsidRDefault="00D42CD7" w:rsidP="002D4049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каждые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последующие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%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медицинского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персонала.</w:t>
      </w:r>
    </w:p>
    <w:p w:rsidR="00D42CD7" w:rsidRPr="00D42CD7" w:rsidRDefault="007353EC" w:rsidP="002D404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Под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учреждениями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здравоохранения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понимаются:</w:t>
      </w:r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имеющие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коечный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больницы,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клиники,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госпитали,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медсанчасти,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родильные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диспансеры,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профилактории,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научно-исследовательские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институты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клиник,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медицинские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учебные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заведения,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поликлиники,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аптеки,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химико-фармацевтические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дезинфекционные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станции;</w:t>
      </w:r>
      <w:proofErr w:type="gramEnd"/>
    </w:p>
    <w:p w:rsidR="00D42CD7" w:rsidRPr="00D42CD7" w:rsidRDefault="00D42CD7" w:rsidP="002D40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лечебно-оздоровительные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пансионаты,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пионерские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лагеря.</w:t>
      </w:r>
    </w:p>
    <w:p w:rsidR="00D42CD7" w:rsidRPr="00D42CD7" w:rsidRDefault="00D42CD7" w:rsidP="00D42CD7">
      <w:pPr>
        <w:pStyle w:val="Default"/>
        <w:spacing w:line="240" w:lineRule="exact"/>
        <w:ind w:left="360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производиться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оценка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обстановки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загазованности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возможности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возвышенных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увеличением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обоснованных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радиуса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укрываемых.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Расстояния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приспосабливаемыми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убежища,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емкостями,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технологическими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установками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со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взрывоопасными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продуктами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разрывов,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нормируемых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главами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II-11-77*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противорадиационного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укрытия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регламентируется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II-11-77*.</w:t>
      </w:r>
    </w:p>
    <w:p w:rsidR="00D42CD7" w:rsidRPr="00D42CD7" w:rsidRDefault="00D42CD7" w:rsidP="000F2288">
      <w:pPr>
        <w:pStyle w:val="1"/>
      </w:pPr>
      <w:bookmarkStart w:id="212" w:name="_Глава_34._32."/>
      <w:bookmarkStart w:id="213" w:name="_Глава_32._Объекты"/>
      <w:bookmarkStart w:id="214" w:name="_Глава_37._Объекты"/>
      <w:bookmarkStart w:id="215" w:name="_Глава__35."/>
      <w:bookmarkEnd w:id="212"/>
      <w:bookmarkEnd w:id="213"/>
      <w:bookmarkEnd w:id="214"/>
      <w:bookmarkEnd w:id="215"/>
      <w:r w:rsidRPr="00D42CD7">
        <w:lastRenderedPageBreak/>
        <w:t>Глава</w:t>
      </w:r>
      <w:r w:rsidR="007353EC">
        <w:t xml:space="preserve"> </w:t>
      </w:r>
      <w:r w:rsidRPr="00D42CD7">
        <w:t>32.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по</w:t>
      </w:r>
      <w:r w:rsidR="007353EC">
        <w:t xml:space="preserve"> </w:t>
      </w:r>
      <w:r w:rsidRPr="00D42CD7">
        <w:t>профилактике</w:t>
      </w:r>
      <w:r w:rsidR="007353EC">
        <w:t xml:space="preserve"> </w:t>
      </w:r>
      <w:r w:rsidRPr="00D42CD7">
        <w:t>терроризма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экстремизма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проектируемых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(полиции),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инструктивных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инженерно-техническим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мероприятиям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встроенные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вместимость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Встроенные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179.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мероприятия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погромных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нападений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бесчинствующей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толпы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нападений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захвата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оружия.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применительно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складского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гаражей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01-89.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штатной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представлены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35.</w:t>
      </w:r>
    </w:p>
    <w:p w:rsidR="00D42CD7" w:rsidRPr="002D4049" w:rsidRDefault="00D42CD7" w:rsidP="002D4049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2D4049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2D404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D4049">
        <w:rPr>
          <w:rFonts w:ascii="Courier New" w:hAnsi="Courier New" w:cs="Courier New"/>
          <w:color w:val="auto"/>
          <w:sz w:val="22"/>
          <w:szCs w:val="22"/>
        </w:rPr>
        <w:t>35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981"/>
        <w:gridCol w:w="11"/>
        <w:gridCol w:w="992"/>
        <w:gridCol w:w="1134"/>
        <w:gridCol w:w="1276"/>
        <w:gridCol w:w="1276"/>
        <w:gridCol w:w="1276"/>
      </w:tblGrid>
      <w:tr w:rsidR="00D42CD7" w:rsidRPr="00D42CD7" w:rsidTr="00552BA4">
        <w:trPr>
          <w:trHeight w:val="275"/>
        </w:trPr>
        <w:tc>
          <w:tcPr>
            <w:tcW w:w="2518" w:type="dxa"/>
            <w:vMerge w:val="restart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gridSpan w:val="7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Численность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младшего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начальствующего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начальствующего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состава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численности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обслуживаемого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населения,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чел.</w:t>
            </w:r>
          </w:p>
        </w:tc>
      </w:tr>
      <w:tr w:rsidR="00D42CD7" w:rsidRPr="00D42CD7" w:rsidTr="00552BA4">
        <w:trPr>
          <w:trHeight w:val="275"/>
        </w:trPr>
        <w:tc>
          <w:tcPr>
            <w:tcW w:w="2518" w:type="dxa"/>
            <w:vMerge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50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100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200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  <w:tc>
          <w:tcPr>
            <w:tcW w:w="1276" w:type="dxa"/>
            <w:shd w:val="clear" w:color="auto" w:fill="EAF1DD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свыше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</w:tr>
      <w:tr w:rsidR="00D42CD7" w:rsidRPr="00D42CD7" w:rsidTr="00552BA4">
        <w:trPr>
          <w:trHeight w:val="397"/>
        </w:trPr>
        <w:tc>
          <w:tcPr>
            <w:tcW w:w="2518" w:type="dxa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Отделения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внутренних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дел</w:t>
            </w:r>
          </w:p>
        </w:tc>
        <w:tc>
          <w:tcPr>
            <w:tcW w:w="981" w:type="dxa"/>
            <w:vAlign w:val="center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75</w:t>
            </w:r>
          </w:p>
        </w:tc>
        <w:tc>
          <w:tcPr>
            <w:tcW w:w="1003" w:type="dxa"/>
            <w:gridSpan w:val="2"/>
            <w:vAlign w:val="center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42CD7" w:rsidRPr="002D4049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D4049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</w:tbl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(отделах)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(районов,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городах)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образовываться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(отделения)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тысяч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более).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количество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автомототранспорта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служебных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пунктах.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линейных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вблизи,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непосредственно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вокзалах.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удобную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приближение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подключения.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Комплекс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представлены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36.</w:t>
      </w:r>
    </w:p>
    <w:p w:rsidR="00D42CD7" w:rsidRPr="00912D14" w:rsidRDefault="00D42CD7" w:rsidP="00912D14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12D14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912D1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12D14">
        <w:rPr>
          <w:rFonts w:ascii="Courier New" w:hAnsi="Courier New" w:cs="Courier New"/>
          <w:color w:val="auto"/>
          <w:sz w:val="22"/>
          <w:szCs w:val="22"/>
        </w:rPr>
        <w:t>36</w:t>
      </w:r>
    </w:p>
    <w:tbl>
      <w:tblPr>
        <w:tblW w:w="9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92"/>
        <w:gridCol w:w="993"/>
        <w:gridCol w:w="1275"/>
        <w:gridCol w:w="1134"/>
        <w:gridCol w:w="1134"/>
        <w:gridCol w:w="1134"/>
      </w:tblGrid>
      <w:tr w:rsidR="00D42CD7" w:rsidRPr="00D42CD7" w:rsidTr="00552BA4">
        <w:trPr>
          <w:trHeight w:val="295"/>
        </w:trPr>
        <w:tc>
          <w:tcPr>
            <w:tcW w:w="2660" w:type="dxa"/>
            <w:vMerge w:val="restart"/>
            <w:shd w:val="clear" w:color="auto" w:fill="EAF1DD"/>
            <w:vAlign w:val="center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</w:p>
        </w:tc>
        <w:tc>
          <w:tcPr>
            <w:tcW w:w="6662" w:type="dxa"/>
            <w:gridSpan w:val="6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земельных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участков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</w:t>
            </w:r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га</w:t>
            </w:r>
            <w:proofErr w:type="gramEnd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)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комплекс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зданий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(чел.)</w:t>
            </w:r>
          </w:p>
        </w:tc>
      </w:tr>
      <w:tr w:rsidR="00D42CD7" w:rsidRPr="00D42CD7" w:rsidTr="00552BA4">
        <w:trPr>
          <w:trHeight w:val="295"/>
        </w:trPr>
        <w:tc>
          <w:tcPr>
            <w:tcW w:w="2660" w:type="dxa"/>
            <w:vMerge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75</w:t>
            </w:r>
          </w:p>
        </w:tc>
        <w:tc>
          <w:tcPr>
            <w:tcW w:w="993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75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  <w:tc>
          <w:tcPr>
            <w:tcW w:w="1275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450</w:t>
            </w:r>
          </w:p>
        </w:tc>
        <w:tc>
          <w:tcPr>
            <w:tcW w:w="1134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300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450</w:t>
            </w:r>
          </w:p>
        </w:tc>
        <w:tc>
          <w:tcPr>
            <w:tcW w:w="1134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св.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450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свыше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600</w:t>
            </w:r>
          </w:p>
        </w:tc>
      </w:tr>
      <w:tr w:rsidR="00D42CD7" w:rsidRPr="00D42CD7" w:rsidTr="00552BA4">
        <w:trPr>
          <w:trHeight w:val="985"/>
        </w:trPr>
        <w:tc>
          <w:tcPr>
            <w:tcW w:w="2660" w:type="dxa"/>
          </w:tcPr>
          <w:p w:rsidR="00D42CD7" w:rsidRPr="00912D14" w:rsidRDefault="00D42CD7" w:rsidP="00912D14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Здания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органов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внутренних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дел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комп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лексе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специализированными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учреждениями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полиции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1,1</w:t>
            </w:r>
          </w:p>
        </w:tc>
        <w:tc>
          <w:tcPr>
            <w:tcW w:w="993" w:type="dxa"/>
            <w:vAlign w:val="center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</w:tbl>
    <w:p w:rsidR="00D42CD7" w:rsidRPr="00D42CD7" w:rsidRDefault="00D42CD7" w:rsidP="00912D1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входят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прибывающего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осмотр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регистрацию,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12-95,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увеличение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участка.</w:t>
      </w:r>
    </w:p>
    <w:p w:rsidR="00D42CD7" w:rsidRPr="00D42CD7" w:rsidRDefault="00D42CD7" w:rsidP="000F2288">
      <w:pPr>
        <w:pStyle w:val="1"/>
      </w:pPr>
      <w:bookmarkStart w:id="216" w:name="_Глава_38._Расчетные"/>
      <w:bookmarkStart w:id="217" w:name="_Глава_36._34."/>
      <w:bookmarkEnd w:id="216"/>
      <w:bookmarkEnd w:id="217"/>
      <w:r w:rsidRPr="00D42CD7">
        <w:t>Глава</w:t>
      </w:r>
      <w:r w:rsidR="007353EC">
        <w:t xml:space="preserve"> </w:t>
      </w:r>
      <w:r w:rsidRPr="00D42CD7">
        <w:t>34.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гражданской</w:t>
      </w:r>
      <w:r w:rsidR="007353EC">
        <w:t xml:space="preserve"> </w:t>
      </w:r>
      <w:r w:rsidRPr="00D42CD7">
        <w:t>обороны,</w:t>
      </w:r>
      <w:r w:rsidR="007353EC">
        <w:t xml:space="preserve"> </w:t>
      </w:r>
      <w:r w:rsidRPr="00D42CD7">
        <w:t>необходимых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предупреждения</w:t>
      </w:r>
      <w:r w:rsidR="007353EC">
        <w:t xml:space="preserve"> </w:t>
      </w:r>
      <w:r w:rsidRPr="00D42CD7">
        <w:t>чрезвычайных</w:t>
      </w:r>
      <w:r w:rsidR="007353EC">
        <w:t xml:space="preserve"> </w:t>
      </w:r>
      <w:r w:rsidRPr="00D42CD7">
        <w:t>ситуаций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гражданской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обороны,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необходимых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предупреждения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чрезвычайных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ситуаций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перечислены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37</w:t>
      </w:r>
    </w:p>
    <w:p w:rsidR="00D42CD7" w:rsidRPr="00912D14" w:rsidRDefault="00D42CD7" w:rsidP="00912D14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12D14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912D1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12D14">
        <w:rPr>
          <w:rFonts w:ascii="Courier New" w:hAnsi="Courier New" w:cs="Courier New"/>
          <w:color w:val="auto"/>
          <w:sz w:val="22"/>
          <w:szCs w:val="22"/>
        </w:rPr>
        <w:t>37</w:t>
      </w:r>
    </w:p>
    <w:tbl>
      <w:tblPr>
        <w:tblpPr w:leftFromText="180" w:rightFromText="180" w:vertAnchor="text" w:tblpX="392" w:tblpY="1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1984"/>
        <w:gridCol w:w="3293"/>
      </w:tblGrid>
      <w:tr w:rsidR="00D42CD7" w:rsidRPr="00D42CD7" w:rsidTr="00552BA4">
        <w:trPr>
          <w:trHeight w:val="271"/>
        </w:trPr>
        <w:tc>
          <w:tcPr>
            <w:tcW w:w="817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93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398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депо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пожарной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техники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(площадь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га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населением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тыс.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человек)</w:t>
            </w:r>
          </w:p>
        </w:tc>
      </w:tr>
      <w:tr w:rsidR="00D42CD7" w:rsidRPr="00D42CD7" w:rsidTr="00552BA4">
        <w:trPr>
          <w:trHeight w:val="145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Защитные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(чел.)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150</w:t>
            </w:r>
          </w:p>
        </w:tc>
      </w:tr>
      <w:tr w:rsidR="00D42CD7" w:rsidRPr="00D42CD7" w:rsidTr="00552BA4">
        <w:trPr>
          <w:trHeight w:val="271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Противорадиационные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укрытия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Вместимость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(чел.)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</w:p>
        </w:tc>
      </w:tr>
      <w:tr w:rsidR="00D42CD7" w:rsidRPr="00D42CD7" w:rsidTr="00552BA4">
        <w:trPr>
          <w:trHeight w:val="524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Санитарно-обмывочные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станции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обеззараживания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одежды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транспорта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каждый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въезд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выезд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пункта)</w:t>
            </w:r>
          </w:p>
        </w:tc>
      </w:tr>
      <w:tr w:rsidR="00D42CD7" w:rsidRPr="00D42CD7" w:rsidTr="00552BA4">
        <w:trPr>
          <w:trHeight w:val="271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временного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размещения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</w:tr>
      <w:tr w:rsidR="00D42CD7" w:rsidRPr="00D42CD7" w:rsidTr="00552BA4">
        <w:trPr>
          <w:trHeight w:val="271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Сборные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эвакуационные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</w:tr>
      <w:tr w:rsidR="00D42CD7" w:rsidRPr="00D42CD7" w:rsidTr="00552BA4">
        <w:trPr>
          <w:trHeight w:val="145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Сирены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(радиус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действия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м)</w:t>
            </w:r>
          </w:p>
        </w:tc>
      </w:tr>
      <w:tr w:rsidR="00D42CD7" w:rsidRPr="00D42CD7" w:rsidTr="00552BA4">
        <w:trPr>
          <w:trHeight w:val="272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противопожарного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</w:p>
        </w:tc>
      </w:tr>
      <w:tr w:rsidR="00D42CD7" w:rsidRPr="00D42CD7" w:rsidTr="00552BA4">
        <w:trPr>
          <w:trHeight w:val="272"/>
        </w:trPr>
        <w:tc>
          <w:tcPr>
            <w:tcW w:w="8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органов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внутренних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дел</w:t>
            </w:r>
          </w:p>
        </w:tc>
        <w:tc>
          <w:tcPr>
            <w:tcW w:w="1984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329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</w:tc>
      </w:tr>
    </w:tbl>
    <w:p w:rsidR="00D42CD7" w:rsidRPr="00D42CD7" w:rsidRDefault="00D42CD7" w:rsidP="000F2288">
      <w:pPr>
        <w:pStyle w:val="1"/>
      </w:pPr>
      <w:bookmarkStart w:id="218" w:name="_Глава_39._Расчетные"/>
      <w:bookmarkStart w:id="219" w:name="_Глава_37._35."/>
      <w:bookmarkEnd w:id="218"/>
      <w:bookmarkEnd w:id="219"/>
      <w:r w:rsidRPr="00D42CD7">
        <w:t>Глава</w:t>
      </w:r>
      <w:r w:rsidR="007353EC">
        <w:t xml:space="preserve"> </w:t>
      </w:r>
      <w:r w:rsidRPr="00D42CD7">
        <w:t>35.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гражданской</w:t>
      </w:r>
      <w:r w:rsidR="007353EC">
        <w:t xml:space="preserve"> </w:t>
      </w:r>
      <w:r w:rsidRPr="00D42CD7">
        <w:t>обороны,</w:t>
      </w:r>
      <w:r w:rsidR="007353EC">
        <w:t xml:space="preserve"> </w:t>
      </w:r>
      <w:r w:rsidRPr="00D42CD7">
        <w:lastRenderedPageBreak/>
        <w:t>необходимых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предупреждения</w:t>
      </w:r>
      <w:r w:rsidR="007353EC">
        <w:t xml:space="preserve"> </w:t>
      </w:r>
      <w:r w:rsidRPr="00D42CD7">
        <w:t>чрезвычайных</w:t>
      </w:r>
      <w:r w:rsidR="007353EC">
        <w:t xml:space="preserve"> </w:t>
      </w:r>
      <w:r w:rsidRPr="00D42CD7">
        <w:t>ситуаций</w:t>
      </w:r>
      <w:r w:rsidR="007353EC">
        <w:t xml:space="preserve"> </w:t>
      </w:r>
      <w:r w:rsidRPr="00D42CD7">
        <w:t>различного</w:t>
      </w:r>
      <w:r w:rsidR="007353EC">
        <w:t xml:space="preserve"> </w:t>
      </w:r>
      <w:r w:rsidRPr="00D42CD7">
        <w:t>характера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187.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объектов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гражданской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обороны,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необходимых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для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предупреждения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чрезвычайных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ситуаций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различного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характера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определены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38</w:t>
      </w:r>
    </w:p>
    <w:p w:rsidR="00D42CD7" w:rsidRPr="00912D14" w:rsidRDefault="00D42CD7" w:rsidP="00912D14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12D14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912D1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12D14">
        <w:rPr>
          <w:rFonts w:ascii="Courier New" w:hAnsi="Courier New" w:cs="Courier New"/>
          <w:color w:val="auto"/>
          <w:sz w:val="22"/>
          <w:szCs w:val="22"/>
        </w:rPr>
        <w:t>38</w:t>
      </w:r>
    </w:p>
    <w:tbl>
      <w:tblPr>
        <w:tblpPr w:leftFromText="180" w:rightFromText="180" w:vertAnchor="text" w:tblpX="534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2409"/>
        <w:gridCol w:w="2552"/>
      </w:tblGrid>
      <w:tr w:rsidR="00D42CD7" w:rsidRPr="00D42CD7" w:rsidTr="00552BA4">
        <w:trPr>
          <w:trHeight w:val="272"/>
        </w:trPr>
        <w:tc>
          <w:tcPr>
            <w:tcW w:w="675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№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/</w:t>
            </w:r>
            <w:proofErr w:type="spell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Наименование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800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депо</w:t>
            </w:r>
          </w:p>
        </w:tc>
        <w:tc>
          <w:tcPr>
            <w:tcW w:w="240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пожаротушения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(населенные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кроме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городов)</w:t>
            </w:r>
          </w:p>
        </w:tc>
      </w:tr>
      <w:tr w:rsidR="00D42CD7" w:rsidRPr="00D42CD7" w:rsidTr="00552BA4">
        <w:trPr>
          <w:trHeight w:val="145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Защитные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</w:tr>
      <w:tr w:rsidR="00D42CD7" w:rsidRPr="00D42CD7" w:rsidTr="00552BA4">
        <w:trPr>
          <w:trHeight w:val="272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Противорадиационные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укрытия</w:t>
            </w:r>
          </w:p>
        </w:tc>
        <w:tc>
          <w:tcPr>
            <w:tcW w:w="240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</w:tr>
      <w:tr w:rsidR="00D42CD7" w:rsidRPr="00D42CD7" w:rsidTr="00552BA4">
        <w:trPr>
          <w:trHeight w:val="525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Санитарно-обмывочные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станции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обеззараживания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одежды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транспорта</w:t>
            </w:r>
          </w:p>
        </w:tc>
        <w:tc>
          <w:tcPr>
            <w:tcW w:w="240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всех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въездах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выездах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пункта</w:t>
            </w:r>
          </w:p>
        </w:tc>
      </w:tr>
      <w:tr w:rsidR="00D42CD7" w:rsidRPr="00D42CD7" w:rsidTr="00552BA4">
        <w:trPr>
          <w:trHeight w:val="272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временного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размещения</w:t>
            </w:r>
          </w:p>
        </w:tc>
        <w:tc>
          <w:tcPr>
            <w:tcW w:w="240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(мин.)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30</w:t>
            </w:r>
          </w:p>
        </w:tc>
      </w:tr>
      <w:tr w:rsidR="00D42CD7" w:rsidRPr="00D42CD7" w:rsidTr="00552BA4">
        <w:trPr>
          <w:trHeight w:val="272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6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Сборные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эвакуационные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Радиус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(м)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</w:p>
        </w:tc>
      </w:tr>
      <w:tr w:rsidR="00D42CD7" w:rsidRPr="00D42CD7" w:rsidTr="00552BA4">
        <w:trPr>
          <w:trHeight w:val="272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7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Сирены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42CD7" w:rsidRPr="00912D14" w:rsidRDefault="00D42CD7" w:rsidP="00912D14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Радиус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действия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(м)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500</w:t>
            </w:r>
          </w:p>
        </w:tc>
      </w:tr>
      <w:tr w:rsidR="00D42CD7" w:rsidRPr="00D42CD7" w:rsidTr="00552BA4">
        <w:trPr>
          <w:trHeight w:val="272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8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противопожарного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водоснабжения</w:t>
            </w:r>
          </w:p>
        </w:tc>
        <w:tc>
          <w:tcPr>
            <w:tcW w:w="2409" w:type="dxa"/>
          </w:tcPr>
          <w:p w:rsidR="00D42CD7" w:rsidRPr="00912D14" w:rsidRDefault="00D42CD7" w:rsidP="00912D14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Радиус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(м)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</w:tr>
      <w:tr w:rsidR="00D42CD7" w:rsidRPr="00D42CD7" w:rsidTr="00552BA4">
        <w:trPr>
          <w:trHeight w:val="272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9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Ледовые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переправы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42CD7" w:rsidRPr="00912D14" w:rsidRDefault="00D42CD7" w:rsidP="00912D14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регламентируется</w:t>
            </w:r>
          </w:p>
        </w:tc>
      </w:tr>
      <w:tr w:rsidR="00D42CD7" w:rsidRPr="00D42CD7" w:rsidTr="00552BA4">
        <w:trPr>
          <w:trHeight w:val="272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Спасательные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подразделения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водных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объектах</w:t>
            </w:r>
          </w:p>
        </w:tc>
        <w:tc>
          <w:tcPr>
            <w:tcW w:w="2409" w:type="dxa"/>
          </w:tcPr>
          <w:p w:rsidR="00D42CD7" w:rsidRPr="00912D14" w:rsidRDefault="00D42CD7" w:rsidP="00912D14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Количество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(ед.)</w:t>
            </w: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регламентируется</w:t>
            </w:r>
          </w:p>
        </w:tc>
      </w:tr>
      <w:tr w:rsidR="00D42CD7" w:rsidRPr="00D42CD7" w:rsidTr="00552BA4">
        <w:trPr>
          <w:trHeight w:val="271"/>
        </w:trPr>
        <w:tc>
          <w:tcPr>
            <w:tcW w:w="675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Объекты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органов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внутренних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дел</w:t>
            </w:r>
          </w:p>
        </w:tc>
        <w:tc>
          <w:tcPr>
            <w:tcW w:w="240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Согласно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пункту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12.3.1.3.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НПБ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12-95</w:t>
            </w:r>
          </w:p>
        </w:tc>
      </w:tr>
    </w:tbl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VI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услуг</w:t>
      </w:r>
      <w:r w:rsidR="007353EC">
        <w:t xml:space="preserve"> </w:t>
      </w:r>
      <w:r w:rsidRPr="00D42CD7">
        <w:t>общественного</w:t>
      </w:r>
      <w:r w:rsidR="007353EC">
        <w:t xml:space="preserve"> </w:t>
      </w:r>
      <w:r w:rsidRPr="00D42CD7">
        <w:t>питания,</w:t>
      </w:r>
      <w:r w:rsidR="007353EC">
        <w:t xml:space="preserve"> </w:t>
      </w:r>
      <w:r w:rsidRPr="00D42CD7">
        <w:t>торговли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бытового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D42CD7" w:rsidRPr="00D42CD7" w:rsidRDefault="00D42CD7" w:rsidP="000F2288">
      <w:pPr>
        <w:pStyle w:val="1"/>
      </w:pPr>
      <w:bookmarkStart w:id="220" w:name="_Глава_38._36."/>
      <w:bookmarkEnd w:id="220"/>
      <w:r w:rsidRPr="00D42CD7">
        <w:t>Глава</w:t>
      </w:r>
      <w:r w:rsidR="007353EC">
        <w:t xml:space="preserve"> </w:t>
      </w:r>
      <w:r w:rsidRPr="00D42CD7">
        <w:t>36.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общественного</w:t>
      </w:r>
      <w:r w:rsidR="007353EC">
        <w:t xml:space="preserve"> </w:t>
      </w:r>
      <w:r w:rsidRPr="00D42CD7">
        <w:t>питания,</w:t>
      </w:r>
      <w:r w:rsidR="007353EC">
        <w:t xml:space="preserve"> </w:t>
      </w:r>
      <w:r w:rsidRPr="00D42CD7">
        <w:t>торговли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бытового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</w:p>
    <w:p w:rsidR="00D42CD7" w:rsidRPr="00D42CD7" w:rsidRDefault="00D42CD7" w:rsidP="00912D14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188.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минимально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обеспеченности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объектами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общественного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питания,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торговли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бытового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обслуживания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населения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определены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39.</w:t>
      </w:r>
    </w:p>
    <w:p w:rsidR="00D42CD7" w:rsidRPr="00912D14" w:rsidRDefault="00D42CD7" w:rsidP="00912D14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12D14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912D1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12D14">
        <w:rPr>
          <w:rFonts w:ascii="Courier New" w:hAnsi="Courier New" w:cs="Courier New"/>
          <w:color w:val="auto"/>
          <w:sz w:val="22"/>
          <w:szCs w:val="22"/>
        </w:rPr>
        <w:t>39</w:t>
      </w:r>
    </w:p>
    <w:tbl>
      <w:tblPr>
        <w:tblW w:w="9371" w:type="dxa"/>
        <w:tblInd w:w="93" w:type="dxa"/>
        <w:tblLook w:val="04A0"/>
      </w:tblPr>
      <w:tblGrid>
        <w:gridCol w:w="3580"/>
        <w:gridCol w:w="5791"/>
      </w:tblGrid>
      <w:tr w:rsidR="00D42CD7" w:rsidRPr="00D42CD7" w:rsidTr="00552BA4">
        <w:trPr>
          <w:trHeight w:val="30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  <w:bCs/>
              </w:rPr>
              <w:t>Объекты</w:t>
            </w:r>
            <w:r w:rsidR="007353EC" w:rsidRPr="00912D14">
              <w:rPr>
                <w:rFonts w:ascii="Courier New" w:hAnsi="Courier New" w:cs="Courier New"/>
                <w:bCs/>
              </w:rPr>
              <w:t xml:space="preserve"> </w:t>
            </w:r>
            <w:r w:rsidRPr="00912D14">
              <w:rPr>
                <w:rFonts w:ascii="Courier New" w:hAnsi="Courier New" w:cs="Courier New"/>
                <w:bCs/>
              </w:rPr>
              <w:t>общественного</w:t>
            </w:r>
            <w:r w:rsidR="007353EC" w:rsidRPr="00912D14">
              <w:rPr>
                <w:rFonts w:ascii="Courier New" w:hAnsi="Courier New" w:cs="Courier New"/>
                <w:bCs/>
              </w:rPr>
              <w:t xml:space="preserve"> </w:t>
            </w:r>
            <w:r w:rsidRPr="00912D14">
              <w:rPr>
                <w:rFonts w:ascii="Courier New" w:hAnsi="Courier New" w:cs="Courier New"/>
                <w:bCs/>
              </w:rPr>
              <w:t>питания,</w:t>
            </w:r>
            <w:r w:rsidR="007353EC" w:rsidRPr="00912D14">
              <w:rPr>
                <w:rFonts w:ascii="Courier New" w:hAnsi="Courier New" w:cs="Courier New"/>
                <w:bCs/>
              </w:rPr>
              <w:t xml:space="preserve"> </w:t>
            </w:r>
            <w:r w:rsidRPr="00912D14">
              <w:rPr>
                <w:rFonts w:ascii="Courier New" w:hAnsi="Courier New" w:cs="Courier New"/>
                <w:bCs/>
              </w:rPr>
              <w:t>торговли</w:t>
            </w:r>
            <w:r w:rsidR="007353EC" w:rsidRPr="00912D14">
              <w:rPr>
                <w:rFonts w:ascii="Courier New" w:hAnsi="Courier New" w:cs="Courier New"/>
                <w:bCs/>
              </w:rPr>
              <w:t xml:space="preserve"> </w:t>
            </w:r>
            <w:r w:rsidRPr="00912D14">
              <w:rPr>
                <w:rFonts w:ascii="Courier New" w:hAnsi="Courier New" w:cs="Courier New"/>
                <w:bCs/>
              </w:rPr>
              <w:t>и</w:t>
            </w:r>
            <w:r w:rsidR="007353EC" w:rsidRPr="00912D14">
              <w:rPr>
                <w:rFonts w:ascii="Courier New" w:hAnsi="Courier New" w:cs="Courier New"/>
                <w:bCs/>
              </w:rPr>
              <w:t xml:space="preserve"> </w:t>
            </w:r>
            <w:r w:rsidRPr="00912D14">
              <w:rPr>
                <w:rFonts w:ascii="Courier New" w:hAnsi="Courier New" w:cs="Courier New"/>
                <w:bCs/>
              </w:rPr>
              <w:t>бытового</w:t>
            </w:r>
            <w:r w:rsidR="007353EC" w:rsidRPr="00912D14">
              <w:rPr>
                <w:rFonts w:ascii="Courier New" w:hAnsi="Courier New" w:cs="Courier New"/>
                <w:bCs/>
              </w:rPr>
              <w:t xml:space="preserve"> </w:t>
            </w:r>
            <w:r w:rsidRPr="00912D14">
              <w:rPr>
                <w:rFonts w:ascii="Courier New" w:hAnsi="Courier New" w:cs="Courier New"/>
                <w:bCs/>
              </w:rPr>
              <w:t>обслуживания</w:t>
            </w:r>
          </w:p>
        </w:tc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  <w:bCs/>
              </w:rPr>
              <w:t>Уровень</w:t>
            </w:r>
            <w:r w:rsidR="007353EC" w:rsidRPr="00912D14">
              <w:rPr>
                <w:rFonts w:ascii="Courier New" w:hAnsi="Courier New" w:cs="Courier New"/>
                <w:bCs/>
              </w:rPr>
              <w:t xml:space="preserve"> </w:t>
            </w:r>
            <w:r w:rsidRPr="00912D14">
              <w:rPr>
                <w:rFonts w:ascii="Courier New" w:hAnsi="Courier New" w:cs="Courier New"/>
                <w:bCs/>
              </w:rPr>
              <w:t>обеспеченности</w:t>
            </w:r>
          </w:p>
        </w:tc>
      </w:tr>
      <w:tr w:rsidR="00D42CD7" w:rsidRPr="00D42CD7" w:rsidTr="00552BA4">
        <w:trPr>
          <w:trHeight w:hRule="exact" w:val="227"/>
        </w:trPr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Магазины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(м</w:t>
            </w:r>
            <w:proofErr w:type="gramStart"/>
            <w:r w:rsidRPr="00912D14">
              <w:rPr>
                <w:rFonts w:ascii="Courier New" w:hAnsi="Courier New" w:cs="Courier New"/>
              </w:rPr>
              <w:t>2</w:t>
            </w:r>
            <w:proofErr w:type="gramEnd"/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торговой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площади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на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1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тыс.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чел.)</w:t>
            </w:r>
          </w:p>
        </w:tc>
        <w:tc>
          <w:tcPr>
            <w:tcW w:w="5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2CD7" w:rsidRPr="00912D14" w:rsidRDefault="00D42CD7" w:rsidP="00912D1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Нормативы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минимальной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обеспеченности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площадью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торговых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объектов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каждому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муниципальному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образованию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рассчитаны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Службой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потребительского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рынка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лицензирования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корректируются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каждые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5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лет.</w:t>
            </w:r>
          </w:p>
        </w:tc>
      </w:tr>
      <w:tr w:rsidR="00D42CD7" w:rsidRPr="00D42CD7" w:rsidTr="00552BA4">
        <w:trPr>
          <w:trHeight w:val="908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912D14">
        <w:trPr>
          <w:trHeight w:hRule="exact" w:val="72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lastRenderedPageBreak/>
              <w:t>Предприятия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общественного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питания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(мест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на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1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тыс.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чел.)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36</w:t>
            </w:r>
          </w:p>
        </w:tc>
      </w:tr>
      <w:tr w:rsidR="00D42CD7" w:rsidRPr="00D42CD7" w:rsidTr="00912D14">
        <w:trPr>
          <w:trHeight w:hRule="exact" w:val="82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Предприятия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бытового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="00912D14">
              <w:rPr>
                <w:rFonts w:ascii="Courier New" w:hAnsi="Courier New" w:cs="Courier New"/>
              </w:rPr>
              <w:t>обслужива</w:t>
            </w:r>
            <w:r w:rsidRPr="00912D14">
              <w:rPr>
                <w:rFonts w:ascii="Courier New" w:hAnsi="Courier New" w:cs="Courier New"/>
              </w:rPr>
              <w:t>ния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(рабочих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мест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на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1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тыс.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чел.)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8</w:t>
            </w:r>
          </w:p>
        </w:tc>
      </w:tr>
      <w:tr w:rsidR="00D42CD7" w:rsidRPr="00D42CD7" w:rsidTr="00552BA4">
        <w:trPr>
          <w:trHeight w:hRule="exact"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Отделение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банка,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операционная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касса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(объект)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1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на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группу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населенных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пунктов</w:t>
            </w:r>
          </w:p>
        </w:tc>
      </w:tr>
      <w:tr w:rsidR="00D42CD7" w:rsidRPr="00D42CD7" w:rsidTr="00912D14">
        <w:trPr>
          <w:trHeight w:hRule="exact" w:val="501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Гостиницы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(мест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на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1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тыс.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чел)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5</w:t>
            </w:r>
          </w:p>
        </w:tc>
      </w:tr>
      <w:tr w:rsidR="00D42CD7" w:rsidRPr="00D42CD7" w:rsidTr="00552BA4">
        <w:trPr>
          <w:trHeight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CD7" w:rsidRPr="00D42CD7" w:rsidRDefault="00D42CD7" w:rsidP="00912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CD7">
              <w:rPr>
                <w:rFonts w:ascii="Arial" w:hAnsi="Arial" w:cs="Arial"/>
                <w:sz w:val="24"/>
                <w:szCs w:val="24"/>
              </w:rPr>
              <w:t>*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-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кроме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того,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предусматривается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филиалов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ветеринарных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станций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и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ветеринарных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в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отдаленных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пунктах,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жилых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районах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при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фактической</w:t>
            </w:r>
            <w:r w:rsidR="0073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CD7">
              <w:rPr>
                <w:rFonts w:ascii="Arial" w:hAnsi="Arial" w:cs="Arial"/>
                <w:sz w:val="24"/>
                <w:szCs w:val="24"/>
              </w:rPr>
              <w:t>необходимости</w:t>
            </w:r>
          </w:p>
        </w:tc>
      </w:tr>
    </w:tbl>
    <w:p w:rsidR="00D42CD7" w:rsidRPr="00D42CD7" w:rsidRDefault="00D42CD7" w:rsidP="000F2288">
      <w:pPr>
        <w:pStyle w:val="1"/>
      </w:pPr>
      <w:bookmarkStart w:id="221" w:name="_Глава_39._37."/>
      <w:bookmarkEnd w:id="221"/>
      <w:r w:rsidRPr="00D42CD7">
        <w:t>Глава</w:t>
      </w:r>
      <w:r w:rsidR="007353EC">
        <w:t xml:space="preserve"> </w:t>
      </w:r>
      <w:r w:rsidRPr="00D42CD7">
        <w:t>37.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общественного</w:t>
      </w:r>
      <w:r w:rsidR="007353EC">
        <w:t xml:space="preserve"> </w:t>
      </w:r>
      <w:r w:rsidRPr="00D42CD7">
        <w:t>питания,</w:t>
      </w:r>
      <w:r w:rsidR="007353EC">
        <w:t xml:space="preserve"> </w:t>
      </w:r>
      <w:r w:rsidRPr="00D42CD7">
        <w:t>торговли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бытового</w:t>
      </w:r>
      <w:r w:rsidR="007353EC">
        <w:t xml:space="preserve"> </w:t>
      </w:r>
      <w:r w:rsidRPr="00D42CD7">
        <w:t>обслуживания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189.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</w:t>
      </w:r>
    </w:p>
    <w:p w:rsidR="00D42CD7" w:rsidRPr="00912D14" w:rsidRDefault="007353EC" w:rsidP="00912D14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912D14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Pr="00912D1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D42CD7" w:rsidRPr="00912D14">
        <w:rPr>
          <w:rFonts w:ascii="Courier New" w:hAnsi="Courier New" w:cs="Courier New"/>
          <w:color w:val="auto"/>
          <w:sz w:val="22"/>
          <w:szCs w:val="22"/>
        </w:rPr>
        <w:t>40</w:t>
      </w:r>
    </w:p>
    <w:tbl>
      <w:tblPr>
        <w:tblW w:w="8791" w:type="dxa"/>
        <w:tblInd w:w="534" w:type="dxa"/>
        <w:tblLook w:val="04A0"/>
      </w:tblPr>
      <w:tblGrid>
        <w:gridCol w:w="5811"/>
        <w:gridCol w:w="2980"/>
      </w:tblGrid>
      <w:tr w:rsidR="00D42CD7" w:rsidRPr="00D42CD7" w:rsidTr="00552BA4">
        <w:trPr>
          <w:trHeight w:hRule="exact" w:val="56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42CD7" w:rsidRPr="00912D14" w:rsidRDefault="00D42CD7" w:rsidP="00D42CD7">
            <w:pPr>
              <w:spacing w:after="0" w:line="240" w:lineRule="auto"/>
              <w:ind w:firstLine="98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Объекты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общественного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питания,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торговли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бытового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обслуживания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Территориальная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доступность</w:t>
            </w:r>
          </w:p>
        </w:tc>
      </w:tr>
      <w:tr w:rsidR="00D42CD7" w:rsidRPr="00D42CD7" w:rsidTr="00552BA4">
        <w:trPr>
          <w:trHeight w:hRule="exact" w:val="284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Магазины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(повседневное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периодическое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пользование)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1800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м</w:t>
            </w:r>
          </w:p>
        </w:tc>
      </w:tr>
      <w:tr w:rsidR="00D42CD7" w:rsidRPr="00D42CD7" w:rsidTr="00552BA4">
        <w:trPr>
          <w:trHeight w:hRule="exact" w:val="567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Предприятия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общественного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питания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br/>
              <w:t>(повседневное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периодическое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пользование)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567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Предприятия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бытового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обслуживания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br/>
              <w:t>(повседневное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периодическое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пользование)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2CD7" w:rsidRPr="00D42CD7" w:rsidTr="00552BA4">
        <w:trPr>
          <w:trHeight w:hRule="exact" w:val="567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Отделение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банка,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операционная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касса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br/>
              <w:t>(повседневное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и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периодическое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пользование)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912D14" w:rsidRDefault="007353EC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 xml:space="preserve"> </w:t>
            </w:r>
            <w:r w:rsidR="00D42CD7" w:rsidRPr="00912D14">
              <w:rPr>
                <w:rFonts w:ascii="Courier New" w:hAnsi="Courier New" w:cs="Courier New"/>
              </w:rPr>
              <w:t>15-мин</w:t>
            </w:r>
            <w:r w:rsidRPr="00912D14">
              <w:rPr>
                <w:rFonts w:ascii="Courier New" w:hAnsi="Courier New" w:cs="Courier New"/>
              </w:rPr>
              <w:t xml:space="preserve"> </w:t>
            </w:r>
            <w:r w:rsidR="00D42CD7" w:rsidRPr="00912D14">
              <w:rPr>
                <w:rFonts w:ascii="Courier New" w:hAnsi="Courier New" w:cs="Courier New"/>
              </w:rPr>
              <w:t>транспортная</w:t>
            </w:r>
            <w:r w:rsidRPr="00912D14">
              <w:rPr>
                <w:rFonts w:ascii="Courier New" w:hAnsi="Courier New" w:cs="Courier New"/>
              </w:rPr>
              <w:t xml:space="preserve"> </w:t>
            </w:r>
            <w:r w:rsidR="00D42CD7" w:rsidRPr="00912D14">
              <w:rPr>
                <w:rFonts w:ascii="Courier New" w:hAnsi="Courier New" w:cs="Courier New"/>
              </w:rPr>
              <w:t>доступность</w:t>
            </w:r>
          </w:p>
        </w:tc>
      </w:tr>
      <w:tr w:rsidR="00D42CD7" w:rsidRPr="00D42CD7" w:rsidTr="00552BA4">
        <w:trPr>
          <w:trHeight w:hRule="exact" w:val="284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912D14">
              <w:rPr>
                <w:rFonts w:ascii="Courier New" w:hAnsi="Courier New" w:cs="Courier New"/>
              </w:rPr>
              <w:t>Гостиницы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(периодическое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пользование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D7" w:rsidRPr="00912D14" w:rsidRDefault="00D42CD7" w:rsidP="00D42C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2D14">
              <w:rPr>
                <w:rFonts w:ascii="Courier New" w:hAnsi="Courier New" w:cs="Courier New"/>
              </w:rPr>
              <w:t>Не</w:t>
            </w:r>
            <w:r w:rsidR="007353EC" w:rsidRPr="00912D14">
              <w:rPr>
                <w:rFonts w:ascii="Courier New" w:hAnsi="Courier New" w:cs="Courier New"/>
              </w:rPr>
              <w:t xml:space="preserve"> </w:t>
            </w:r>
            <w:r w:rsidRPr="00912D14">
              <w:rPr>
                <w:rFonts w:ascii="Courier New" w:hAnsi="Courier New" w:cs="Courier New"/>
              </w:rPr>
              <w:t>нормируется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XV</w:t>
      </w:r>
      <w:r w:rsidRPr="00D42CD7">
        <w:rPr>
          <w:lang w:val="en-US"/>
        </w:rPr>
        <w:t>II</w:t>
      </w:r>
      <w:r w:rsidRPr="00D42CD7">
        <w:t>.</w:t>
      </w:r>
      <w:r w:rsidR="007353EC">
        <w:t xml:space="preserve"> </w:t>
      </w:r>
      <w:r w:rsidRPr="00D42CD7">
        <w:t>Места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отдыха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D42CD7" w:rsidRPr="00D42CD7" w:rsidRDefault="00D42CD7" w:rsidP="000F2288">
      <w:pPr>
        <w:pStyle w:val="1"/>
      </w:pPr>
      <w:bookmarkStart w:id="222" w:name="_Глава_44._Предельные"/>
      <w:bookmarkStart w:id="223" w:name="_Глава_40._38."/>
      <w:bookmarkEnd w:id="222"/>
      <w:bookmarkEnd w:id="223"/>
      <w:r w:rsidRPr="00D42CD7">
        <w:t>Глава</w:t>
      </w:r>
      <w:r w:rsidR="007353EC">
        <w:t xml:space="preserve"> </w:t>
      </w:r>
      <w:r w:rsidRPr="00D42CD7">
        <w:t>38.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объектами</w:t>
      </w:r>
      <w:r w:rsidR="007353EC">
        <w:t xml:space="preserve"> </w:t>
      </w:r>
      <w:r w:rsidRPr="00D42CD7">
        <w:t>по</w:t>
      </w:r>
      <w:r w:rsidR="007353EC">
        <w:t xml:space="preserve"> </w:t>
      </w:r>
      <w:r w:rsidRPr="00D42CD7">
        <w:t>обслуживанию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отдыха</w:t>
      </w:r>
      <w:r w:rsidR="007353EC">
        <w:t xml:space="preserve"> </w:t>
      </w:r>
      <w:r w:rsidRPr="00D42CD7">
        <w:t>населения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формируются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водоемов,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санаториев,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оздоровительных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лагерей,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оздоровительных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санаторного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садоводческих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товариществ,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учитывать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нагрузки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ландшафта,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состояния.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непосредственно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деятельностью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(пансионаты,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кемпинги,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базы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пляжи,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игровые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др.)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(рестораны,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кафе,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развлечения,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проката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др.).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загородного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кратковременного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рекомендуется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41.</w:t>
      </w:r>
    </w:p>
    <w:p w:rsidR="00D42CD7" w:rsidRPr="00912D14" w:rsidRDefault="00D42CD7" w:rsidP="00912D14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912D14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912D1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12D14">
        <w:rPr>
          <w:rFonts w:ascii="Courier New" w:hAnsi="Courier New" w:cs="Courier New"/>
          <w:color w:val="auto"/>
          <w:sz w:val="22"/>
          <w:szCs w:val="22"/>
        </w:rPr>
        <w:t>41</w:t>
      </w:r>
    </w:p>
    <w:tbl>
      <w:tblPr>
        <w:tblW w:w="88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017"/>
        <w:gridCol w:w="2339"/>
      </w:tblGrid>
      <w:tr w:rsidR="00D42CD7" w:rsidRPr="00D42CD7" w:rsidTr="00552BA4">
        <w:trPr>
          <w:trHeight w:val="271"/>
        </w:trPr>
        <w:tc>
          <w:tcPr>
            <w:tcW w:w="4503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lastRenderedPageBreak/>
              <w:t>Учреждения,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предприятия,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сооружения</w:t>
            </w:r>
          </w:p>
        </w:tc>
        <w:tc>
          <w:tcPr>
            <w:tcW w:w="2017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EAF1DD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Обеспеченность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1000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отдыхающих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524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Предприятия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общественного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питания: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кафе,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закусочные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столовые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рестораны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посадочное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28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40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</w:tr>
      <w:tr w:rsidR="00D42CD7" w:rsidRPr="00D42CD7" w:rsidTr="00552BA4">
        <w:trPr>
          <w:trHeight w:val="145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Очаги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самостоятельного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приготовления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пищи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5</w:t>
            </w:r>
          </w:p>
        </w:tc>
      </w:tr>
      <w:tr w:rsidR="00D42CD7" w:rsidRPr="00D42CD7" w:rsidTr="00552BA4">
        <w:trPr>
          <w:trHeight w:val="398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Магазины: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продовольственные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непродовольственные</w:t>
            </w:r>
          </w:p>
        </w:tc>
        <w:tc>
          <w:tcPr>
            <w:tcW w:w="2017" w:type="dxa"/>
          </w:tcPr>
          <w:p w:rsidR="00D42CD7" w:rsidRPr="00912D14" w:rsidRDefault="00D42CD7" w:rsidP="00912D14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рабочее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1,5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0,5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0,8</w:t>
            </w:r>
          </w:p>
        </w:tc>
      </w:tr>
      <w:tr w:rsidR="00D42CD7" w:rsidRPr="00D42CD7" w:rsidTr="00552BA4">
        <w:trPr>
          <w:trHeight w:val="145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Пункты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проката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рабочее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0,2</w:t>
            </w:r>
          </w:p>
        </w:tc>
      </w:tr>
      <w:tr w:rsidR="00D42CD7" w:rsidRPr="00D42CD7" w:rsidTr="00552BA4">
        <w:trPr>
          <w:trHeight w:val="145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Киноплощадки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зрительное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</w:p>
        </w:tc>
      </w:tr>
      <w:tr w:rsidR="00D42CD7" w:rsidRPr="00D42CD7" w:rsidTr="00552BA4">
        <w:trPr>
          <w:trHeight w:val="154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Танцевальные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площадки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35</w:t>
            </w:r>
          </w:p>
        </w:tc>
      </w:tr>
      <w:tr w:rsidR="00D42CD7" w:rsidRPr="00D42CD7" w:rsidTr="00552BA4">
        <w:trPr>
          <w:trHeight w:val="154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Спортгородки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3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800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4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000</w:t>
            </w:r>
          </w:p>
        </w:tc>
      </w:tr>
      <w:tr w:rsidR="00D42CD7" w:rsidRPr="00D42CD7" w:rsidTr="00552BA4">
        <w:trPr>
          <w:trHeight w:val="145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Лодочные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станции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лодки,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шт.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</w:p>
        </w:tc>
      </w:tr>
      <w:tr w:rsidR="00D42CD7" w:rsidRPr="00D42CD7" w:rsidTr="00552BA4">
        <w:trPr>
          <w:trHeight w:val="281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Бассейн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водного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зеркала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250</w:t>
            </w:r>
          </w:p>
        </w:tc>
      </w:tr>
      <w:tr w:rsidR="00D42CD7" w:rsidRPr="00D42CD7" w:rsidTr="00552BA4">
        <w:trPr>
          <w:trHeight w:val="145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Вел</w:t>
            </w:r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о-</w:t>
            </w:r>
            <w:proofErr w:type="gramEnd"/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лыжные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станции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200</w:t>
            </w:r>
          </w:p>
        </w:tc>
      </w:tr>
      <w:tr w:rsidR="00D42CD7" w:rsidRPr="00D42CD7" w:rsidTr="00552BA4">
        <w:trPr>
          <w:trHeight w:val="145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Автостоянки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место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</w:p>
        </w:tc>
      </w:tr>
      <w:tr w:rsidR="00D42CD7" w:rsidRPr="00D42CD7" w:rsidTr="00552BA4">
        <w:trPr>
          <w:trHeight w:val="397"/>
        </w:trPr>
        <w:tc>
          <w:tcPr>
            <w:tcW w:w="4503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Пляжи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общего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пользования: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пляж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акватория</w:t>
            </w:r>
          </w:p>
        </w:tc>
        <w:tc>
          <w:tcPr>
            <w:tcW w:w="2017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га</w:t>
            </w:r>
            <w:proofErr w:type="gramEnd"/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</w:tcPr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0,8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</w:p>
          <w:p w:rsidR="00D42CD7" w:rsidRPr="00912D14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1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  <w:r w:rsidR="007353EC"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12D14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</w:p>
        </w:tc>
      </w:tr>
    </w:tbl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берегах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водоемов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природоохранные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природоохранного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раздела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территорий».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автостоянки,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курортных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заданию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проектирование.</w:t>
      </w:r>
    </w:p>
    <w:p w:rsidR="00D42CD7" w:rsidRPr="00D42CD7" w:rsidRDefault="00D42CD7" w:rsidP="000F2288">
      <w:pPr>
        <w:pStyle w:val="1"/>
      </w:pPr>
      <w:bookmarkStart w:id="224" w:name="_Глава_45._Предельные"/>
      <w:bookmarkStart w:id="225" w:name="_Глава_41._39."/>
      <w:bookmarkEnd w:id="224"/>
      <w:bookmarkEnd w:id="225"/>
      <w:r w:rsidRPr="00D42CD7">
        <w:t>Глава</w:t>
      </w:r>
      <w:r w:rsidR="007353EC">
        <w:t xml:space="preserve"> </w:t>
      </w:r>
      <w:r w:rsidRPr="00D42CD7">
        <w:t>39.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местами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отдыха</w:t>
      </w:r>
      <w:r w:rsidR="007353EC">
        <w:t xml:space="preserve"> </w:t>
      </w:r>
      <w:r w:rsidRPr="00D42CD7">
        <w:t>населения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кратковременного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(далее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интенсивно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используемая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пляжей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пляжей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детей)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пляжей,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пригодных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proofErr w:type="gramStart"/>
      <w:r w:rsidRPr="00D42CD7">
        <w:rPr>
          <w:rFonts w:ascii="Arial" w:hAnsi="Arial" w:cs="Arial"/>
          <w:color w:val="auto"/>
        </w:rPr>
        <w:t>2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посетителя.</w:t>
      </w:r>
    </w:p>
    <w:p w:rsidR="00D42CD7" w:rsidRPr="00D42CD7" w:rsidRDefault="00D42CD7" w:rsidP="000F2288">
      <w:pPr>
        <w:pStyle w:val="1"/>
      </w:pPr>
      <w:bookmarkStart w:id="226" w:name="_Глава_46._Предельные"/>
      <w:bookmarkStart w:id="227" w:name="_Глава_42._40."/>
      <w:bookmarkEnd w:id="226"/>
      <w:bookmarkEnd w:id="227"/>
      <w:r w:rsidRPr="00D42CD7">
        <w:t>Глава</w:t>
      </w:r>
      <w:r w:rsidR="007353EC">
        <w:t xml:space="preserve"> </w:t>
      </w:r>
      <w:r w:rsidRPr="00D42CD7">
        <w:t>40.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мест</w:t>
      </w:r>
      <w:r w:rsidR="007353EC">
        <w:t xml:space="preserve"> </w:t>
      </w:r>
      <w:r w:rsidRPr="00D42CD7">
        <w:t>массового</w:t>
      </w:r>
      <w:r w:rsidR="007353EC">
        <w:t xml:space="preserve"> </w:t>
      </w:r>
      <w:r w:rsidRPr="00D42CD7">
        <w:t>отдыха</w:t>
      </w:r>
      <w:r w:rsidR="007353EC">
        <w:t xml:space="preserve"> </w:t>
      </w:r>
      <w:r w:rsidRPr="00D42CD7">
        <w:t>населения</w:t>
      </w:r>
      <w:r w:rsidR="007353EC">
        <w:t xml:space="preserve"> 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кратковременного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1,5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ч.</w:t>
      </w:r>
    </w:p>
    <w:p w:rsidR="00D42CD7" w:rsidRPr="00D42CD7" w:rsidRDefault="00D42CD7" w:rsidP="000F2288">
      <w:pPr>
        <w:pStyle w:val="1"/>
      </w:pPr>
      <w:r w:rsidRPr="00D42CD7">
        <w:lastRenderedPageBreak/>
        <w:t>Раздел</w:t>
      </w:r>
      <w:r w:rsidR="007353EC">
        <w:t xml:space="preserve"> </w:t>
      </w:r>
      <w:r w:rsidRPr="00D42CD7">
        <w:t>XV</w:t>
      </w:r>
      <w:r w:rsidRPr="00D42CD7">
        <w:rPr>
          <w:lang w:val="en-US"/>
        </w:rPr>
        <w:t>III</w:t>
      </w:r>
      <w:r w:rsidRPr="00D42CD7">
        <w:t>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благоустройства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озеленения</w:t>
      </w:r>
      <w:r w:rsidR="007353EC">
        <w:t xml:space="preserve"> </w:t>
      </w:r>
      <w:r w:rsidRPr="00D42CD7">
        <w:t>территорий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199.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неблагоприятных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техногенных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воздействий,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оздоровления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окружающей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среды.</w:t>
      </w:r>
    </w:p>
    <w:p w:rsidR="00D42CD7" w:rsidRPr="00D42CD7" w:rsidRDefault="007353EC" w:rsidP="00D42CD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пределах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пригородных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зон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городов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землях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лесного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фонда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следует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предусматривать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формирование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зеленых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зон.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Территориальная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организация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зеленых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зон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населенных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пунктов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должна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предусматривать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разделение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лесопарковую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лесохозяйственную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части,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выделение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мест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отдыха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населения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охраняемых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территорий,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обеспечивающее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выполнение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оздоровительных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и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природоохранных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функций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леса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согласно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ГОСТ</w:t>
      </w:r>
      <w:r>
        <w:rPr>
          <w:rFonts w:ascii="Arial" w:hAnsi="Arial" w:cs="Arial"/>
          <w:color w:val="auto"/>
        </w:rPr>
        <w:t xml:space="preserve"> </w:t>
      </w:r>
      <w:r w:rsidR="00D42CD7" w:rsidRPr="00D42CD7">
        <w:rPr>
          <w:rFonts w:ascii="Arial" w:hAnsi="Arial" w:cs="Arial"/>
          <w:color w:val="auto"/>
        </w:rPr>
        <w:t>17.6.3.01.</w:t>
      </w:r>
      <w:r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запрещаются:</w:t>
      </w:r>
    </w:p>
    <w:p w:rsidR="00D42CD7" w:rsidRPr="00D42CD7" w:rsidRDefault="00D42CD7" w:rsidP="00912D1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токсичных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препаратов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научных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целях;</w:t>
      </w:r>
    </w:p>
    <w:p w:rsidR="00D42CD7" w:rsidRPr="00D42CD7" w:rsidRDefault="00D42CD7" w:rsidP="00912D1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осуществление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сфере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охотничьего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хозяйства;</w:t>
      </w:r>
    </w:p>
    <w:p w:rsidR="00D42CD7" w:rsidRPr="00D42CD7" w:rsidRDefault="00D42CD7" w:rsidP="00912D1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разработка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месторождений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полезных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ископаемых;</w:t>
      </w:r>
    </w:p>
    <w:p w:rsidR="00D42CD7" w:rsidRPr="00D42CD7" w:rsidRDefault="00D42CD7" w:rsidP="00912D1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ведение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сенокошения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пчеловодства,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возведение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изгородей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сенокошения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пчеловодства;</w:t>
      </w:r>
    </w:p>
    <w:p w:rsidR="00D42CD7" w:rsidRPr="00D42CD7" w:rsidRDefault="00D42CD7" w:rsidP="00912D1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электропередачи,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запрещается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деятельность,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отрицательно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влияющая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экологических,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санитарно-гигиенических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функций.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лесов).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может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привести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уменьшению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компенсируется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меньше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исключаемых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лесничества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(лесопарка)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ближайших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лесничеств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(лесопарков).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возведение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недвижимого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имущества,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окружении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прибрежных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крупных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водоемов,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уменьшать,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20%.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структуре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крупные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шириной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0,5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10%.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единовременных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чел./</w:t>
      </w:r>
      <w:proofErr w:type="gramStart"/>
      <w:r w:rsidRPr="00D42CD7">
        <w:rPr>
          <w:rFonts w:ascii="Arial" w:hAnsi="Arial" w:cs="Arial"/>
          <w:color w:val="auto"/>
        </w:rPr>
        <w:t>га</w:t>
      </w:r>
      <w:proofErr w:type="gramEnd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более: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парков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70,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парков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курортов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50,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лесопарков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</w:t>
      </w:r>
      <w:proofErr w:type="spellStart"/>
      <w:r w:rsidRPr="00D42CD7">
        <w:rPr>
          <w:rFonts w:ascii="Arial" w:hAnsi="Arial" w:cs="Arial"/>
          <w:color w:val="auto"/>
        </w:rPr>
        <w:t>лугопарков</w:t>
      </w:r>
      <w:proofErr w:type="spellEnd"/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гидропарков</w:t>
      </w:r>
      <w:proofErr w:type="spellEnd"/>
      <w:r w:rsidRPr="00D42CD7">
        <w:rPr>
          <w:rFonts w:ascii="Arial" w:hAnsi="Arial" w:cs="Arial"/>
          <w:color w:val="auto"/>
        </w:rPr>
        <w:t>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10,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лесов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1-3.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208.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№1007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скверы,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бульвары,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предусматривать,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непрерывную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открытых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210.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Озелененные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«Градостроительство.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поселений»).</w:t>
      </w:r>
      <w:r w:rsidR="007353EC">
        <w:rPr>
          <w:rFonts w:ascii="Arial" w:hAnsi="Arial" w:cs="Arial"/>
          <w:color w:val="auto"/>
        </w:rPr>
        <w:t xml:space="preserve"> </w:t>
      </w:r>
      <w:proofErr w:type="gramEnd"/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выделяемые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взаимосвязи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преимущественно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общественно-деловыми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зонами.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Удельный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различного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(уровень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%,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%,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суммарную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микрорайона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(квартала).</w:t>
      </w:r>
    </w:p>
    <w:p w:rsidR="00D42CD7" w:rsidRPr="00D42CD7" w:rsidRDefault="00D42CD7" w:rsidP="000F2288">
      <w:pPr>
        <w:pStyle w:val="1"/>
      </w:pPr>
      <w:bookmarkStart w:id="228" w:name="_Глава_43._41."/>
      <w:bookmarkEnd w:id="228"/>
      <w:r w:rsidRPr="00D42CD7">
        <w:t>Глава</w:t>
      </w:r>
      <w:r w:rsidR="007353EC">
        <w:t xml:space="preserve"> </w:t>
      </w:r>
      <w:r w:rsidRPr="00D42CD7">
        <w:t>41.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минимально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обеспеченности</w:t>
      </w:r>
      <w:r w:rsidR="007353EC">
        <w:t xml:space="preserve"> </w:t>
      </w:r>
      <w:r w:rsidRPr="00D42CD7">
        <w:t>озелененными</w:t>
      </w:r>
      <w:r w:rsidR="007353EC">
        <w:t xml:space="preserve"> </w:t>
      </w:r>
      <w:r w:rsidRPr="00D42CD7">
        <w:t>территориями</w:t>
      </w:r>
      <w:r w:rsidR="007353EC">
        <w:t xml:space="preserve"> </w:t>
      </w:r>
      <w:r w:rsidRPr="00D42CD7">
        <w:t>общего</w:t>
      </w:r>
      <w:r w:rsidR="007353EC">
        <w:t xml:space="preserve"> </w:t>
      </w:r>
      <w:r w:rsidRPr="00D42CD7">
        <w:t>пользования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213.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таблицей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</w:t>
      </w:r>
    </w:p>
    <w:p w:rsidR="00D42CD7" w:rsidRPr="00E62102" w:rsidRDefault="00D42CD7" w:rsidP="00E62102">
      <w:pPr>
        <w:pStyle w:val="Default"/>
        <w:spacing w:line="276" w:lineRule="auto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E62102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E62102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E62102">
        <w:rPr>
          <w:rFonts w:ascii="Courier New" w:hAnsi="Courier New" w:cs="Courier New"/>
          <w:color w:val="auto"/>
          <w:sz w:val="22"/>
          <w:szCs w:val="22"/>
        </w:rPr>
        <w:t>42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528"/>
      </w:tblGrid>
      <w:tr w:rsidR="00D42CD7" w:rsidRPr="00D42CD7" w:rsidTr="00E62102">
        <w:trPr>
          <w:trHeight w:val="449"/>
        </w:trPr>
        <w:tc>
          <w:tcPr>
            <w:tcW w:w="3544" w:type="dxa"/>
            <w:vMerge w:val="restart"/>
            <w:shd w:val="clear" w:color="auto" w:fill="EAF1DD"/>
            <w:vAlign w:val="center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Озелененные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территории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общего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пользования</w:t>
            </w:r>
          </w:p>
        </w:tc>
        <w:tc>
          <w:tcPr>
            <w:tcW w:w="5528" w:type="dxa"/>
            <w:shd w:val="clear" w:color="auto" w:fill="EAF1DD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Площадь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озелененных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территорий,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м</w:t>
            </w:r>
            <w:proofErr w:type="gramStart"/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2</w:t>
            </w:r>
            <w:proofErr w:type="gramEnd"/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/чел.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E62102">
        <w:trPr>
          <w:trHeight w:val="433"/>
        </w:trPr>
        <w:tc>
          <w:tcPr>
            <w:tcW w:w="3544" w:type="dxa"/>
            <w:vMerge/>
            <w:shd w:val="clear" w:color="auto" w:fill="EAF1DD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EAF1DD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Сельские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поселения</w:t>
            </w:r>
          </w:p>
        </w:tc>
      </w:tr>
      <w:tr w:rsidR="00D42CD7" w:rsidRPr="00D42CD7" w:rsidTr="00E62102">
        <w:trPr>
          <w:trHeight w:val="157"/>
        </w:trPr>
        <w:tc>
          <w:tcPr>
            <w:tcW w:w="3544" w:type="dxa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Населенных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пунктов</w:t>
            </w:r>
          </w:p>
        </w:tc>
        <w:tc>
          <w:tcPr>
            <w:tcW w:w="5528" w:type="dxa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12</w:t>
            </w:r>
          </w:p>
        </w:tc>
      </w:tr>
      <w:tr w:rsidR="00D42CD7" w:rsidRPr="00D42CD7" w:rsidTr="00E62102">
        <w:trPr>
          <w:trHeight w:val="157"/>
        </w:trPr>
        <w:tc>
          <w:tcPr>
            <w:tcW w:w="3544" w:type="dxa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районов</w:t>
            </w:r>
          </w:p>
        </w:tc>
        <w:tc>
          <w:tcPr>
            <w:tcW w:w="5528" w:type="dxa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-</w:t>
            </w:r>
          </w:p>
        </w:tc>
      </w:tr>
    </w:tbl>
    <w:p w:rsidR="00D42CD7" w:rsidRPr="00D42CD7" w:rsidRDefault="00D42CD7" w:rsidP="000F2288">
      <w:pPr>
        <w:pStyle w:val="1"/>
      </w:pPr>
      <w:bookmarkStart w:id="229" w:name="_Глава_50._Расчетные"/>
      <w:bookmarkStart w:id="230" w:name="_Глава_44._42."/>
      <w:bookmarkEnd w:id="229"/>
      <w:bookmarkEnd w:id="230"/>
      <w:r w:rsidRPr="00D42CD7">
        <w:t>Глава</w:t>
      </w:r>
      <w:r w:rsidR="007353EC">
        <w:t xml:space="preserve"> </w:t>
      </w:r>
      <w:r w:rsidRPr="00D42CD7">
        <w:t>42.</w:t>
      </w:r>
      <w:r w:rsidR="007353EC">
        <w:t xml:space="preserve"> </w:t>
      </w:r>
      <w:r w:rsidRPr="00D42CD7">
        <w:t>Расчетные</w:t>
      </w:r>
      <w:r w:rsidR="007353EC">
        <w:t xml:space="preserve"> </w:t>
      </w:r>
      <w:r w:rsidRPr="00D42CD7">
        <w:t>показатели</w:t>
      </w:r>
      <w:r w:rsidR="007353EC">
        <w:t xml:space="preserve"> </w:t>
      </w:r>
      <w:r w:rsidRPr="00D42CD7">
        <w:t>максимально</w:t>
      </w:r>
      <w:r w:rsidR="007353EC">
        <w:t xml:space="preserve"> </w:t>
      </w:r>
      <w:r w:rsidRPr="00D42CD7">
        <w:t>допустимого</w:t>
      </w:r>
      <w:r w:rsidR="007353EC">
        <w:t xml:space="preserve"> </w:t>
      </w:r>
      <w:r w:rsidRPr="00D42CD7">
        <w:t>уровня</w:t>
      </w:r>
      <w:r w:rsidR="007353EC">
        <w:t xml:space="preserve"> </w:t>
      </w:r>
      <w:r w:rsidRPr="00D42CD7">
        <w:t>территориальной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озелененных</w:t>
      </w:r>
      <w:r w:rsidR="007353EC">
        <w:t xml:space="preserve"> </w:t>
      </w:r>
      <w:r w:rsidRPr="00D42CD7">
        <w:t>территорий</w:t>
      </w:r>
      <w:r w:rsidR="007353EC">
        <w:t xml:space="preserve"> </w:t>
      </w:r>
      <w:r w:rsidRPr="00D42CD7">
        <w:t>общего</w:t>
      </w:r>
      <w:r w:rsidR="007353EC">
        <w:t xml:space="preserve"> </w:t>
      </w:r>
      <w:r w:rsidRPr="00D42CD7">
        <w:t>пользования</w:t>
      </w:r>
      <w:r w:rsidR="007353EC"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color w:val="auto"/>
        </w:rPr>
        <w:t>214.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Предельные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расчетных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показателей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максимально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допустимого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уровня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территориальной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доступности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озелененных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общего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пользования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определены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таблице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43.</w:t>
      </w:r>
    </w:p>
    <w:p w:rsidR="00D42CD7" w:rsidRPr="00E62102" w:rsidRDefault="00D42CD7" w:rsidP="00E62102">
      <w:pPr>
        <w:pStyle w:val="Default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E62102">
        <w:rPr>
          <w:rFonts w:ascii="Courier New" w:hAnsi="Courier New" w:cs="Courier New"/>
          <w:color w:val="auto"/>
          <w:sz w:val="22"/>
          <w:szCs w:val="22"/>
        </w:rPr>
        <w:t>Таблица</w:t>
      </w:r>
      <w:r w:rsidR="007353EC" w:rsidRPr="00E62102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E62102">
        <w:rPr>
          <w:rFonts w:ascii="Courier New" w:hAnsi="Courier New" w:cs="Courier New"/>
          <w:color w:val="auto"/>
          <w:sz w:val="22"/>
          <w:szCs w:val="22"/>
        </w:rPr>
        <w:t>43</w:t>
      </w: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8"/>
        <w:gridCol w:w="3544"/>
      </w:tblGrid>
      <w:tr w:rsidR="00D42CD7" w:rsidRPr="00D42CD7" w:rsidTr="00552BA4">
        <w:trPr>
          <w:trHeight w:val="295"/>
        </w:trPr>
        <w:tc>
          <w:tcPr>
            <w:tcW w:w="4077" w:type="dxa"/>
            <w:shd w:val="clear" w:color="auto" w:fill="EAF1DD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Озелененные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территории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общего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пользования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EAF1DD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Единица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измерения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EAF1DD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Величина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  <w:tr w:rsidR="00D42CD7" w:rsidRPr="00D42CD7" w:rsidTr="00552BA4">
        <w:trPr>
          <w:trHeight w:val="157"/>
        </w:trPr>
        <w:tc>
          <w:tcPr>
            <w:tcW w:w="4077" w:type="dxa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Парки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и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скверы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жилых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районо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2CD7" w:rsidRPr="00E62102" w:rsidRDefault="00E62102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ми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D42CD7" w:rsidRPr="00E62102" w:rsidRDefault="00D42CD7" w:rsidP="00D42CD7">
            <w:pPr>
              <w:pStyle w:val="Default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транспортная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доступность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15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>ми</w:t>
            </w:r>
            <w:r w:rsidR="007353EC" w:rsidRPr="00E62102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X</w:t>
      </w:r>
      <w:r w:rsidRPr="00D42CD7">
        <w:rPr>
          <w:lang w:val="en-US"/>
        </w:rPr>
        <w:t>IX</w:t>
      </w:r>
      <w:r w:rsidRPr="00D42CD7">
        <w:t>.</w:t>
      </w:r>
      <w:r w:rsidR="007353EC">
        <w:t xml:space="preserve"> </w:t>
      </w:r>
      <w:r w:rsidRPr="00D42CD7">
        <w:t>Территории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культурного</w:t>
      </w:r>
      <w:r w:rsidR="007353EC">
        <w:t xml:space="preserve"> </w:t>
      </w:r>
      <w:r w:rsidRPr="00D42CD7">
        <w:t>наследия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значения.</w:t>
      </w:r>
      <w:r w:rsidR="007353EC">
        <w:t xml:space="preserve"> </w:t>
      </w:r>
      <w:r w:rsidRPr="00D42CD7">
        <w:t>Объекты</w:t>
      </w:r>
      <w:r w:rsidR="007353EC">
        <w:t xml:space="preserve"> </w:t>
      </w:r>
      <w:r w:rsidRPr="00D42CD7">
        <w:t>культурного</w:t>
      </w:r>
      <w:r w:rsidR="007353EC">
        <w:t xml:space="preserve"> </w:t>
      </w:r>
      <w:r w:rsidRPr="00D42CD7">
        <w:t>наследия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215.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объекты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культурного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наследия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местного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значения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отсутствуют.</w:t>
      </w:r>
    </w:p>
    <w:p w:rsidR="00D42CD7" w:rsidRPr="00D42CD7" w:rsidRDefault="00D42CD7" w:rsidP="000F2288">
      <w:pPr>
        <w:pStyle w:val="1"/>
      </w:pPr>
      <w:r w:rsidRPr="00D42CD7">
        <w:t>Раздел</w:t>
      </w:r>
      <w:r w:rsidR="007353EC">
        <w:t xml:space="preserve"> </w:t>
      </w:r>
      <w:r w:rsidRPr="00D42CD7">
        <w:t>X</w:t>
      </w:r>
      <w:proofErr w:type="spellStart"/>
      <w:r w:rsidRPr="00D42CD7">
        <w:rPr>
          <w:lang w:val="en-US"/>
        </w:rPr>
        <w:t>X</w:t>
      </w:r>
      <w:proofErr w:type="spellEnd"/>
      <w:r w:rsidRPr="00D42CD7">
        <w:t>.</w:t>
      </w:r>
      <w:r w:rsidR="007353EC">
        <w:t xml:space="preserve"> </w:t>
      </w:r>
      <w:r w:rsidRPr="00D42CD7">
        <w:t>Особо</w:t>
      </w:r>
      <w:r w:rsidR="007353EC">
        <w:t xml:space="preserve"> </w:t>
      </w:r>
      <w:r w:rsidRPr="00D42CD7">
        <w:t>охраняемые</w:t>
      </w:r>
      <w:r w:rsidR="007353EC">
        <w:t xml:space="preserve"> </w:t>
      </w:r>
      <w:r w:rsidRPr="00D42CD7">
        <w:t>природные</w:t>
      </w:r>
      <w:r w:rsidR="007353EC">
        <w:t xml:space="preserve"> </w:t>
      </w:r>
      <w:r w:rsidRPr="00D42CD7">
        <w:t>территории</w:t>
      </w:r>
      <w:r w:rsidR="007353EC">
        <w:t xml:space="preserve"> </w:t>
      </w:r>
      <w:r w:rsidRPr="00D42CD7">
        <w:t>местного</w:t>
      </w:r>
      <w:r w:rsidR="007353EC">
        <w:t xml:space="preserve"> </w:t>
      </w:r>
      <w:r w:rsidRPr="00D42CD7">
        <w:t>значения</w:t>
      </w:r>
      <w:r w:rsidR="007353EC"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236.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области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отсутствуют.</w:t>
      </w:r>
    </w:p>
    <w:p w:rsidR="00D42CD7" w:rsidRPr="00D42CD7" w:rsidRDefault="00D42CD7" w:rsidP="000F2288">
      <w:pPr>
        <w:pStyle w:val="1"/>
      </w:pPr>
      <w:bookmarkStart w:id="231" w:name="_Раздел_XXI.__1"/>
      <w:bookmarkEnd w:id="231"/>
      <w:r w:rsidRPr="00D42CD7">
        <w:lastRenderedPageBreak/>
        <w:t>Раздел</w:t>
      </w:r>
      <w:r w:rsidR="007353EC">
        <w:t xml:space="preserve"> </w:t>
      </w:r>
      <w:r w:rsidRPr="00D42CD7">
        <w:t>XX</w:t>
      </w:r>
      <w:r w:rsidRPr="00D42CD7">
        <w:rPr>
          <w:lang w:val="en-US"/>
        </w:rPr>
        <w:t>I</w:t>
      </w:r>
      <w:r w:rsidRPr="00D42CD7">
        <w:t>.</w:t>
      </w:r>
      <w:r w:rsidR="007353EC">
        <w:t xml:space="preserve"> </w:t>
      </w:r>
      <w:r w:rsidRPr="00D42CD7">
        <w:t>Обеспечение</w:t>
      </w:r>
      <w:r w:rsidR="007353EC">
        <w:t xml:space="preserve"> </w:t>
      </w:r>
      <w:r w:rsidRPr="00D42CD7">
        <w:t>доступности</w:t>
      </w:r>
      <w:r w:rsidR="007353EC">
        <w:t xml:space="preserve"> </w:t>
      </w:r>
      <w:r w:rsidRPr="00D42CD7">
        <w:t>жилых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объектов</w:t>
      </w:r>
      <w:r w:rsidR="007353EC">
        <w:t xml:space="preserve"> </w:t>
      </w:r>
      <w:r w:rsidRPr="00D42CD7">
        <w:t>социальной</w:t>
      </w:r>
      <w:r w:rsidR="007353EC">
        <w:t xml:space="preserve"> </w:t>
      </w:r>
      <w:r w:rsidRPr="00D42CD7">
        <w:t>инфраструктуры</w:t>
      </w:r>
      <w:r w:rsidR="007353EC">
        <w:t xml:space="preserve"> </w:t>
      </w:r>
      <w:r w:rsidRPr="00D42CD7">
        <w:t>для</w:t>
      </w:r>
      <w:r w:rsidR="007353EC">
        <w:t xml:space="preserve"> </w:t>
      </w:r>
      <w:r w:rsidRPr="00D42CD7">
        <w:t>инвалидов</w:t>
      </w:r>
      <w:r w:rsidR="007353EC">
        <w:t xml:space="preserve"> </w:t>
      </w:r>
      <w:r w:rsidRPr="00D42CD7">
        <w:t>и</w:t>
      </w:r>
      <w:r w:rsidR="007353EC">
        <w:t xml:space="preserve"> </w:t>
      </w:r>
      <w:proofErr w:type="spellStart"/>
      <w:r w:rsidRPr="00D42CD7">
        <w:t>маломобильных</w:t>
      </w:r>
      <w:proofErr w:type="spellEnd"/>
      <w:r w:rsidR="007353EC">
        <w:t xml:space="preserve"> </w:t>
      </w:r>
      <w:r w:rsidRPr="00D42CD7">
        <w:t>групп</w:t>
      </w:r>
      <w:r w:rsidR="007353EC">
        <w:t xml:space="preserve"> </w:t>
      </w:r>
      <w:r w:rsidRPr="00D42CD7">
        <w:t>населения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237.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62-91*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2.08.01-89,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2.08.02-89*,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35-01-2001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«Доступность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31-102-99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посетителей»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РДС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35-201-99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«Порядок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объектам».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238.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239.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когда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реконструкции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памятников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заинтересованных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объединений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выработки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рекомендаций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подлежащим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оснащению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приспособлениями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оборудованием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свободного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передвижения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относятся: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административные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(включая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судебно-правовые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правоохранительные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налоговые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органы);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культурно-зрелищные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(театры,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музеи,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религиозных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обрядов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д.);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науки,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здравоохранения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финансово-банковские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гостиницы,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отели,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проживания;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физкультурно-оздоровительные,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пляжи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находящиеся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оздоровительного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аллеи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дорожки;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санаторно-курортные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санитарно-гигиенические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информации: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вокзалы,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автовокзалы,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автомобильного,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железнодорожного,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население;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станции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пригородного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почтово-телеграфные;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производственные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бизнеса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труда;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мемориальные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ритуальные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тротуары,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переходы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магистралей;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мосты,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развязки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путепроводы;</w:t>
      </w:r>
    </w:p>
    <w:p w:rsidR="00D42CD7" w:rsidRPr="00D42CD7" w:rsidRDefault="00D42CD7" w:rsidP="00E6210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прилегающие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вышеперечисленным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площади.</w:t>
      </w:r>
    </w:p>
    <w:p w:rsidR="00E62102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улично-дорожная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маршрутов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площадкам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посадки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квартирами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креслах-колясках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радиусе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товарами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повседневного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спроса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медицинского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реабилитации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вместимость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прогнозируемой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округах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микрорайонах.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интенсивным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повышенного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шума,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загрязнения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школы-интернаты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нарушениями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зрения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менее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радиостанций,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радиорелейных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пультов.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принимать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62-91*«Проектирование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детские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располагать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более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депо.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двух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типов: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надомного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дневного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пребывания,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объединять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домов-интернатов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престарелых.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непрерывность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путей,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стыковаться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внешними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отношению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коммуникациями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остановками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транспорта.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проезды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пешеходные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посещаемым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инвалидами,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допускается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совмещать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параметрам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Расстояние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специализированных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перевозящих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только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должно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превышать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м.</w:t>
      </w:r>
    </w:p>
    <w:p w:rsidR="00D42CD7" w:rsidRPr="00D42CD7" w:rsidRDefault="00D42CD7" w:rsidP="000F2288">
      <w:pPr>
        <w:pStyle w:val="1"/>
      </w:pPr>
      <w:bookmarkStart w:id="232" w:name="_Раздел_XXII._Обеспечение"/>
      <w:bookmarkStart w:id="233" w:name="_Раздел_XXIII._Нормативно-правовая"/>
      <w:bookmarkEnd w:id="232"/>
      <w:bookmarkEnd w:id="233"/>
      <w:r w:rsidRPr="00D42CD7">
        <w:t>Раздел</w:t>
      </w:r>
      <w:r w:rsidR="007353EC">
        <w:t xml:space="preserve"> </w:t>
      </w:r>
      <w:r w:rsidRPr="00D42CD7">
        <w:t>XX</w:t>
      </w:r>
      <w:r w:rsidRPr="00D42CD7">
        <w:rPr>
          <w:lang w:val="en-US"/>
        </w:rPr>
        <w:t>II</w:t>
      </w:r>
      <w:r w:rsidRPr="00D42CD7">
        <w:t>.</w:t>
      </w:r>
      <w:r w:rsidR="007353EC">
        <w:t xml:space="preserve"> </w:t>
      </w:r>
      <w:r w:rsidRPr="00D42CD7">
        <w:t>Нормативно-правовая</w:t>
      </w:r>
      <w:r w:rsidR="007353EC">
        <w:t xml:space="preserve"> </w:t>
      </w:r>
      <w:r w:rsidRPr="00D42CD7">
        <w:t>база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249.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перечнем,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целесообразно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проверить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классификаторов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информационной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официальном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сайте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национального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Интернет.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ссылочный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(изменен),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следует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руководствоваться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(измененным)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документом.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ссылочный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отменен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замены,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него,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части,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затрагивающей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ссылку.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i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i/>
          <w:color w:val="auto"/>
        </w:rPr>
      </w:pPr>
      <w:r w:rsidRPr="00D42CD7">
        <w:rPr>
          <w:rFonts w:ascii="Arial" w:hAnsi="Arial" w:cs="Arial"/>
          <w:b/>
          <w:i/>
          <w:color w:val="auto"/>
        </w:rPr>
        <w:t>Федеральные</w:t>
      </w:r>
      <w:r w:rsidR="007353EC">
        <w:rPr>
          <w:rFonts w:ascii="Arial" w:hAnsi="Arial" w:cs="Arial"/>
          <w:b/>
          <w:i/>
          <w:color w:val="auto"/>
        </w:rPr>
        <w:t xml:space="preserve"> </w:t>
      </w:r>
      <w:r w:rsidRPr="00D42CD7">
        <w:rPr>
          <w:rFonts w:ascii="Arial" w:hAnsi="Arial" w:cs="Arial"/>
          <w:b/>
          <w:i/>
          <w:color w:val="auto"/>
        </w:rPr>
        <w:t>законы</w:t>
      </w:r>
      <w:r w:rsidR="007353EC">
        <w:rPr>
          <w:rFonts w:ascii="Arial" w:hAnsi="Arial" w:cs="Arial"/>
          <w:b/>
          <w:i/>
          <w:color w:val="auto"/>
        </w:rPr>
        <w:t xml:space="preserve"> 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Градостроительный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190-ФЗ;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Земельный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136-ФЗ;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Жилищный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188-ФЗ;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Водный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74-ФЗ;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Лесной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200-ФЗ;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2395-1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недрах»;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техногенного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характера»;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ресурсах,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лечебно-оздоровительных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местностях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курортах»;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животном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мире»;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№4979-I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ветеринарии»;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августа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пожилого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возраста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погребении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деле»;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садоводческих,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огороднических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некоммерческих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объединениях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обороне»;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52-Ф3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благополучии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газоснабжении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96-Ф3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окружающей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(памятниках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электроэнергетике»;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крестьянском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(фермерском)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личном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подсобном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принципах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рыболовстве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сохранении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ресурсов»;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172-ФЗ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переводе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одной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категории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другую»;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розничных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рынках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Трудовой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257-ФЗ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спорте»;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261-ФЗ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энергосбережении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повышении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эффективности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190-ФЗ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190-ФЗ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обращении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радиоактивными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416-ФЗ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водоотведении».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69-ФЗ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Иные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акты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Российской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Федерации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1487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1449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беспрепятственного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информации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878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794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единой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предупреждения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ликвидации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(памятников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26.08.2013)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электросетевого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01.11.2012)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функциональных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площади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границ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лесопарковых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воздушного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390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режиме»;</w:t>
      </w:r>
      <w:proofErr w:type="gramEnd"/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1063-р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нормах»;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1683-р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инфраструктуры»;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1047-р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(частей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обязательной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агентства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метрологии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2079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стандартизации,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добровольной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Минрегиона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10.05.2011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участка».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МЧС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МЧС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предоставления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отношении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отсутствуют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правовыми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отражающих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специфику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организационных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мероприятий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304-р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«Перечень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национальных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исследований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(испытаний)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измерений,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образцов,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необходимые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оценки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соответствия»;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Приказ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агентства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метрологии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474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перечня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стандартизации,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результате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которых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добровольной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123-ФЗ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«Технический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Законодательные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акты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Устав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17.04.2009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21.06.2010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49-ОЗ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административно-территориальном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23.07.2008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области»;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19.06.2008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31.12.2010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143-оз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2011-2015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годы»;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07.10.2008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69-оз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вопросах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сельскохозяйственного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Постановление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02.11.2012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607-пп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области";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Губернатора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34-р.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Государственные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стандарты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Российской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Федерации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(ГОСТ)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51232-98.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питьевая.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контроля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2761-84.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централизованного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выбора.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17.5.3.04-83.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рекультивации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17.5.1.02-85.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нарушенных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рекультивации.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17.5.1.01-83.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Рекультивация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Термины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17.1.5.02-80.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Гидросфера.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рекреации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17.6.3.01-78.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Флора.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рациональное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использование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лесов,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17.4.3.06-86.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влиянию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загрязняющих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50597-93.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улицы.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эксплуатационному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состоянию,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допустимому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движения.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52289-2004.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ТСОДД.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разметки,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светофоров,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направляющих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52290-2004.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ТСОДД.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дорожные.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52766-2007.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пользования.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Элементы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обустройства.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21718-84.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Диэлькометрический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измерения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влажности.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7076-99.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Материалы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изделия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теплопроводности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сопротивления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стационарном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режиме.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31167-2009.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воздухопроницаемости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ограждающих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натурных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условиях.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стандарт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1.0-2012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"Стандартизация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положения".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9238-2013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(Приказ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Росстандарта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22.11.2013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1608-ст)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Габариты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подвижного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состава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приближения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строений.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17.1.3.06-82.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Гидросфера.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ГОСТ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Р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22.1.12-2005.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ситуациях.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Структурированная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мониторинга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Нормативные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документы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проектированию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строительству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2.1.7.2511-09.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Ориентировочно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концентрации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(ОДК)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почве.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2.1.7.1287-03.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почвы.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2.2.1/2.1.1.1200-03.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Санитарно-защитные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классификация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изм</w:t>
      </w:r>
      <w:proofErr w:type="spellEnd"/>
      <w:r w:rsidRPr="00D42CD7">
        <w:rPr>
          <w:rFonts w:ascii="Arial" w:hAnsi="Arial" w:cs="Arial"/>
          <w:color w:val="auto"/>
        </w:rPr>
        <w:t>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25.04.2014).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2.2.1/2.1.1.1076-01.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инсоляции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солнцезащите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2.1.5.980-00.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2.1.5.1059-01.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подземных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загрязнения.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2.1.4.1110-02.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2.1.4.1074-01.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централизованных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Контроль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горячего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2.1.6.1032-01.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2.1.8/2.2.4.1383-03.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эксплуатации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передающих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радиотехнических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2.1.4.1175-02.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качеству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нецентрализованного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источников.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2.4.1.3049-13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режима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дошкольных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организаций"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2.4.2.2821-10.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общеобразовательных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организациях.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2.1.3.2630-10.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организациям,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осуществляющим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медицинскую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деятельность.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2.2.4/2.1.8.583-96.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Инфразвук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рабочих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51.13330.2011.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шума.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23-03-2003.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II-89-80*.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2.01.28-85.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Полигоны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обезвреживанию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токсичных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116.13330.2012.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введен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приказом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Минрегиона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30.06.2012г.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274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01.01.2013г.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124.13330.2012.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сети.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Газораспределительные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42-01-2002.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78.13330.2012.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46.13330.2012.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3.06.04-91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трубы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35.13330.2010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Мосты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2.05.03-84</w:t>
      </w:r>
      <w:r w:rsidRPr="00D42CD7">
        <w:rPr>
          <w:rFonts w:ascii="Arial" w:hAnsi="Arial" w:cs="Arial"/>
          <w:color w:val="auto"/>
        </w:rPr>
        <w:cr/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36.13330.2012.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Магистральные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трубопроводы.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2.05.13-90.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Нефтепродуктопроводы,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прокладываемые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пунктов.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118.13330.2012.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11-103-97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Инженерно-гидрометеорологические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11-102-97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Инженерно-экологические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11-104-97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Инженерно-геодезические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11-105-97.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Инженерно-геологические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21-01-97*.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4.13130.2013.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52.13330.2011.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Естественное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искусственное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освещение.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23-05-95*.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31-110-2003.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монтаж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01-89.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62-91*.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потребностей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инвалидов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маломобильных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групп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Ц-01-95.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дороги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колеи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мм.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496-77.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Временная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очистки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поверхностных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сточных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НПБ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111-98*.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Автозаправочные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станции.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2.2.4/2.1.8.562-96.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Шум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рабочих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помещениях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2.6.1.2523-09.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(НРБ-99/2009).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ОНД-86.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концентрации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атмосферном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вредных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содержащихся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выбросах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предприятий.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зеленых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насаждений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Приказом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Госстроя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15.12.1999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МДС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13-5.2000.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42-128-4690-88.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54.13330.2011.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многоквартирные.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31-01-2003.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42-128-4690-88.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кладбищ,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похоронного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назначения.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2.1.7.1038-01.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полигонов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твердых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30-102-99.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малоэтажного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водопровод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канализация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60.13330.2012.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Отопление,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вентиляция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кондиционирование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воздуха.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41-01-2003.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89.13330.2012.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установки.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II-35-76.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(ПУЭ),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Министерством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энергетики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06.10.1999.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31-110-2003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монтаж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электроустановок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взамен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59-88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41-108-2004.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Поквартирное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теплоснабжение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теплогенераторами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газовом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топливе.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климатология.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113.13330.2012.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Стоянки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автомобилей.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44.13330.2011.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Административные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2.09.04-87.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2.06.15-85.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затопления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подтопления.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116.13330.2012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опасных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геологических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процессов.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22-02-2003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14.13330.2011.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сейсмических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II-7-81*.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31-114-2004.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сейсмических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районах.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21.13330.2012.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подрабатываемых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просадочных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грунтах.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50-102-2003.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фундаментов.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50-101-2004.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устройство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фундаментов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2.1.5.1315-03.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концентрации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(ПДК)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химических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веществ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хозяйственно-питьевого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культурно-бытового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водопользования.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2.2.4.1191-03.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Электромагнитные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условиях.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2.6.1.2612-10.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радиационной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(ОСПОРБ-99/2010).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2.1.7.1322-03.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Гигиенические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обезвреживанию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производства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потребления.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Санитарно-эпидемиологические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34.20.185-94.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Инструкция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11-102-97.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Инженерно-экологические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изыскания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58.13330.2012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"Гидротехнические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33-01-2003".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(Приказ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Минрегиона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29.12.2011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623).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33-01-2003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применяется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только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целях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выполнения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"Технического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сооружений"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(Федеральный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30.12.2009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384-ФЗ).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ВСН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11-94.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Ведомственные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бесканальной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прокладке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внутриквартальных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сетей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труб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индустриальной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теплоизоляцией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пенополиуретана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полиэтиленовой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оболочке.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30-102-99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малоэтажного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D42CD7">
        <w:rPr>
          <w:rFonts w:ascii="Arial" w:hAnsi="Arial" w:cs="Arial"/>
          <w:color w:val="auto"/>
        </w:rPr>
        <w:t>СанПиН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42-128-4690-88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Санитарные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131.13330.2012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климатология.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Актуализированная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редакция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23-01-99*.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8.13130.2009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Источники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наружного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водоснабжения.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7.13130.2013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«Отопление,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вентиляция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кондиционирование.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безопасности».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4.13130.2013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противопожарной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Ограничение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распространения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объемно-планировочным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конструктивным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решениям».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11.13130.2009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дислокации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подразделений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пожарной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охраны.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Порядок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методика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определения»;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СП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42.13330.2011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</w:t>
      </w:r>
      <w:proofErr w:type="spellStart"/>
      <w:r w:rsidRPr="00D42CD7">
        <w:rPr>
          <w:rFonts w:ascii="Arial" w:hAnsi="Arial" w:cs="Arial"/>
          <w:color w:val="auto"/>
        </w:rPr>
        <w:t>СНиП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2.07.01-89*.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Градостроительство.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городских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поселений»;</w:t>
      </w:r>
    </w:p>
    <w:p w:rsidR="00D42CD7" w:rsidRPr="00D42CD7" w:rsidRDefault="00D42CD7" w:rsidP="00E62102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Стратегии,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программы,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прогноз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социально-экономического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развития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учтены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других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планирования: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долгосрочного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(2008-2020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гг.);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демографической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№1351;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миграционной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политики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Президентом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Пр-1490;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Прогноз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долгосрочного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Минэкономразвития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Прогноз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плановый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разработанный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Минэкономразвития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2011-2015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февраля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№61;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системы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годы)",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05.12.2001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848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02.11.2013);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"Экономическое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Байкальского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15.04.1996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480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ред.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06.12.2013);</w:t>
      </w:r>
      <w:r w:rsidR="007353EC">
        <w:rPr>
          <w:rFonts w:ascii="Arial" w:hAnsi="Arial" w:cs="Arial"/>
          <w:color w:val="auto"/>
        </w:rPr>
        <w:t xml:space="preserve"> </w:t>
      </w:r>
    </w:p>
    <w:p w:rsidR="00DB1E06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"Чистая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вода"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1092;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"Культура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годы)",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186;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водохозяйственного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годах"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350;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«Устойчивое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сельских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2014-2017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года»,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598;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физической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января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2006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7;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Федеральная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целевая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внутреннего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въездного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туризма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годы)",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августа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644;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апреля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№295;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"Обеспечение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комфортным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жильем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коммунальными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15.04.2014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323;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"Социально-экономическое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Байкальского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региона",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15.04.2014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Государственная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"Развитие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здравоохранения"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постановлением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октября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457-пп;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Закон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31.12.2010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143-ОЗ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«Программа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годы»;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Транспортная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1734-р;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железнодорожного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877-р;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металлургической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промышленности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Приказом</w:t>
      </w:r>
      <w:r w:rsidR="007353EC">
        <w:rPr>
          <w:rFonts w:ascii="Arial" w:hAnsi="Arial" w:cs="Arial"/>
          <w:color w:val="auto"/>
        </w:rPr>
        <w:t xml:space="preserve"> </w:t>
      </w:r>
      <w:proofErr w:type="spellStart"/>
      <w:r w:rsidRPr="00D42CD7">
        <w:rPr>
          <w:rFonts w:ascii="Arial" w:hAnsi="Arial" w:cs="Arial"/>
          <w:color w:val="auto"/>
        </w:rPr>
        <w:t>Минпромторга</w:t>
      </w:r>
      <w:proofErr w:type="spell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РФ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18.03.2009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150;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Дальнего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Востока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Байкальского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декабря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2094-р;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Сибири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5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1120-р;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Энергетическая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2030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13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ноября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2009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1715-р;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Концепция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период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распоряжением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Губернатора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июня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2010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34-р;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Распоряжение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22.02.2008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N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215-р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размещения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электроэнергетики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2020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года»;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«Доступное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комфортное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жилье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–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гражданам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России»;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«Развитие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агропромышленного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комплекса»;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«Образование»;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Национальный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«Здоровье»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др.</w:t>
      </w:r>
    </w:p>
    <w:p w:rsidR="00D42CD7" w:rsidRPr="00D42CD7" w:rsidRDefault="00D42CD7" w:rsidP="00DB1E06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Муниципальные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программы,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ведомственные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целевые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программы,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прогноз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социально-экономического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развития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Схема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Думы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района№281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22.05.2013г.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-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Концепция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социально-экономического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развития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период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2020г.,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утверждена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решением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Думы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26.01.2011г.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№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90;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-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Программа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комплексного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социально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–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экономического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развития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2011-2015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г.г.,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утверждена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решением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Думы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26.01.2011г.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№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91;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-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Муниципальная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программа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«Устойчивое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развитие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сельских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территорий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2014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–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2020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годы»,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утверждена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постановлением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администрации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Балаганского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районного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от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18.04.2014г.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№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453;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bCs/>
          <w:color w:val="auto"/>
        </w:rPr>
      </w:pPr>
      <w:r w:rsidRPr="00D42CD7">
        <w:rPr>
          <w:rFonts w:ascii="Arial" w:hAnsi="Arial" w:cs="Arial"/>
          <w:bCs/>
          <w:color w:val="auto"/>
        </w:rPr>
        <w:t>-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Устав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Pr="00D42CD7">
        <w:rPr>
          <w:rFonts w:ascii="Arial" w:hAnsi="Arial" w:cs="Arial"/>
          <w:color w:val="auto"/>
        </w:rPr>
        <w:t>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Думы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28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11.11.2013г.;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землепользования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Думы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Тарнопольского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муниципального</w:t>
      </w:r>
      <w:r w:rsidR="007353EC">
        <w:rPr>
          <w:rFonts w:ascii="Arial" w:hAnsi="Arial" w:cs="Arial"/>
          <w:bCs/>
          <w:color w:val="auto"/>
        </w:rPr>
        <w:t xml:space="preserve"> </w:t>
      </w:r>
      <w:r w:rsidRPr="00D42CD7">
        <w:rPr>
          <w:rFonts w:ascii="Arial" w:hAnsi="Arial" w:cs="Arial"/>
          <w:bCs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Балаганского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района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№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44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26.05.2014г.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732F54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МЕСТНЫЕ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НОРМАТИВЫ</w:t>
      </w:r>
    </w:p>
    <w:p w:rsidR="00D42CD7" w:rsidRPr="00D42CD7" w:rsidRDefault="00D42CD7" w:rsidP="00732F54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</w:p>
    <w:p w:rsidR="00D42CD7" w:rsidRPr="00D42CD7" w:rsidRDefault="00D42CD7" w:rsidP="00732F54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Тарнопольского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</w:p>
    <w:p w:rsidR="00D42CD7" w:rsidRPr="00D42CD7" w:rsidRDefault="00D42CD7" w:rsidP="00732F54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732F54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Том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III</w:t>
      </w:r>
    </w:p>
    <w:p w:rsidR="00D42CD7" w:rsidRPr="00D42CD7" w:rsidRDefault="00D42CD7" w:rsidP="00732F54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Правила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область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применения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D42CD7">
        <w:rPr>
          <w:rFonts w:ascii="Arial" w:hAnsi="Arial" w:cs="Arial"/>
          <w:b/>
          <w:bCs/>
          <w:color w:val="auto"/>
        </w:rPr>
        <w:t>Проект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местных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нормативов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муниципального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образования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Балаганского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района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выполнен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в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соответствии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действующими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нормами,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правилами,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стандартами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региональными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нормативами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градостроительного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проектирования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Иркутской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  <w:r w:rsidRPr="00D42CD7">
        <w:rPr>
          <w:rFonts w:ascii="Arial" w:hAnsi="Arial" w:cs="Arial"/>
          <w:b/>
          <w:bCs/>
          <w:color w:val="auto"/>
        </w:rPr>
        <w:t>области</w:t>
      </w:r>
      <w:r w:rsidR="007353EC">
        <w:rPr>
          <w:rFonts w:ascii="Arial" w:hAnsi="Arial" w:cs="Arial"/>
          <w:b/>
          <w:bCs/>
          <w:color w:val="auto"/>
        </w:rPr>
        <w:t xml:space="preserve"> </w:t>
      </w:r>
    </w:p>
    <w:p w:rsidR="00D42CD7" w:rsidRPr="00D42CD7" w:rsidRDefault="00D42CD7" w:rsidP="00D42CD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42CD7" w:rsidRPr="00732F54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732F54">
        <w:rPr>
          <w:rFonts w:ascii="Arial" w:hAnsi="Arial" w:cs="Arial"/>
          <w:color w:val="auto"/>
        </w:rPr>
        <w:t>ОГЛАВЛЕНИЕ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……………………………………………………………………………….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2</w:t>
      </w:r>
    </w:p>
    <w:p w:rsidR="00D42CD7" w:rsidRPr="00732F54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732F54">
        <w:rPr>
          <w:rFonts w:ascii="Arial" w:hAnsi="Arial" w:cs="Arial"/>
          <w:color w:val="auto"/>
        </w:rPr>
        <w:t>Правила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и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область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применения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местных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нормативов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градостроительного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проектирования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Тарнопольского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муниципального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образования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Балаганского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района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Иркутской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области……....</w:t>
      </w:r>
      <w:hyperlink w:anchor="_ПРАВИЛА_И_ОБЛАСТЬ" w:history="1">
        <w:r w:rsidRPr="00732F54">
          <w:rPr>
            <w:rStyle w:val="af1"/>
            <w:rFonts w:ascii="Arial" w:hAnsi="Arial" w:cs="Arial"/>
            <w:color w:val="auto"/>
          </w:rPr>
          <w:t>3</w:t>
        </w:r>
      </w:hyperlink>
    </w:p>
    <w:p w:rsidR="00D42CD7" w:rsidRPr="00732F54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732F54">
        <w:rPr>
          <w:rFonts w:ascii="Arial" w:hAnsi="Arial" w:cs="Arial"/>
          <w:color w:val="auto"/>
        </w:rPr>
        <w:lastRenderedPageBreak/>
        <w:t>Глава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1.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Предмет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регулирования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местных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нормативов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градостроительного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проектирования………………………………………………………………………………..</w:t>
      </w:r>
      <w:hyperlink w:anchor="_Глава_1._Предмет" w:history="1">
        <w:r w:rsidRPr="00732F54">
          <w:rPr>
            <w:rStyle w:val="af1"/>
            <w:rFonts w:ascii="Arial" w:hAnsi="Arial" w:cs="Arial"/>
            <w:color w:val="auto"/>
          </w:rPr>
          <w:t>3</w:t>
        </w:r>
      </w:hyperlink>
    </w:p>
    <w:p w:rsidR="00D42CD7" w:rsidRPr="00732F54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732F54">
        <w:rPr>
          <w:rFonts w:ascii="Arial" w:hAnsi="Arial" w:cs="Arial"/>
          <w:color w:val="auto"/>
        </w:rPr>
        <w:t>Глава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2.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Содержание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местных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нормативов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градостроительного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проектирования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..</w:t>
      </w:r>
      <w:hyperlink w:anchor="_Глава_2._Содержание" w:history="1">
        <w:r w:rsidRPr="00732F54">
          <w:rPr>
            <w:rStyle w:val="af1"/>
            <w:rFonts w:ascii="Arial" w:hAnsi="Arial" w:cs="Arial"/>
            <w:color w:val="auto"/>
          </w:rPr>
          <w:t>3</w:t>
        </w:r>
      </w:hyperlink>
      <w:r w:rsidR="007353EC" w:rsidRPr="00732F54">
        <w:rPr>
          <w:rFonts w:ascii="Arial" w:hAnsi="Arial" w:cs="Arial"/>
          <w:color w:val="auto"/>
        </w:rPr>
        <w:t xml:space="preserve"> </w:t>
      </w:r>
    </w:p>
    <w:p w:rsidR="00D42CD7" w:rsidRPr="00732F54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732F54">
        <w:rPr>
          <w:rFonts w:ascii="Arial" w:hAnsi="Arial" w:cs="Arial"/>
          <w:color w:val="auto"/>
        </w:rPr>
        <w:t>Глава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3.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Назначение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и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область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применения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местных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нормативов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градостроительного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проектирования………………………………………………………………………………..</w:t>
      </w:r>
      <w:hyperlink w:anchor="_Глава_3._Назначение" w:history="1">
        <w:r w:rsidRPr="00732F54">
          <w:rPr>
            <w:rStyle w:val="af1"/>
            <w:rFonts w:ascii="Arial" w:hAnsi="Arial" w:cs="Arial"/>
            <w:color w:val="auto"/>
          </w:rPr>
          <w:t>4</w:t>
        </w:r>
      </w:hyperlink>
      <w:r w:rsidR="007353EC" w:rsidRPr="00732F54">
        <w:rPr>
          <w:rFonts w:ascii="Arial" w:hAnsi="Arial" w:cs="Arial"/>
          <w:color w:val="auto"/>
        </w:rPr>
        <w:t xml:space="preserve"> </w:t>
      </w:r>
    </w:p>
    <w:p w:rsidR="00D42CD7" w:rsidRPr="00732F54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732F54">
        <w:rPr>
          <w:rFonts w:ascii="Arial" w:hAnsi="Arial" w:cs="Arial"/>
          <w:color w:val="auto"/>
        </w:rPr>
        <w:t>Глава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4.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Правила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применения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местных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нормативов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градостроительного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проектирования</w:t>
      </w:r>
      <w:r w:rsidR="007353EC" w:rsidRPr="00732F54">
        <w:rPr>
          <w:rFonts w:ascii="Arial" w:hAnsi="Arial" w:cs="Arial"/>
          <w:color w:val="auto"/>
        </w:rPr>
        <w:t xml:space="preserve"> </w:t>
      </w:r>
      <w:r w:rsidRPr="00732F54">
        <w:rPr>
          <w:rFonts w:ascii="Arial" w:hAnsi="Arial" w:cs="Arial"/>
          <w:color w:val="auto"/>
        </w:rPr>
        <w:t>.</w:t>
      </w:r>
      <w:r w:rsidR="00732F54">
        <w:rPr>
          <w:rFonts w:ascii="Arial" w:hAnsi="Arial" w:cs="Arial"/>
          <w:color w:val="auto"/>
        </w:rPr>
        <w:t xml:space="preserve">                                                                                                            </w:t>
      </w:r>
      <w:hyperlink w:anchor="_Глава_4._Правила" w:history="1">
        <w:r w:rsidRPr="00732F54">
          <w:rPr>
            <w:rStyle w:val="af1"/>
            <w:rFonts w:ascii="Arial" w:hAnsi="Arial" w:cs="Arial"/>
            <w:color w:val="auto"/>
          </w:rPr>
          <w:t>5</w:t>
        </w:r>
      </w:hyperlink>
      <w:r w:rsidR="007353EC" w:rsidRPr="00732F54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D42CD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D42CD7" w:rsidRPr="00D42CD7" w:rsidRDefault="00D42CD7" w:rsidP="000F2288">
      <w:pPr>
        <w:pStyle w:val="1"/>
      </w:pPr>
      <w:bookmarkStart w:id="234" w:name="_ПРАВИЛА_И_ОБЛАСТЬ"/>
      <w:bookmarkEnd w:id="234"/>
      <w:r w:rsidRPr="00D42CD7">
        <w:t>ПРАВИЛА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ОБЛАСТЬ</w:t>
      </w:r>
      <w:r w:rsidR="007353EC">
        <w:t xml:space="preserve"> </w:t>
      </w:r>
      <w:r w:rsidRPr="00D42CD7">
        <w:t>ПРИМЕНЕНИЯ</w:t>
      </w:r>
      <w:r w:rsidR="007353EC">
        <w:t xml:space="preserve"> </w:t>
      </w:r>
      <w:r w:rsidRPr="00D42CD7">
        <w:t>МЕСТНЫХ</w:t>
      </w:r>
      <w:r w:rsidR="007353EC">
        <w:t xml:space="preserve"> </w:t>
      </w:r>
      <w:r w:rsidRPr="00D42CD7">
        <w:t>НОРМАТИВОВ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ПРОЕКТИРОВАНИЯ</w:t>
      </w:r>
      <w:r w:rsidR="007353EC">
        <w:t xml:space="preserve"> </w:t>
      </w:r>
      <w:r w:rsidRPr="00D42CD7">
        <w:t>Тарнопольского</w:t>
      </w:r>
      <w:r w:rsidR="007353EC">
        <w:t xml:space="preserve"> </w:t>
      </w:r>
      <w:r w:rsidRPr="00D42CD7">
        <w:t>МУНИЦИПАЛЬНОГО</w:t>
      </w:r>
      <w:r w:rsidR="007353EC">
        <w:t xml:space="preserve"> </w:t>
      </w:r>
      <w:r w:rsidRPr="00D42CD7">
        <w:t>ОБРАЗОВАНИЯ</w:t>
      </w:r>
      <w:r w:rsidR="007353EC">
        <w:t xml:space="preserve"> </w:t>
      </w:r>
      <w:r w:rsidRPr="00D42CD7">
        <w:t>БАЛАГАНСКОГО</w:t>
      </w:r>
      <w:r w:rsidR="007353EC">
        <w:t xml:space="preserve"> </w:t>
      </w:r>
      <w:r w:rsidRPr="00D42CD7">
        <w:t>РАЙОНА</w:t>
      </w:r>
      <w:r w:rsidR="007353EC">
        <w:t xml:space="preserve"> </w:t>
      </w:r>
      <w:r w:rsidRPr="00D42CD7">
        <w:t>ИРКУТСКОЙ</w:t>
      </w:r>
      <w:r w:rsidR="007353EC">
        <w:t xml:space="preserve"> </w:t>
      </w:r>
      <w:r w:rsidRPr="00D42CD7">
        <w:t>ОБЛАСТИ</w:t>
      </w:r>
    </w:p>
    <w:p w:rsidR="00D42CD7" w:rsidRPr="00D42CD7" w:rsidRDefault="00D42CD7" w:rsidP="00D42C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CD7" w:rsidRPr="00D42CD7" w:rsidRDefault="00D42CD7" w:rsidP="000F2288">
      <w:pPr>
        <w:pStyle w:val="1"/>
      </w:pPr>
      <w:bookmarkStart w:id="235" w:name="_Глава_1._Предмет"/>
      <w:bookmarkEnd w:id="235"/>
      <w:r w:rsidRPr="00D42CD7">
        <w:t>Глава</w:t>
      </w:r>
      <w:r w:rsidR="007353EC">
        <w:t xml:space="preserve"> </w:t>
      </w:r>
      <w:r w:rsidRPr="00D42CD7">
        <w:t>1.</w:t>
      </w:r>
      <w:r w:rsidR="007353EC">
        <w:t xml:space="preserve"> </w:t>
      </w:r>
      <w:r w:rsidRPr="00D42CD7">
        <w:t>Предмет</w:t>
      </w:r>
      <w:r w:rsidR="007353EC">
        <w:t xml:space="preserve"> </w:t>
      </w:r>
      <w:r w:rsidRPr="00D42CD7">
        <w:t>регулирования</w:t>
      </w:r>
      <w:r w:rsidR="007353EC">
        <w:t xml:space="preserve"> </w:t>
      </w:r>
      <w:r w:rsidRPr="00D42CD7">
        <w:t>местных</w:t>
      </w:r>
      <w:r w:rsidR="007353EC">
        <w:t xml:space="preserve"> </w:t>
      </w:r>
      <w:r w:rsidRPr="00D42CD7">
        <w:t>нормативов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проектирования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направлены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благоприятной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обустроенной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устанавливаются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Глава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2.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</w:t>
      </w:r>
      <w:r w:rsidR="007353EC">
        <w:rPr>
          <w:rFonts w:ascii="Arial" w:hAnsi="Arial" w:cs="Arial"/>
          <w:color w:val="auto"/>
        </w:rPr>
        <w:t xml:space="preserve"> </w:t>
      </w:r>
    </w:p>
    <w:p w:rsidR="00D42CD7" w:rsidRPr="00D42CD7" w:rsidRDefault="00D42CD7" w:rsidP="00732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3.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4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29.2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главы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3.1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РФ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проектирования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устанавливают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совокупность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минимально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обеспеченности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относящимися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указанным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пункте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части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5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статьи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23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Градостроительного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Кодекса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РФ,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благоустройства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иными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расчетных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показателей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максимально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допустимого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уровня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территориальной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доступности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таких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объектов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для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поселения:</w:t>
      </w:r>
    </w:p>
    <w:p w:rsidR="00D42CD7" w:rsidRPr="00D42CD7" w:rsidRDefault="00D42CD7" w:rsidP="00732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объекты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2CD7">
        <w:rPr>
          <w:rFonts w:ascii="Arial" w:hAnsi="Arial" w:cs="Arial"/>
          <w:sz w:val="24"/>
          <w:szCs w:val="24"/>
        </w:rPr>
        <w:t>поселения</w:t>
      </w:r>
      <w:proofErr w:type="gramEnd"/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относящиеся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следующим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областям:</w:t>
      </w:r>
    </w:p>
    <w:p w:rsidR="00D42CD7" w:rsidRPr="00D42CD7" w:rsidRDefault="00D42CD7" w:rsidP="00732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а)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электро</w:t>
      </w:r>
      <w:proofErr w:type="spellEnd"/>
      <w:r w:rsidRPr="00D42CD7">
        <w:rPr>
          <w:rFonts w:ascii="Arial" w:hAnsi="Arial" w:cs="Arial"/>
          <w:sz w:val="24"/>
          <w:szCs w:val="24"/>
        </w:rPr>
        <w:t>-,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тепл</w:t>
      </w:r>
      <w:proofErr w:type="gramStart"/>
      <w:r w:rsidRPr="00D42CD7">
        <w:rPr>
          <w:rFonts w:ascii="Arial" w:hAnsi="Arial" w:cs="Arial"/>
          <w:sz w:val="24"/>
          <w:szCs w:val="24"/>
        </w:rPr>
        <w:t>о-</w:t>
      </w:r>
      <w:proofErr w:type="gramEnd"/>
      <w:r w:rsidRPr="00D42CD7">
        <w:rPr>
          <w:rFonts w:ascii="Arial" w:hAnsi="Arial" w:cs="Arial"/>
          <w:sz w:val="24"/>
          <w:szCs w:val="24"/>
        </w:rPr>
        <w:t>,</w:t>
      </w:r>
      <w:r w:rsidR="0073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7">
        <w:rPr>
          <w:rFonts w:ascii="Arial" w:hAnsi="Arial" w:cs="Arial"/>
          <w:sz w:val="24"/>
          <w:szCs w:val="24"/>
        </w:rPr>
        <w:t>газо</w:t>
      </w:r>
      <w:proofErr w:type="spellEnd"/>
      <w:r w:rsidRPr="00D42CD7">
        <w:rPr>
          <w:rFonts w:ascii="Arial" w:hAnsi="Arial" w:cs="Arial"/>
          <w:sz w:val="24"/>
          <w:szCs w:val="24"/>
        </w:rPr>
        <w:t>-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водоснабжение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населения,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водоотведение;</w:t>
      </w:r>
    </w:p>
    <w:p w:rsidR="00D42CD7" w:rsidRPr="00D42CD7" w:rsidRDefault="00D42CD7" w:rsidP="00732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б)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автомобильные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дороги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местного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значения;</w:t>
      </w:r>
    </w:p>
    <w:p w:rsidR="00D42CD7" w:rsidRPr="00D42CD7" w:rsidRDefault="00D42CD7" w:rsidP="00732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в)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физическая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культура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массовый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спорт,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числе:</w:t>
      </w:r>
      <w:r w:rsidR="007353EC">
        <w:rPr>
          <w:rFonts w:ascii="Arial" w:hAnsi="Arial" w:cs="Arial"/>
          <w:sz w:val="24"/>
          <w:szCs w:val="24"/>
        </w:rPr>
        <w:t xml:space="preserve"> 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стадионы;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плоскостные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сооружения;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г)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вывоза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числе: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-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(площадки)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сбора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отходов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мусора;</w:t>
      </w:r>
    </w:p>
    <w:p w:rsidR="00D42CD7" w:rsidRPr="00D42CD7" w:rsidRDefault="00D42CD7" w:rsidP="00732F54">
      <w:pPr>
        <w:pStyle w:val="ConsNormal"/>
        <w:ind w:right="0" w:firstLine="0"/>
        <w:jc w:val="both"/>
        <w:rPr>
          <w:sz w:val="24"/>
          <w:szCs w:val="24"/>
        </w:rPr>
      </w:pPr>
      <w:proofErr w:type="spellStart"/>
      <w:r w:rsidRPr="00D42CD7">
        <w:rPr>
          <w:sz w:val="24"/>
          <w:szCs w:val="24"/>
        </w:rPr>
        <w:t>д</w:t>
      </w:r>
      <w:proofErr w:type="spellEnd"/>
      <w:r w:rsidRPr="00D42CD7">
        <w:rPr>
          <w:sz w:val="24"/>
          <w:szCs w:val="24"/>
        </w:rPr>
        <w:t>)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области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связи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решением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вопросов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значения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муниципального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образования,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иные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объекты,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которые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необходимы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для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осуществления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полномочий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органов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местного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самоуправления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Тарнопольского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муниципального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образования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Балаганского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района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Иркутской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области,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том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числе</w:t>
      </w:r>
      <w:r w:rsidR="007353EC">
        <w:rPr>
          <w:sz w:val="24"/>
          <w:szCs w:val="24"/>
        </w:rPr>
        <w:t xml:space="preserve"> </w:t>
      </w:r>
      <w:r w:rsidRPr="00D42CD7">
        <w:rPr>
          <w:sz w:val="24"/>
          <w:szCs w:val="24"/>
        </w:rPr>
        <w:t>в</w:t>
      </w:r>
      <w:r w:rsidR="007353EC">
        <w:rPr>
          <w:sz w:val="24"/>
          <w:szCs w:val="24"/>
        </w:rPr>
        <w:t xml:space="preserve"> </w:t>
      </w:r>
      <w:r w:rsidR="00732F54">
        <w:rPr>
          <w:sz w:val="24"/>
          <w:szCs w:val="24"/>
        </w:rPr>
        <w:t>т.ч.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наследия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числе: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а)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архивы;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lastRenderedPageBreak/>
        <w:t>б)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библиотеки;</w:t>
      </w:r>
    </w:p>
    <w:p w:rsidR="00732F54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в)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музеи;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особо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охраняемые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включая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ритуальных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захоронения;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жилищный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фонд;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массового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отдыха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парковки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(парковочные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места);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транспортного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услуг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общественного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питания,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торговли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бытового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обслуживания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досуга,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художественного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творчества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культуры;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11)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благоустройства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озеленением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12)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гражданской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обороне,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защите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чрезвычайных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ситуаций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природного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техногенного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характера;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аварийно-спасательных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служб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(или)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аварийно-спасательных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формирований;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людей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водных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охране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здоровья;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15)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объекты,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связанные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профилактике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терроризма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экстремизма,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(или)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ликвидации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последствий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проявлений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терроризма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экстремизма;</w:t>
      </w:r>
    </w:p>
    <w:p w:rsidR="00D42CD7" w:rsidRPr="00D42CD7" w:rsidRDefault="00D42CD7" w:rsidP="00732F54">
      <w:pPr>
        <w:pStyle w:val="1"/>
      </w:pPr>
      <w:bookmarkStart w:id="236" w:name="_Глава_3._Назначение"/>
      <w:bookmarkEnd w:id="236"/>
      <w:r w:rsidRPr="00D42CD7">
        <w:t>Глава</w:t>
      </w:r>
      <w:r w:rsidR="007353EC">
        <w:t xml:space="preserve"> </w:t>
      </w:r>
      <w:r w:rsidRPr="00D42CD7">
        <w:t>3.</w:t>
      </w:r>
      <w:r w:rsidR="007353EC">
        <w:t xml:space="preserve"> </w:t>
      </w:r>
      <w:r w:rsidRPr="00D42CD7">
        <w:t>Назначение</w:t>
      </w:r>
      <w:r w:rsidR="007353EC">
        <w:t xml:space="preserve"> </w:t>
      </w:r>
      <w:r w:rsidRPr="00D42CD7">
        <w:t>и</w:t>
      </w:r>
      <w:r w:rsidR="007353EC">
        <w:t xml:space="preserve"> </w:t>
      </w:r>
      <w:r w:rsidRPr="00D42CD7">
        <w:t>область</w:t>
      </w:r>
      <w:r w:rsidR="007353EC">
        <w:t xml:space="preserve"> </w:t>
      </w:r>
      <w:r w:rsidRPr="00D42CD7">
        <w:t>применения</w:t>
      </w:r>
      <w:r w:rsidR="007353EC">
        <w:t xml:space="preserve"> </w:t>
      </w:r>
      <w:r w:rsidRPr="00D42CD7">
        <w:t>местных</w:t>
      </w:r>
      <w:r w:rsidR="007353EC">
        <w:t xml:space="preserve"> </w:t>
      </w:r>
      <w:r w:rsidRPr="00D42CD7">
        <w:t>нормативов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проектирования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являются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средством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расположенных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созданию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благоприятных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условий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жизнедеятельности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человека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обеспечивают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стратегического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зависимость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между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социально-экономического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показателями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пространственного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территорий.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применяются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при</w:t>
      </w:r>
      <w:proofErr w:type="gramEnd"/>
      <w:r w:rsidRPr="00D42CD7">
        <w:rPr>
          <w:rFonts w:ascii="Arial" w:hAnsi="Arial" w:cs="Arial"/>
          <w:color w:val="auto"/>
        </w:rPr>
        <w:t>: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разработке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генерального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поселения,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утверждаемых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="00732F54">
        <w:rPr>
          <w:rFonts w:ascii="Arial" w:hAnsi="Arial" w:cs="Arial"/>
          <w:color w:val="auto"/>
        </w:rPr>
        <w:t>Тарнопол</w:t>
      </w:r>
      <w:r w:rsidRPr="00D42CD7">
        <w:rPr>
          <w:rFonts w:ascii="Arial" w:hAnsi="Arial" w:cs="Arial"/>
          <w:color w:val="auto"/>
        </w:rPr>
        <w:t>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документы;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2)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правил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землепользования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застройки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документы;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3)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числе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межевания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земельных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участков,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предназначенных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(реконструкции)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капитального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строительства,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документы;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CD7">
        <w:rPr>
          <w:rFonts w:ascii="Arial" w:hAnsi="Arial" w:cs="Arial"/>
          <w:color w:val="auto"/>
        </w:rPr>
        <w:t>4)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согласовании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высшим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исполнительным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государственной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случаях,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предусмотренных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законодательством;</w:t>
      </w:r>
      <w:proofErr w:type="gramEnd"/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5)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проверке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уполномоченными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уполномоченными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lastRenderedPageBreak/>
        <w:t>Федерации,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самоуправления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подготовленной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основании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решении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соответствие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требованиям,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кодексом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Российской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Федерации;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6)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утверждении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реализации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зонирования,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планировки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также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внесении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изменений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виды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документации;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7)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подготовке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комплексных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программ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развития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образования;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8)</w:t>
      </w:r>
      <w:r w:rsidR="007353EC">
        <w:rPr>
          <w:rFonts w:ascii="Arial" w:hAnsi="Arial" w:cs="Arial"/>
          <w:color w:val="auto"/>
        </w:rPr>
        <w:t xml:space="preserve"> </w:t>
      </w:r>
      <w:proofErr w:type="gramStart"/>
      <w:r w:rsidRPr="00D42CD7">
        <w:rPr>
          <w:rFonts w:ascii="Arial" w:hAnsi="Arial" w:cs="Arial"/>
          <w:color w:val="auto"/>
        </w:rPr>
        <w:t>осуществлении</w:t>
      </w:r>
      <w:proofErr w:type="gramEnd"/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контроля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исполнительной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Иркутской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области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соблюдением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муниципальным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деятельности.</w:t>
      </w:r>
    </w:p>
    <w:p w:rsidR="00D42CD7" w:rsidRPr="00D42CD7" w:rsidRDefault="00D42CD7" w:rsidP="00732F54">
      <w:pPr>
        <w:pStyle w:val="1"/>
      </w:pPr>
      <w:bookmarkStart w:id="237" w:name="_Глава_4._Правила"/>
      <w:bookmarkEnd w:id="237"/>
      <w:r w:rsidRPr="00D42CD7">
        <w:t>Глава</w:t>
      </w:r>
      <w:r w:rsidR="007353EC">
        <w:t xml:space="preserve"> </w:t>
      </w:r>
      <w:r w:rsidRPr="00D42CD7">
        <w:t>4.</w:t>
      </w:r>
      <w:r w:rsidR="007353EC">
        <w:t xml:space="preserve"> </w:t>
      </w:r>
      <w:r w:rsidRPr="00D42CD7">
        <w:t>Правила</w:t>
      </w:r>
      <w:r w:rsidR="007353EC">
        <w:t xml:space="preserve"> </w:t>
      </w:r>
      <w:r w:rsidRPr="00D42CD7">
        <w:t>применения</w:t>
      </w:r>
      <w:r w:rsidR="007353EC">
        <w:t xml:space="preserve"> </w:t>
      </w:r>
      <w:r w:rsidRPr="00D42CD7">
        <w:t>местных</w:t>
      </w:r>
      <w:r w:rsidR="007353EC">
        <w:t xml:space="preserve"> </w:t>
      </w:r>
      <w:r w:rsidRPr="00D42CD7">
        <w:t>нормативов</w:t>
      </w:r>
      <w:r w:rsidR="007353EC">
        <w:t xml:space="preserve"> </w:t>
      </w:r>
      <w:r w:rsidRPr="00D42CD7">
        <w:t>градостроительного</w:t>
      </w:r>
      <w:r w:rsidR="007353EC">
        <w:t xml:space="preserve"> </w:t>
      </w:r>
      <w:r w:rsidRPr="00D42CD7">
        <w:t>проектирования</w:t>
      </w:r>
      <w:r w:rsidR="007353EC">
        <w:t xml:space="preserve"> 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8.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Настоящие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обязательны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всех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субъектов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осуществляющих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свою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деятельность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независимо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организационно-правовой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формы.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9.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регламентируют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положения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безопасности,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определяемые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законодательством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регулировании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содержащиеся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действующих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технических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регламентах,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разрабатываются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учетом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этих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документов.</w:t>
      </w:r>
    </w:p>
    <w:p w:rsidR="00D42CD7" w:rsidRPr="00D42CD7" w:rsidRDefault="00D42CD7" w:rsidP="00732F54">
      <w:pPr>
        <w:pStyle w:val="Default"/>
        <w:jc w:val="both"/>
        <w:rPr>
          <w:rFonts w:ascii="Arial" w:hAnsi="Arial" w:cs="Arial"/>
          <w:color w:val="auto"/>
        </w:rPr>
      </w:pPr>
      <w:r w:rsidRPr="00D42CD7">
        <w:rPr>
          <w:rFonts w:ascii="Arial" w:hAnsi="Arial" w:cs="Arial"/>
          <w:color w:val="auto"/>
        </w:rPr>
        <w:t>10.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Принятые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нормативы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градостроительного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проектирования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могут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содержать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минимальные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обеспеченности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местного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максимально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допустимого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уровня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территориальной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доступности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таких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объектов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для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населения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Тарнопольского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муниципального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образования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ниже,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чем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установленные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региональными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нормативами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предельные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значения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указанных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расчетных</w:t>
      </w:r>
      <w:r w:rsidR="007353EC">
        <w:rPr>
          <w:rFonts w:ascii="Arial" w:hAnsi="Arial" w:cs="Arial"/>
          <w:color w:val="auto"/>
        </w:rPr>
        <w:t xml:space="preserve"> </w:t>
      </w:r>
      <w:r w:rsidRPr="00D42CD7">
        <w:rPr>
          <w:rFonts w:ascii="Arial" w:hAnsi="Arial" w:cs="Arial"/>
          <w:color w:val="auto"/>
        </w:rPr>
        <w:t>показателей</w:t>
      </w:r>
    </w:p>
    <w:p w:rsidR="00D42CD7" w:rsidRPr="00D42CD7" w:rsidRDefault="00D42CD7" w:rsidP="00732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CD7">
        <w:rPr>
          <w:rFonts w:ascii="Arial" w:hAnsi="Arial" w:cs="Arial"/>
          <w:sz w:val="24"/>
          <w:szCs w:val="24"/>
        </w:rPr>
        <w:t>11.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вопросам,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рассмотренным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руководствовать</w:t>
      </w:r>
      <w:r w:rsidRPr="00D42CD7">
        <w:rPr>
          <w:rFonts w:ascii="Arial" w:hAnsi="Arial" w:cs="Arial"/>
          <w:sz w:val="24"/>
          <w:szCs w:val="24"/>
        </w:rPr>
        <w:softHyphen/>
        <w:t>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нормативно-техническими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действующими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территории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Рос</w:t>
      </w:r>
      <w:r w:rsidRPr="00D42CD7">
        <w:rPr>
          <w:rFonts w:ascii="Arial" w:hAnsi="Arial" w:cs="Arial"/>
          <w:sz w:val="24"/>
          <w:szCs w:val="24"/>
        </w:rPr>
        <w:softHyphen/>
        <w:t>сийской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Федерации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соответствии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требованиями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Федерального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закона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27.12.2002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г.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№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184-ФЗ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«О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техническом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регулировании».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При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отмене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и/или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изменении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действующих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</w:t>
      </w:r>
      <w:r w:rsidRPr="00D42CD7">
        <w:rPr>
          <w:rFonts w:ascii="Arial" w:hAnsi="Arial" w:cs="Arial"/>
          <w:sz w:val="24"/>
          <w:szCs w:val="24"/>
        </w:rPr>
        <w:softHyphen/>
        <w:t>тивных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документов,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том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числе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тех,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которые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дается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ссылка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настоящих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нормах,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следует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руководствоваться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нормами,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вводимыми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взамен</w:t>
      </w:r>
      <w:r w:rsidR="007353EC">
        <w:rPr>
          <w:rFonts w:ascii="Arial" w:hAnsi="Arial" w:cs="Arial"/>
          <w:sz w:val="24"/>
          <w:szCs w:val="24"/>
        </w:rPr>
        <w:t xml:space="preserve"> </w:t>
      </w:r>
      <w:r w:rsidRPr="00D42CD7">
        <w:rPr>
          <w:rFonts w:ascii="Arial" w:hAnsi="Arial" w:cs="Arial"/>
          <w:sz w:val="24"/>
          <w:szCs w:val="24"/>
        </w:rPr>
        <w:t>отмененных.</w:t>
      </w:r>
    </w:p>
    <w:sectPr w:rsidR="00D42CD7" w:rsidRPr="00D42CD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0A1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0A2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662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5C2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CEA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78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E28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ECA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969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304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2F77A3"/>
    <w:multiLevelType w:val="hybridMultilevel"/>
    <w:tmpl w:val="DFECDD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4B6900"/>
    <w:multiLevelType w:val="hybridMultilevel"/>
    <w:tmpl w:val="157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93F89"/>
    <w:multiLevelType w:val="hybridMultilevel"/>
    <w:tmpl w:val="57C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47A2D"/>
    <w:multiLevelType w:val="hybridMultilevel"/>
    <w:tmpl w:val="B5F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16496"/>
    <w:multiLevelType w:val="hybridMultilevel"/>
    <w:tmpl w:val="14488C66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27C69"/>
    <w:multiLevelType w:val="hybridMultilevel"/>
    <w:tmpl w:val="86EEF8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948251D"/>
    <w:multiLevelType w:val="hybridMultilevel"/>
    <w:tmpl w:val="9A2880A0"/>
    <w:lvl w:ilvl="0" w:tplc="ACB89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E4574"/>
    <w:multiLevelType w:val="hybridMultilevel"/>
    <w:tmpl w:val="A3F0974C"/>
    <w:lvl w:ilvl="0" w:tplc="3D207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E30FB"/>
    <w:multiLevelType w:val="hybridMultilevel"/>
    <w:tmpl w:val="08F85B12"/>
    <w:lvl w:ilvl="0" w:tplc="A5D8E5F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04C07B4"/>
    <w:multiLevelType w:val="hybridMultilevel"/>
    <w:tmpl w:val="7860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D5041"/>
    <w:multiLevelType w:val="hybridMultilevel"/>
    <w:tmpl w:val="78EC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66ED8"/>
    <w:multiLevelType w:val="hybridMultilevel"/>
    <w:tmpl w:val="35BCE422"/>
    <w:lvl w:ilvl="0" w:tplc="3E4C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45D20"/>
    <w:multiLevelType w:val="hybridMultilevel"/>
    <w:tmpl w:val="89E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02285"/>
    <w:multiLevelType w:val="hybridMultilevel"/>
    <w:tmpl w:val="6084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1"/>
  </w:num>
  <w:num w:numId="15">
    <w:abstractNumId w:val="13"/>
  </w:num>
  <w:num w:numId="16">
    <w:abstractNumId w:val="15"/>
  </w:num>
  <w:num w:numId="17">
    <w:abstractNumId w:val="22"/>
  </w:num>
  <w:num w:numId="18">
    <w:abstractNumId w:val="12"/>
  </w:num>
  <w:num w:numId="19">
    <w:abstractNumId w:val="20"/>
  </w:num>
  <w:num w:numId="20">
    <w:abstractNumId w:val="19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FD"/>
    <w:rsid w:val="00062658"/>
    <w:rsid w:val="000C3EFE"/>
    <w:rsid w:val="000E4A7E"/>
    <w:rsid w:val="000F2288"/>
    <w:rsid w:val="000F506F"/>
    <w:rsid w:val="0010323B"/>
    <w:rsid w:val="001655B4"/>
    <w:rsid w:val="0019321B"/>
    <w:rsid w:val="00264189"/>
    <w:rsid w:val="00286AF2"/>
    <w:rsid w:val="0029213A"/>
    <w:rsid w:val="002C2061"/>
    <w:rsid w:val="002D4049"/>
    <w:rsid w:val="00315940"/>
    <w:rsid w:val="00385539"/>
    <w:rsid w:val="00397351"/>
    <w:rsid w:val="0041625E"/>
    <w:rsid w:val="0041642C"/>
    <w:rsid w:val="005131F0"/>
    <w:rsid w:val="00552BA4"/>
    <w:rsid w:val="006634D8"/>
    <w:rsid w:val="00683AAB"/>
    <w:rsid w:val="006A0932"/>
    <w:rsid w:val="006B47B9"/>
    <w:rsid w:val="00731D56"/>
    <w:rsid w:val="00732F54"/>
    <w:rsid w:val="007353EC"/>
    <w:rsid w:val="007930EE"/>
    <w:rsid w:val="00812C5C"/>
    <w:rsid w:val="00904EEB"/>
    <w:rsid w:val="00912D14"/>
    <w:rsid w:val="00915DE1"/>
    <w:rsid w:val="009C198D"/>
    <w:rsid w:val="009C5A3B"/>
    <w:rsid w:val="00A812EA"/>
    <w:rsid w:val="00AA514C"/>
    <w:rsid w:val="00B06568"/>
    <w:rsid w:val="00B46107"/>
    <w:rsid w:val="00BB487A"/>
    <w:rsid w:val="00CB05FD"/>
    <w:rsid w:val="00CB7769"/>
    <w:rsid w:val="00D42CD7"/>
    <w:rsid w:val="00D70EAF"/>
    <w:rsid w:val="00D82B3F"/>
    <w:rsid w:val="00DB1E06"/>
    <w:rsid w:val="00E62102"/>
    <w:rsid w:val="00E6646A"/>
    <w:rsid w:val="00ED7959"/>
    <w:rsid w:val="00EE1855"/>
    <w:rsid w:val="00F55ED8"/>
    <w:rsid w:val="00F614C3"/>
    <w:rsid w:val="00F8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14C"/>
  </w:style>
  <w:style w:type="paragraph" w:styleId="1">
    <w:name w:val="heading 1"/>
    <w:basedOn w:val="a0"/>
    <w:next w:val="a0"/>
    <w:link w:val="10"/>
    <w:autoRedefine/>
    <w:uiPriority w:val="9"/>
    <w:qFormat/>
    <w:rsid w:val="000F2288"/>
    <w:pPr>
      <w:keepNext/>
      <w:spacing w:after="0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B05FD"/>
    <w:pPr>
      <w:keepNext/>
      <w:spacing w:after="0" w:line="240" w:lineRule="auto"/>
      <w:jc w:val="both"/>
      <w:outlineLvl w:val="3"/>
    </w:pPr>
    <w:rPr>
      <w:rFonts w:ascii="Book Antiqua" w:eastAsia="Times New Roman" w:hAnsi="Book Antiqua" w:cs="Times New Roman"/>
      <w:b/>
      <w:bCs/>
      <w:color w:val="0000F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228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B05FD"/>
    <w:rPr>
      <w:rFonts w:ascii="Book Antiqua" w:eastAsia="Times New Roman" w:hAnsi="Book Antiqua" w:cs="Times New Roman"/>
      <w:b/>
      <w:bCs/>
      <w:color w:val="0000FF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CB05F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1"/>
    <w:link w:val="a4"/>
    <w:uiPriority w:val="99"/>
    <w:rsid w:val="00CB05F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uiPriority w:val="99"/>
    <w:rsid w:val="00CB0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2"/>
    <w:uiPriority w:val="59"/>
    <w:rsid w:val="00CB05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CB05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CB05F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rsid w:val="00CB05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CB05F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0"/>
    <w:link w:val="ac"/>
    <w:uiPriority w:val="99"/>
    <w:semiHidden/>
    <w:rsid w:val="00CB05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CB05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B05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0"/>
    <w:uiPriority w:val="99"/>
    <w:rsid w:val="00C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rsid w:val="00CB05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B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C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CB05FD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0"/>
    <w:link w:val="21"/>
    <w:uiPriority w:val="99"/>
    <w:semiHidden/>
    <w:rsid w:val="00CB05F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CB05FD"/>
    <w:rPr>
      <w:rFonts w:ascii="Calibri" w:eastAsia="Times New Roman" w:hAnsi="Calibri" w:cs="Times New Roman"/>
      <w:sz w:val="16"/>
      <w:szCs w:val="16"/>
      <w:lang w:eastAsia="ru-RU"/>
    </w:rPr>
  </w:style>
  <w:style w:type="paragraph" w:styleId="30">
    <w:name w:val="Body Text Indent 3"/>
    <w:basedOn w:val="a0"/>
    <w:link w:val="3"/>
    <w:uiPriority w:val="99"/>
    <w:semiHidden/>
    <w:rsid w:val="00CB05F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CB05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caption"/>
    <w:basedOn w:val="a0"/>
    <w:next w:val="a0"/>
    <w:qFormat/>
    <w:rsid w:val="00CB05F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2">
    <w:name w:val="toc 1"/>
    <w:basedOn w:val="a0"/>
    <w:next w:val="a0"/>
    <w:autoRedefine/>
    <w:rsid w:val="00CB05FD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outlineLvl w:val="0"/>
    </w:pPr>
    <w:rPr>
      <w:rFonts w:ascii="Times New Roman" w:eastAsia="Times New Roman" w:hAnsi="Times New Roman" w:cs="Times New Roman"/>
      <w:bCs/>
      <w:noProof/>
      <w:sz w:val="28"/>
      <w:szCs w:val="28"/>
      <w:lang w:val="en-US" w:eastAsia="ru-RU"/>
    </w:rPr>
  </w:style>
  <w:style w:type="paragraph" w:customStyle="1" w:styleId="u">
    <w:name w:val="u"/>
    <w:basedOn w:val="a0"/>
    <w:rsid w:val="00C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Обычный + 13 пт"/>
    <w:basedOn w:val="a0"/>
    <w:uiPriority w:val="99"/>
    <w:rsid w:val="00CB05FD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f">
    <w:name w:val="Title"/>
    <w:basedOn w:val="a0"/>
    <w:next w:val="a0"/>
    <w:link w:val="af0"/>
    <w:autoRedefine/>
    <w:uiPriority w:val="99"/>
    <w:qFormat/>
    <w:rsid w:val="00CB05FD"/>
    <w:pPr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CB05FD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13">
    <w:name w:val="Стиль1"/>
    <w:basedOn w:val="af"/>
    <w:autoRedefine/>
    <w:uiPriority w:val="99"/>
    <w:rsid w:val="00CB05FD"/>
    <w:rPr>
      <w:noProof/>
    </w:rPr>
  </w:style>
  <w:style w:type="character" w:styleId="af1">
    <w:name w:val="Hyperlink"/>
    <w:basedOn w:val="a1"/>
    <w:uiPriority w:val="99"/>
    <w:rsid w:val="00CB05FD"/>
    <w:rPr>
      <w:rFonts w:cs="Times New Roman"/>
      <w:color w:val="0000FF"/>
      <w:u w:val="single"/>
    </w:rPr>
  </w:style>
  <w:style w:type="paragraph" w:styleId="a">
    <w:name w:val="List Bullet"/>
    <w:basedOn w:val="a0"/>
    <w:uiPriority w:val="99"/>
    <w:rsid w:val="00CB05F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 Знак Знак1 Знак Знак Знак Знак Знак Знак Знак Знак Знак Знак Знак Знак Знак Знак Знак1 Знак Знак Знак Знак Знак"/>
    <w:basedOn w:val="a0"/>
    <w:uiPriority w:val="99"/>
    <w:rsid w:val="00CB05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">
    <w:name w:val="Знак5"/>
    <w:basedOn w:val="a0"/>
    <w:uiPriority w:val="99"/>
    <w:rsid w:val="00CB05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Стиль2"/>
    <w:basedOn w:val="a0"/>
    <w:uiPriority w:val="99"/>
    <w:rsid w:val="00CB05F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24">
    <w:name w:val="Основной текст (2)_"/>
    <w:basedOn w:val="a1"/>
    <w:link w:val="25"/>
    <w:uiPriority w:val="99"/>
    <w:locked/>
    <w:rsid w:val="00CB05FD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CB05F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D4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нак Знак Знак Знак Знак1 Знак Знак Знак Знак Знак Знак Знак Знак Знак Знак Знак Знак Знак Знак Знак1 Знак Знак Знак Знак Знак"/>
    <w:basedOn w:val="a0"/>
    <w:rsid w:val="00D42C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1624D4CA26A3D57721D8852148ED2A9B944DAFA0247EA2076F0D1F35230962F7D883607d012E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3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51624D4CA26A3D57721D8852148ED2A9B944DAFA0247EA2076F0D1F3d51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78BA2-3504-4F48-BCDA-F70F4E4D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144</Pages>
  <Words>55000</Words>
  <Characters>313502</Characters>
  <Application>Microsoft Office Word</Application>
  <DocSecurity>0</DocSecurity>
  <Lines>2612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2018-01-16T01:19:00Z</cp:lastPrinted>
  <dcterms:created xsi:type="dcterms:W3CDTF">2017-12-28T06:21:00Z</dcterms:created>
  <dcterms:modified xsi:type="dcterms:W3CDTF">2018-01-17T01:48:00Z</dcterms:modified>
</cp:coreProperties>
</file>