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E2" w:rsidRPr="00653EE2" w:rsidRDefault="00653EE2" w:rsidP="00653EE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53EE2">
        <w:rPr>
          <w:rFonts w:ascii="Arial" w:hAnsi="Arial" w:cs="Arial"/>
          <w:b/>
          <w:bCs/>
          <w:sz w:val="32"/>
          <w:szCs w:val="32"/>
        </w:rPr>
        <w:t>03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sz w:val="32"/>
          <w:szCs w:val="32"/>
        </w:rPr>
        <w:t>11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sz w:val="32"/>
          <w:szCs w:val="32"/>
        </w:rPr>
        <w:t>2016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sz w:val="32"/>
          <w:szCs w:val="32"/>
        </w:rPr>
        <w:t>Г.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sz w:val="32"/>
          <w:szCs w:val="32"/>
        </w:rPr>
        <w:t>№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sz w:val="32"/>
          <w:szCs w:val="32"/>
        </w:rPr>
        <w:t>93</w:t>
      </w:r>
    </w:p>
    <w:p w:rsidR="001540DA" w:rsidRPr="00653EE2" w:rsidRDefault="001540DA" w:rsidP="00653EE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53EE2">
        <w:rPr>
          <w:rFonts w:ascii="Arial" w:hAnsi="Arial" w:cs="Arial"/>
          <w:b/>
          <w:sz w:val="32"/>
          <w:szCs w:val="32"/>
        </w:rPr>
        <w:t>РОССИЙСКАЯ</w:t>
      </w:r>
      <w:r w:rsidR="00653EE2">
        <w:rPr>
          <w:rFonts w:ascii="Arial" w:hAnsi="Arial" w:cs="Arial"/>
          <w:b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sz w:val="32"/>
          <w:szCs w:val="32"/>
        </w:rPr>
        <w:t>ФЕДЕРАЦИЯ</w:t>
      </w:r>
    </w:p>
    <w:p w:rsidR="001540DA" w:rsidRPr="00653EE2" w:rsidRDefault="001540DA" w:rsidP="001540D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53EE2">
        <w:rPr>
          <w:rFonts w:ascii="Arial" w:hAnsi="Arial" w:cs="Arial"/>
          <w:b/>
          <w:sz w:val="32"/>
          <w:szCs w:val="32"/>
        </w:rPr>
        <w:t>ИРКУТСКАЯ</w:t>
      </w:r>
      <w:r w:rsidR="00653EE2">
        <w:rPr>
          <w:rFonts w:ascii="Arial" w:hAnsi="Arial" w:cs="Arial"/>
          <w:b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sz w:val="32"/>
          <w:szCs w:val="32"/>
        </w:rPr>
        <w:t>ОБЛАСТЬ</w:t>
      </w:r>
    </w:p>
    <w:p w:rsidR="001540DA" w:rsidRPr="00653EE2" w:rsidRDefault="001540DA" w:rsidP="001540D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53EE2">
        <w:rPr>
          <w:rFonts w:ascii="Arial" w:hAnsi="Arial" w:cs="Arial"/>
          <w:b/>
          <w:sz w:val="32"/>
          <w:szCs w:val="32"/>
        </w:rPr>
        <w:t>БАЛАГАНСКИЙ</w:t>
      </w:r>
      <w:r w:rsidR="00653EE2">
        <w:rPr>
          <w:rFonts w:ascii="Arial" w:hAnsi="Arial" w:cs="Arial"/>
          <w:b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sz w:val="32"/>
          <w:szCs w:val="32"/>
        </w:rPr>
        <w:t>РАЙОН</w:t>
      </w:r>
    </w:p>
    <w:p w:rsidR="001540DA" w:rsidRPr="00653EE2" w:rsidRDefault="001540DA" w:rsidP="001540D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53EE2">
        <w:rPr>
          <w:rFonts w:ascii="Arial" w:hAnsi="Arial" w:cs="Arial"/>
          <w:b/>
          <w:sz w:val="32"/>
          <w:szCs w:val="32"/>
        </w:rPr>
        <w:t>ТАРНОПОЛЬСКО</w:t>
      </w:r>
      <w:r w:rsidR="00653EE2" w:rsidRPr="00653EE2">
        <w:rPr>
          <w:rFonts w:ascii="Arial" w:hAnsi="Arial" w:cs="Arial"/>
          <w:b/>
          <w:sz w:val="32"/>
          <w:szCs w:val="32"/>
        </w:rPr>
        <w:t>Е</w:t>
      </w:r>
      <w:r w:rsidR="00653EE2">
        <w:rPr>
          <w:rFonts w:ascii="Arial" w:hAnsi="Arial" w:cs="Arial"/>
          <w:b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sz w:val="32"/>
          <w:szCs w:val="32"/>
        </w:rPr>
        <w:t>МУНИЦИПАЛЬНО</w:t>
      </w:r>
      <w:r w:rsidR="00653EE2" w:rsidRPr="00653EE2">
        <w:rPr>
          <w:rFonts w:ascii="Arial" w:hAnsi="Arial" w:cs="Arial"/>
          <w:b/>
          <w:sz w:val="32"/>
          <w:szCs w:val="32"/>
        </w:rPr>
        <w:t>Е</w:t>
      </w:r>
      <w:r w:rsidR="00653EE2">
        <w:rPr>
          <w:rFonts w:ascii="Arial" w:hAnsi="Arial" w:cs="Arial"/>
          <w:b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sz w:val="32"/>
          <w:szCs w:val="32"/>
        </w:rPr>
        <w:t>ОБРАЗОВАНИ</w:t>
      </w:r>
      <w:r w:rsidR="00653EE2" w:rsidRPr="00653EE2">
        <w:rPr>
          <w:rFonts w:ascii="Arial" w:hAnsi="Arial" w:cs="Arial"/>
          <w:b/>
          <w:sz w:val="32"/>
          <w:szCs w:val="32"/>
        </w:rPr>
        <w:t>Е</w:t>
      </w:r>
    </w:p>
    <w:p w:rsidR="00653EE2" w:rsidRPr="00653EE2" w:rsidRDefault="00653EE2" w:rsidP="00653EE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53EE2">
        <w:rPr>
          <w:rFonts w:ascii="Arial" w:hAnsi="Arial" w:cs="Arial"/>
          <w:b/>
          <w:sz w:val="32"/>
          <w:szCs w:val="32"/>
        </w:rPr>
        <w:t>АДМИНИСТРАЦИЯ</w:t>
      </w:r>
    </w:p>
    <w:p w:rsidR="001540DA" w:rsidRDefault="001540DA" w:rsidP="001540D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53EE2">
        <w:rPr>
          <w:rFonts w:ascii="Arial" w:hAnsi="Arial" w:cs="Arial"/>
          <w:b/>
          <w:sz w:val="32"/>
          <w:szCs w:val="32"/>
        </w:rPr>
        <w:t>ПОСТАНОВЛЕНИЕ</w:t>
      </w:r>
    </w:p>
    <w:p w:rsidR="00653EE2" w:rsidRPr="00653EE2" w:rsidRDefault="00653EE2" w:rsidP="001540D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540DA" w:rsidRPr="00653EE2" w:rsidRDefault="00653EE2" w:rsidP="00653EE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53EE2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color w:val="000000"/>
          <w:sz w:val="32"/>
          <w:szCs w:val="32"/>
        </w:rPr>
        <w:t>ВНЕСЕНИИ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color w:val="000000"/>
          <w:sz w:val="32"/>
          <w:szCs w:val="32"/>
        </w:rPr>
        <w:t>ИЗМЕНЕНИЙ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color w:val="000000"/>
          <w:sz w:val="32"/>
          <w:szCs w:val="32"/>
        </w:rPr>
        <w:t>В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color w:val="000000"/>
          <w:sz w:val="32"/>
          <w:szCs w:val="32"/>
        </w:rPr>
        <w:t>АДМИНИСТРАТИВНЫЙ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color w:val="000000"/>
          <w:sz w:val="32"/>
          <w:szCs w:val="32"/>
        </w:rPr>
        <w:t>РЕГЛАМЕНТ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color w:val="000000"/>
          <w:sz w:val="32"/>
          <w:szCs w:val="32"/>
        </w:rPr>
        <w:t>ПО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color w:val="000000"/>
          <w:sz w:val="32"/>
          <w:szCs w:val="32"/>
        </w:rPr>
        <w:t>ПРЕДОСТАВЛЕНИЮ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color w:val="000000"/>
          <w:sz w:val="32"/>
          <w:szCs w:val="32"/>
        </w:rPr>
        <w:t>МУНИЦИПАЛЬНОЙ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color w:val="000000"/>
          <w:sz w:val="32"/>
          <w:szCs w:val="32"/>
        </w:rPr>
        <w:t>УСЛУГИ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color w:val="000000"/>
          <w:sz w:val="32"/>
          <w:szCs w:val="32"/>
        </w:rPr>
        <w:t>«ПРЕДОСТАВЛЕНИЕ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color w:val="000000"/>
          <w:sz w:val="32"/>
          <w:szCs w:val="32"/>
        </w:rPr>
        <w:t>ЗЕМЕЛЬНЫХ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color w:val="000000"/>
          <w:sz w:val="32"/>
          <w:szCs w:val="32"/>
        </w:rPr>
        <w:t>УЧАСТКОВ,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color w:val="000000"/>
          <w:sz w:val="32"/>
          <w:szCs w:val="32"/>
        </w:rPr>
        <w:t>НАХОДЯЩИХСЯ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color w:val="000000"/>
          <w:sz w:val="32"/>
          <w:szCs w:val="32"/>
        </w:rPr>
        <w:t>В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color w:val="000000"/>
          <w:sz w:val="32"/>
          <w:szCs w:val="32"/>
        </w:rPr>
        <w:t>МУНИЦИПАЛЬНОЙ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color w:val="000000"/>
          <w:sz w:val="32"/>
          <w:szCs w:val="32"/>
        </w:rPr>
        <w:t>СОБСТВЕННОСТИ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color w:val="000000"/>
          <w:sz w:val="32"/>
          <w:szCs w:val="32"/>
        </w:rPr>
        <w:t>АДМИНИСТРАЦИИ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color w:val="000000"/>
          <w:sz w:val="32"/>
          <w:szCs w:val="32"/>
        </w:rPr>
        <w:t>ТАРНОПОЛЬСКОГО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color w:val="000000"/>
          <w:sz w:val="32"/>
          <w:szCs w:val="32"/>
        </w:rPr>
        <w:t>МУНИЦИПАЛЬНОГО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color w:val="000000"/>
          <w:sz w:val="32"/>
          <w:szCs w:val="32"/>
        </w:rPr>
        <w:t>ОБРАЗОВАНИЯ,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color w:val="000000"/>
          <w:sz w:val="32"/>
          <w:szCs w:val="32"/>
        </w:rPr>
        <w:t>ЮРИДИЧЕСКИМ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color w:val="000000"/>
          <w:sz w:val="32"/>
          <w:szCs w:val="32"/>
        </w:rPr>
        <w:t>И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color w:val="000000"/>
          <w:sz w:val="32"/>
          <w:szCs w:val="32"/>
        </w:rPr>
        <w:t>ФИЗИЧЕСКИМ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color w:val="000000"/>
          <w:sz w:val="32"/>
          <w:szCs w:val="32"/>
        </w:rPr>
        <w:t>ЛИЦАМ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color w:val="000000"/>
          <w:sz w:val="32"/>
          <w:szCs w:val="32"/>
        </w:rPr>
        <w:t>В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color w:val="000000"/>
          <w:sz w:val="32"/>
          <w:szCs w:val="32"/>
        </w:rPr>
        <w:t>АРЕНДУ,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color w:val="000000"/>
          <w:sz w:val="32"/>
          <w:szCs w:val="32"/>
        </w:rPr>
        <w:t>ПОСТОЯННОЕ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color w:val="000000"/>
          <w:sz w:val="32"/>
          <w:szCs w:val="32"/>
        </w:rPr>
        <w:t>(БЕССРОЧНОЕ)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53EE2">
        <w:rPr>
          <w:rFonts w:ascii="Arial" w:hAnsi="Arial" w:cs="Arial"/>
          <w:b/>
          <w:bCs/>
          <w:color w:val="000000"/>
          <w:sz w:val="32"/>
          <w:szCs w:val="32"/>
        </w:rPr>
        <w:t>ПОЛЬЗОВАНИЕ»</w:t>
      </w:r>
    </w:p>
    <w:p w:rsidR="00653EE2" w:rsidRDefault="00653EE2" w:rsidP="00653EE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53EE2" w:rsidRPr="001540DA" w:rsidRDefault="00653EE2" w:rsidP="00653E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40DA" w:rsidRDefault="001540DA" w:rsidP="00653E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40DA">
        <w:rPr>
          <w:rFonts w:ascii="Arial" w:hAnsi="Arial" w:cs="Arial"/>
          <w:sz w:val="24"/>
          <w:szCs w:val="24"/>
        </w:rPr>
        <w:t>На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основании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Постановления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Правительства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Российской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Федерации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от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16.05.2011г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№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373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«О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правилах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разработки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и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утверждения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административных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регламентов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предоставления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государственных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услуг»,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принимая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во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внимание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экспертное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заключение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№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62</w:t>
      </w:r>
      <w:r>
        <w:rPr>
          <w:rFonts w:ascii="Arial" w:hAnsi="Arial" w:cs="Arial"/>
          <w:sz w:val="24"/>
          <w:szCs w:val="24"/>
        </w:rPr>
        <w:t>1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на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МНПА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аппарата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Губернатора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Иркутской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области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и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Правительства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Иркутской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области.</w:t>
      </w:r>
    </w:p>
    <w:p w:rsidR="00653EE2" w:rsidRPr="001540DA" w:rsidRDefault="00653EE2" w:rsidP="00653E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40DA" w:rsidRPr="00653EE2" w:rsidRDefault="001540DA" w:rsidP="00653EE2">
      <w:pPr>
        <w:jc w:val="center"/>
        <w:rPr>
          <w:rFonts w:ascii="Arial" w:hAnsi="Arial" w:cs="Arial"/>
          <w:b/>
          <w:sz w:val="30"/>
          <w:szCs w:val="30"/>
        </w:rPr>
      </w:pPr>
      <w:r w:rsidRPr="00653EE2">
        <w:rPr>
          <w:rFonts w:ascii="Arial" w:hAnsi="Arial" w:cs="Arial"/>
          <w:b/>
          <w:sz w:val="30"/>
          <w:szCs w:val="30"/>
        </w:rPr>
        <w:t>ПОСТАНОВЛЯЮ:</w:t>
      </w:r>
    </w:p>
    <w:p w:rsidR="001540DA" w:rsidRPr="001540DA" w:rsidRDefault="001540DA" w:rsidP="009D67C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540DA">
        <w:rPr>
          <w:rFonts w:ascii="Arial" w:hAnsi="Arial" w:cs="Arial"/>
          <w:sz w:val="24"/>
          <w:szCs w:val="24"/>
        </w:rPr>
        <w:t>1.</w:t>
      </w:r>
      <w:r w:rsidR="009D67C7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В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Административный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регламент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№4</w:t>
      </w:r>
      <w:r>
        <w:rPr>
          <w:rFonts w:ascii="Arial" w:hAnsi="Arial" w:cs="Arial"/>
          <w:sz w:val="24"/>
          <w:szCs w:val="24"/>
        </w:rPr>
        <w:t>8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от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29.04.2016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года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bCs/>
          <w:color w:val="000000"/>
          <w:sz w:val="24"/>
          <w:szCs w:val="24"/>
        </w:rPr>
        <w:t>Предоставление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земельных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участков,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находящихся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в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муниципальной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собственности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администрации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Тарнопольского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муниципального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образования,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юридическим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и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физическим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лицам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в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аренду,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постоянное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(бессрочное)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пользование</w:t>
      </w:r>
      <w:r w:rsidR="00F57999">
        <w:rPr>
          <w:rFonts w:ascii="Arial" w:hAnsi="Arial" w:cs="Arial"/>
          <w:bCs/>
          <w:color w:val="000000"/>
          <w:sz w:val="24"/>
          <w:szCs w:val="24"/>
        </w:rPr>
        <w:t>»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57999">
        <w:rPr>
          <w:rFonts w:ascii="Arial" w:hAnsi="Arial" w:cs="Arial"/>
          <w:bCs/>
          <w:color w:val="000000"/>
          <w:sz w:val="24"/>
          <w:szCs w:val="24"/>
        </w:rPr>
        <w:t>внести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57999">
        <w:rPr>
          <w:rFonts w:ascii="Arial" w:hAnsi="Arial" w:cs="Arial"/>
          <w:bCs/>
          <w:color w:val="000000"/>
          <w:sz w:val="24"/>
          <w:szCs w:val="24"/>
        </w:rPr>
        <w:t>изменения,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57999">
        <w:rPr>
          <w:rFonts w:ascii="Arial" w:hAnsi="Arial" w:cs="Arial"/>
          <w:bCs/>
          <w:color w:val="000000"/>
          <w:sz w:val="24"/>
          <w:szCs w:val="24"/>
        </w:rPr>
        <w:t>дополнения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и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изложить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в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новой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редакции.</w:t>
      </w:r>
    </w:p>
    <w:p w:rsidR="001540DA" w:rsidRPr="001540DA" w:rsidRDefault="001540DA" w:rsidP="009D67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40DA">
        <w:rPr>
          <w:rFonts w:ascii="Arial" w:hAnsi="Arial" w:cs="Arial"/>
          <w:bCs/>
          <w:color w:val="000000"/>
          <w:sz w:val="24"/>
          <w:szCs w:val="24"/>
        </w:rPr>
        <w:t>2.</w:t>
      </w:r>
      <w:r w:rsidR="009D67C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Утвердить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административный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регламент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по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предоставлению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муниципальной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услуги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«</w:t>
      </w:r>
      <w:r w:rsidR="00F57999">
        <w:rPr>
          <w:rFonts w:ascii="Arial" w:hAnsi="Arial" w:cs="Arial"/>
          <w:bCs/>
          <w:color w:val="000000"/>
          <w:sz w:val="24"/>
          <w:szCs w:val="24"/>
        </w:rPr>
        <w:t>Предоставление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57999">
        <w:rPr>
          <w:rFonts w:ascii="Arial" w:hAnsi="Arial" w:cs="Arial"/>
          <w:bCs/>
          <w:color w:val="000000"/>
          <w:sz w:val="24"/>
          <w:szCs w:val="24"/>
        </w:rPr>
        <w:t>в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57999">
        <w:rPr>
          <w:rFonts w:ascii="Arial" w:hAnsi="Arial" w:cs="Arial"/>
          <w:bCs/>
          <w:color w:val="000000"/>
          <w:sz w:val="24"/>
          <w:szCs w:val="24"/>
        </w:rPr>
        <w:t>собственность,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57999">
        <w:rPr>
          <w:rFonts w:ascii="Arial" w:hAnsi="Arial" w:cs="Arial"/>
          <w:bCs/>
          <w:color w:val="000000"/>
          <w:sz w:val="24"/>
          <w:szCs w:val="24"/>
        </w:rPr>
        <w:t>постоянное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57999">
        <w:rPr>
          <w:rFonts w:ascii="Arial" w:hAnsi="Arial" w:cs="Arial"/>
          <w:bCs/>
          <w:color w:val="000000"/>
          <w:sz w:val="24"/>
          <w:szCs w:val="24"/>
        </w:rPr>
        <w:t>(бессрочное)пользование,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57999">
        <w:rPr>
          <w:rFonts w:ascii="Arial" w:hAnsi="Arial" w:cs="Arial"/>
          <w:bCs/>
          <w:color w:val="000000"/>
          <w:sz w:val="24"/>
          <w:szCs w:val="24"/>
        </w:rPr>
        <w:t>аренду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земельных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участков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находящихся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в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муниципальной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собственности</w:t>
      </w:r>
      <w:r w:rsidRPr="001540DA">
        <w:rPr>
          <w:rFonts w:ascii="Arial" w:hAnsi="Arial" w:cs="Arial"/>
          <w:sz w:val="24"/>
          <w:szCs w:val="24"/>
        </w:rPr>
        <w:t>»</w:t>
      </w:r>
    </w:p>
    <w:p w:rsidR="001540DA" w:rsidRPr="001540DA" w:rsidRDefault="001540DA" w:rsidP="009D67C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540DA">
        <w:rPr>
          <w:rFonts w:ascii="Arial" w:hAnsi="Arial" w:cs="Arial"/>
          <w:bCs/>
          <w:color w:val="000000"/>
          <w:sz w:val="24"/>
          <w:szCs w:val="24"/>
        </w:rPr>
        <w:t>3.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Опубликовать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данное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постановление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на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официальном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сайте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администрации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Тарнопольского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МО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и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в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СМИ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«Тарнопольский</w:t>
      </w:r>
      <w:r w:rsidR="00653E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40DA">
        <w:rPr>
          <w:rFonts w:ascii="Arial" w:hAnsi="Arial" w:cs="Arial"/>
          <w:bCs/>
          <w:color w:val="000000"/>
          <w:sz w:val="24"/>
          <w:szCs w:val="24"/>
        </w:rPr>
        <w:t>вестник».</w:t>
      </w:r>
    </w:p>
    <w:p w:rsidR="001540DA" w:rsidRPr="001540DA" w:rsidRDefault="001540DA" w:rsidP="009D67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40DA">
        <w:rPr>
          <w:rFonts w:ascii="Arial" w:hAnsi="Arial" w:cs="Arial"/>
          <w:sz w:val="24"/>
          <w:szCs w:val="24"/>
        </w:rPr>
        <w:t>4.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Контроль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за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исполнением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данного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постановления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оставляю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за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собой.</w:t>
      </w:r>
    </w:p>
    <w:p w:rsidR="001540DA" w:rsidRPr="001540DA" w:rsidRDefault="001540DA" w:rsidP="00653E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40DA" w:rsidRPr="001540DA" w:rsidRDefault="001540DA" w:rsidP="00653E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40DA" w:rsidRPr="001540DA" w:rsidRDefault="001540DA" w:rsidP="00653E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40DA">
        <w:rPr>
          <w:rFonts w:ascii="Arial" w:hAnsi="Arial" w:cs="Arial"/>
          <w:sz w:val="24"/>
          <w:szCs w:val="24"/>
        </w:rPr>
        <w:t>Глава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Тарнопольского</w:t>
      </w:r>
      <w:r w:rsidR="00653EE2">
        <w:rPr>
          <w:rFonts w:ascii="Arial" w:hAnsi="Arial" w:cs="Arial"/>
          <w:sz w:val="24"/>
          <w:szCs w:val="24"/>
        </w:rPr>
        <w:t xml:space="preserve"> </w:t>
      </w:r>
      <w:r w:rsidRPr="001540DA">
        <w:rPr>
          <w:rFonts w:ascii="Arial" w:hAnsi="Arial" w:cs="Arial"/>
          <w:sz w:val="24"/>
          <w:szCs w:val="24"/>
        </w:rPr>
        <w:t>МО</w:t>
      </w:r>
    </w:p>
    <w:p w:rsidR="001540DA" w:rsidRPr="001540DA" w:rsidRDefault="001540DA" w:rsidP="00653E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40DA">
        <w:rPr>
          <w:rFonts w:ascii="Arial" w:hAnsi="Arial" w:cs="Arial"/>
          <w:sz w:val="24"/>
          <w:szCs w:val="24"/>
        </w:rPr>
        <w:t>В.А.Грубский</w:t>
      </w:r>
    </w:p>
    <w:p w:rsidR="00A00C77" w:rsidRDefault="00A00C77" w:rsidP="00653EE2">
      <w:pPr>
        <w:spacing w:after="0"/>
        <w:rPr>
          <w:rFonts w:ascii="Arial" w:hAnsi="Arial" w:cs="Arial"/>
          <w:sz w:val="24"/>
          <w:szCs w:val="24"/>
        </w:rPr>
      </w:pPr>
    </w:p>
    <w:p w:rsidR="00F57999" w:rsidRDefault="00F57999">
      <w:pPr>
        <w:rPr>
          <w:rFonts w:ascii="Arial" w:hAnsi="Arial" w:cs="Arial"/>
          <w:sz w:val="24"/>
          <w:szCs w:val="24"/>
        </w:rPr>
      </w:pPr>
    </w:p>
    <w:p w:rsidR="00F57999" w:rsidRPr="00F57999" w:rsidRDefault="00F57999" w:rsidP="00F57999">
      <w:pPr>
        <w:pStyle w:val="a3"/>
        <w:jc w:val="right"/>
        <w:rPr>
          <w:rFonts w:ascii="Courier New" w:hAnsi="Courier New" w:cs="Courier New"/>
        </w:rPr>
      </w:pPr>
      <w:r w:rsidRPr="00F57999">
        <w:rPr>
          <w:rFonts w:ascii="Courier New" w:hAnsi="Courier New" w:cs="Courier New"/>
        </w:rPr>
        <w:t>Утвержден</w:t>
      </w:r>
    </w:p>
    <w:p w:rsidR="00F57999" w:rsidRPr="00F57999" w:rsidRDefault="00F57999" w:rsidP="00F57999">
      <w:pPr>
        <w:pStyle w:val="a3"/>
        <w:jc w:val="right"/>
        <w:rPr>
          <w:rFonts w:ascii="Courier New" w:hAnsi="Courier New" w:cs="Courier New"/>
        </w:rPr>
      </w:pPr>
      <w:r w:rsidRPr="00F57999">
        <w:rPr>
          <w:rFonts w:ascii="Courier New" w:hAnsi="Courier New" w:cs="Courier New"/>
        </w:rPr>
        <w:t>постановлением</w:t>
      </w:r>
      <w:r w:rsidR="00653EE2">
        <w:rPr>
          <w:rFonts w:ascii="Courier New" w:hAnsi="Courier New" w:cs="Courier New"/>
        </w:rPr>
        <w:t xml:space="preserve"> </w:t>
      </w:r>
      <w:r w:rsidRPr="00F57999">
        <w:rPr>
          <w:rFonts w:ascii="Courier New" w:hAnsi="Courier New" w:cs="Courier New"/>
        </w:rPr>
        <w:t>администрации</w:t>
      </w:r>
    </w:p>
    <w:p w:rsidR="00F57999" w:rsidRDefault="00F57999" w:rsidP="00F57999">
      <w:pPr>
        <w:pStyle w:val="a3"/>
        <w:jc w:val="right"/>
        <w:rPr>
          <w:rFonts w:ascii="Courier New" w:hAnsi="Courier New" w:cs="Courier New"/>
        </w:rPr>
      </w:pPr>
      <w:r w:rsidRPr="00F57999">
        <w:rPr>
          <w:rFonts w:ascii="Courier New" w:hAnsi="Courier New" w:cs="Courier New"/>
        </w:rPr>
        <w:lastRenderedPageBreak/>
        <w:t>Тарнопольского</w:t>
      </w:r>
      <w:r w:rsidR="00653EE2">
        <w:rPr>
          <w:rFonts w:ascii="Courier New" w:hAnsi="Courier New" w:cs="Courier New"/>
        </w:rPr>
        <w:t xml:space="preserve"> </w:t>
      </w:r>
      <w:r w:rsidRPr="00F57999">
        <w:rPr>
          <w:rFonts w:ascii="Courier New" w:hAnsi="Courier New" w:cs="Courier New"/>
        </w:rPr>
        <w:t>МО</w:t>
      </w:r>
    </w:p>
    <w:p w:rsidR="00F57999" w:rsidRDefault="00F57999" w:rsidP="00F57999">
      <w:pPr>
        <w:pStyle w:val="a3"/>
        <w:jc w:val="right"/>
        <w:rPr>
          <w:rFonts w:ascii="Courier New" w:hAnsi="Courier New" w:cs="Courier New"/>
        </w:rPr>
      </w:pPr>
      <w:r w:rsidRPr="00F57999">
        <w:rPr>
          <w:rFonts w:ascii="Courier New" w:hAnsi="Courier New" w:cs="Courier New"/>
        </w:rPr>
        <w:t>от</w:t>
      </w:r>
      <w:r w:rsidR="00653EE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03.11.2016г</w:t>
      </w:r>
      <w:r w:rsidR="00653EE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№</w:t>
      </w:r>
      <w:r w:rsidR="00653EE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93</w:t>
      </w:r>
    </w:p>
    <w:p w:rsidR="00F57999" w:rsidRDefault="00F57999" w:rsidP="00F57999">
      <w:pPr>
        <w:spacing w:after="0" w:line="240" w:lineRule="auto"/>
        <w:jc w:val="center"/>
        <w:textAlignment w:val="top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F57999" w:rsidRPr="00F57999" w:rsidRDefault="00F57999" w:rsidP="00F57999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АДМИНИСТРАТИВНЫЙ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РЕГЛАМЕНТ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«ПРЕДОСТАВЛЕНИЕ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СОБСТВЕННОСТЬ,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ПОСТОЯННОЕ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(БЕССРОЧНОЕ)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ПОЛЬЗОВАНИЕ,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АРЕНДУ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ЗЕМЕЛЬНЫХ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УЧАСТКОВ,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НАХОДЯЩИХСЯ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СОБСТВЕННОСТИ»</w:t>
      </w:r>
    </w:p>
    <w:p w:rsidR="00F57999" w:rsidRPr="00F57999" w:rsidRDefault="00F57999" w:rsidP="00F57999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7999" w:rsidRPr="00F57999" w:rsidRDefault="00F57999" w:rsidP="00F57999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положения</w:t>
      </w:r>
    </w:p>
    <w:p w:rsidR="00F57999" w:rsidRPr="00F57999" w:rsidRDefault="00F57999" w:rsidP="00F57999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регламент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Тарнопольского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«Предоставление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собственность,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постоянное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(бессрочное)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пользование,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аренду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участков,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находящихся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собственности»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регламент)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разработан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повышения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создания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комфортных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условий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физических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юридических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претендующих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получение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Тарнопольского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определяет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последовательность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действий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(административных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Нормативные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правовые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акты,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регулирующие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«Предоставление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собственность,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постоянное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(бессрочное)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пользование,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аренду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участков,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находящихся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собственности»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муниципальная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услуга)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Нормативные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правовые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акты,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регулирующие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услуги: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-Земельный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кодекс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25.10.2001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136-ФЗ;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-Гражданский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кодекс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РФ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(часть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первая)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30.11.1994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51-ФЗ;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-Гражданский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кодекс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РФ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(часть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вторая)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26.01.1996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14-ФЗ;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-Федеральный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закон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введении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действие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кодекса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Федерации»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25.10.2001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137-ФЗ;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закон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21.07.1997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122-ФЗ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недвижимое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имущество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сделок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ним»;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закон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02.01.2000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28-ФЗ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государственном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кадастре»;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Правительства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2002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808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"Об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продаже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находящихся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собственности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договоров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аренды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участков";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ст.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ст.9,10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закона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июля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2002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N101-ФЗ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обороте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сельскохозяйственного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назначения»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(Собрание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законодательства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2002,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30,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ст.3018);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закон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крестьянском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фермерском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хозяйстве»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11.06.03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N74-ФЗ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(«Собрание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законодательства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Федерации»,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16.06.2003,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N24,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ст.2249);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-Федеральный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закон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личном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подсобном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хозяйстве»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07.07.03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N112-ФЗ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последующими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изменениями)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(«Собрание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законодательства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Федерации»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14.07.2003,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N28,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ст.2881);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-Федеральный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закон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садоводческих,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огороднических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дачных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некоммерческих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объединениях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граждан»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15.04.1998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N66-ФЗ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последующими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изменениями)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(«Собрание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законодательства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Федерации»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14.05.2009,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N18(1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ч),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ст.2146);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</w:t>
      </w:r>
      <w:r w:rsidR="00E54486">
        <w:rPr>
          <w:rFonts w:ascii="Arial" w:eastAsia="Times New Roman" w:hAnsi="Arial" w:cs="Arial"/>
          <w:sz w:val="24"/>
          <w:szCs w:val="24"/>
          <w:lang w:eastAsia="ru-RU"/>
        </w:rPr>
        <w:t>тав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4486">
        <w:rPr>
          <w:rFonts w:ascii="Arial" w:eastAsia="Times New Roman" w:hAnsi="Arial" w:cs="Arial"/>
          <w:sz w:val="24"/>
          <w:szCs w:val="24"/>
          <w:lang w:eastAsia="ru-RU"/>
        </w:rPr>
        <w:t>Тарнопольского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4486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4486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структурного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подразделения,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предоставляющего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Муниципальную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услугу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Муниципальная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4486">
        <w:rPr>
          <w:rFonts w:ascii="Arial" w:eastAsia="Times New Roman" w:hAnsi="Arial" w:cs="Arial"/>
          <w:sz w:val="24"/>
          <w:szCs w:val="24"/>
          <w:lang w:eastAsia="ru-RU"/>
        </w:rPr>
        <w:t>Тарнопольского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Администрация).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принимать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проверки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сведений,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предоставляемых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заявителями,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учреждения:</w:t>
      </w:r>
    </w:p>
    <w:p w:rsidR="00F57999" w:rsidRPr="00F57999" w:rsidRDefault="00653EE2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специализированная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землеустроительная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организация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обеспечение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заключений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согласований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самоуправления,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служб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ведомств,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осуществляющих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согласование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места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объекта,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выполнение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межевых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отношении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участка,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подготовка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схемы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расположения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кадастровом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плане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кадастровой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карте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соответствующей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территории.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районный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отдел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ФГУ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«Земельно-кадастровая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палата»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Иркутской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обеспечение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кадастрового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Управление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службы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регистрации,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кадастра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картографии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Иркутской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регистрация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участок.</w:t>
      </w:r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конечном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результате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Конечным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результатом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правоустанавливающих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участок.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завершается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заявителем: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-решения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-договора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купли-продажи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аренды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постоянное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(бессрочное)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пользование;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-уведомления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отказе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участка.</w:t>
      </w:r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заявителей,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имеющих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получение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настоящим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Административным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регламентом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5.1.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граждане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имени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граждан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имеет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право,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обратится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законный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представитель,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который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предъявляет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удостоверяющий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личность,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подтверждающий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полномочия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получение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(подлинник,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нотариально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заверенную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копию);</w:t>
      </w:r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5.2.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юридические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Федерации.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имени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юридических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подавать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действующие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законом,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иными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учредительными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документами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доверенности,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представители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полномочий,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основанных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доверенности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договоре.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случаях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имени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юридического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действовать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участники;</w:t>
      </w:r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5.3.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государственные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учреждения,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казенные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предприятия,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центры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исторического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наследия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президентов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прекративших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исполнение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своих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полномочий,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власти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самоуправления.</w:t>
      </w:r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5.4.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иностранные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граждане,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гражданства,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представители,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полномочия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определены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Гражданским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кодексом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Федерации.</w:t>
      </w:r>
      <w:bookmarkStart w:id="0" w:name="_Ref161213974"/>
      <w:bookmarkEnd w:id="0"/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ст.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закона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обороте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сельскохозяйственного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назначения»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иностранные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граждане,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иностранные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юридические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гражданства,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юридические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уставном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(складочном)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капитале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иностранных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иностранных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юридических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гражданства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составляет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более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чем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50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процентов,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обладать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сельскохозяйственного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назначения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только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аренды.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Основанием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обращение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поданное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форме.</w:t>
      </w:r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Муниципальная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бесплатно.</w:t>
      </w:r>
    </w:p>
    <w:p w:rsidR="00F57999" w:rsidRPr="00F57999" w:rsidRDefault="00653EE2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57999" w:rsidRPr="00F57999" w:rsidRDefault="00F57999" w:rsidP="00E54486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Требования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порядку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услуги</w:t>
      </w:r>
    </w:p>
    <w:p w:rsidR="00F57999" w:rsidRPr="00F57999" w:rsidRDefault="00F57999" w:rsidP="00E54486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информирования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услуге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правилах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предоставляется: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личном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обращении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заявителей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непосредственно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Администрацию;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письменном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виде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письменным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запросам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заявителей;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использованием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телефонной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связи;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средствах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массовой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информации;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4486">
        <w:rPr>
          <w:rFonts w:ascii="Arial" w:eastAsia="Times New Roman" w:hAnsi="Arial" w:cs="Arial"/>
          <w:sz w:val="24"/>
          <w:szCs w:val="24"/>
          <w:lang w:eastAsia="ru-RU"/>
        </w:rPr>
        <w:t>Тарнопольского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4486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4486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="00E54486" w:rsidRPr="00E54486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E54486">
        <w:rPr>
          <w:rFonts w:ascii="Arial" w:eastAsia="Times New Roman" w:hAnsi="Arial" w:cs="Arial"/>
          <w:sz w:val="24"/>
          <w:szCs w:val="24"/>
          <w:lang w:val="en-US" w:eastAsia="ru-RU"/>
        </w:rPr>
        <w:t>tarnopolmo</w:t>
      </w:r>
      <w:proofErr w:type="spellEnd"/>
      <w:r w:rsidRPr="00F5799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F57999">
        <w:rPr>
          <w:rFonts w:ascii="Arial" w:eastAsia="Times New Roman" w:hAnsi="Arial" w:cs="Arial"/>
          <w:sz w:val="24"/>
          <w:szCs w:val="24"/>
          <w:lang w:eastAsia="ru-RU"/>
        </w:rPr>
        <w:t>ru</w:t>
      </w:r>
      <w:proofErr w:type="spellEnd"/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8.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Информирование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заявителей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личном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обращении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ведущим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телефону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8(395</w:t>
      </w:r>
      <w:r w:rsidR="00E54486" w:rsidRPr="00E54486">
        <w:rPr>
          <w:rFonts w:ascii="Arial" w:eastAsia="Times New Roman" w:hAnsi="Arial" w:cs="Arial"/>
          <w:sz w:val="24"/>
          <w:szCs w:val="24"/>
          <w:lang w:eastAsia="ru-RU"/>
        </w:rPr>
        <w:t>48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E54486" w:rsidRPr="00E54486">
        <w:rPr>
          <w:rFonts w:ascii="Arial" w:eastAsia="Times New Roman" w:hAnsi="Arial" w:cs="Arial"/>
          <w:sz w:val="24"/>
          <w:szCs w:val="24"/>
          <w:lang w:eastAsia="ru-RU"/>
        </w:rPr>
        <w:t>43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54486" w:rsidRPr="00E5448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54486" w:rsidRPr="00E54486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9.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Почтовый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адрес: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66</w:t>
      </w:r>
      <w:r w:rsidR="00E54486" w:rsidRPr="00E54486">
        <w:rPr>
          <w:rFonts w:ascii="Arial" w:eastAsia="Times New Roman" w:hAnsi="Arial" w:cs="Arial"/>
          <w:sz w:val="24"/>
          <w:szCs w:val="24"/>
          <w:lang w:eastAsia="ru-RU"/>
        </w:rPr>
        <w:t>6394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Иркутская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область,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4486">
        <w:rPr>
          <w:rFonts w:ascii="Arial" w:eastAsia="Times New Roman" w:hAnsi="Arial" w:cs="Arial"/>
          <w:sz w:val="24"/>
          <w:szCs w:val="24"/>
          <w:lang w:eastAsia="ru-RU"/>
        </w:rPr>
        <w:t>Балаганский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район,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57999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E54486">
        <w:rPr>
          <w:rFonts w:ascii="Arial" w:eastAsia="Times New Roman" w:hAnsi="Arial" w:cs="Arial"/>
          <w:sz w:val="24"/>
          <w:szCs w:val="24"/>
          <w:lang w:eastAsia="ru-RU"/>
        </w:rPr>
        <w:t>Тарнополь</w:t>
      </w:r>
      <w:proofErr w:type="spellEnd"/>
      <w:r w:rsidRPr="00F5799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ул.</w:t>
      </w:r>
      <w:r w:rsidR="00E54486">
        <w:rPr>
          <w:rFonts w:ascii="Arial" w:eastAsia="Times New Roman" w:hAnsi="Arial" w:cs="Arial"/>
          <w:sz w:val="24"/>
          <w:szCs w:val="24"/>
          <w:lang w:eastAsia="ru-RU"/>
        </w:rPr>
        <w:t>Советская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4486">
        <w:rPr>
          <w:rFonts w:ascii="Arial" w:eastAsia="Times New Roman" w:hAnsi="Arial" w:cs="Arial"/>
          <w:sz w:val="24"/>
          <w:szCs w:val="24"/>
          <w:lang w:eastAsia="ru-RU"/>
        </w:rPr>
        <w:t>41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официального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сайта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«Бохан»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4486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="00E54486" w:rsidRPr="00E54486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E54486">
        <w:rPr>
          <w:rFonts w:ascii="Arial" w:eastAsia="Times New Roman" w:hAnsi="Arial" w:cs="Arial"/>
          <w:sz w:val="24"/>
          <w:szCs w:val="24"/>
          <w:lang w:val="en-US" w:eastAsia="ru-RU"/>
        </w:rPr>
        <w:t>tarnopolmo</w:t>
      </w:r>
      <w:proofErr w:type="spellEnd"/>
      <w:r w:rsidRPr="00F5799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F57999">
        <w:rPr>
          <w:rFonts w:ascii="Arial" w:eastAsia="Times New Roman" w:hAnsi="Arial" w:cs="Arial"/>
          <w:sz w:val="24"/>
          <w:szCs w:val="24"/>
          <w:lang w:eastAsia="ru-RU"/>
        </w:rPr>
        <w:t>ru</w:t>
      </w:r>
      <w:proofErr w:type="spellEnd"/>
      <w:r w:rsidRPr="00F5799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10.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графике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(режиме)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работы: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понедельник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пятница: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9.00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17.00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часов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перерыв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обед: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13.00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14.00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часов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приемные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дни: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понедельник-пятница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выходные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дни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суббота,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воскресенье.</w:t>
      </w:r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11.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Консультации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(справки)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предоставляются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специалистом,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предоставляющим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Муниципальную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услугу.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Консультации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предоставляются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следующим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вопросам: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-перечня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комплектности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(достаточности)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представленных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-источника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(орган,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организация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местонахождение);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-времени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приема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выдачи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-сроков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-порядка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обжалования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действий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(бездействия)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решений,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осуществляемых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принимаемых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Консультации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предоставляются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личном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обращении,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Интернет,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телефона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почты.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Информирование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личном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контакте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заявителями,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использованием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Интернет,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почтовой,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телефонной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связи,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почты.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приостановлении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отказе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направляется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заказным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письмом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дублируется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телефону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почте,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указанным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соответствующих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данных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заявлении).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завершения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возможности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сообщается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подаче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возобновлении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приостановления,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сокращения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указанному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телефону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и/или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почте.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любое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время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момента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приема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имеет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получение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сведений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прохождении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помощи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телефона,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Интернета,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почты,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личного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посещения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Администрации.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сведений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прохождении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указываются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(называются)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входящий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номер,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полученные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подаче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предоставляются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том,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каком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этапе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процессе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выполнения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процедуры)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находится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представленный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пакет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ответах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телефонные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звонки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устные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обращения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подробно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вежливой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(корректной)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информируют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обратившихся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интересующим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вопросам.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Ответ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телефонный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звонок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должен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начинаться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наименовании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Администрации,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который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позвонил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гражданин,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фамилии,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имени,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отчестве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должности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принявшего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телефонный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звонок.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невозможности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принявшего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звонок,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самостоятельно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ответить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поставленные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вопросы,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телефонный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звонок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должен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переадресован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(переведен)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другое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должностное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лицо,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обратившемуся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гражданину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должен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сообщен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телефонный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номер,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которому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можно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получить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необходимую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информацию.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представившие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обязательном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информируются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специалистами: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приостановлении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-об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отказе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завершения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возможности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получения.</w:t>
      </w:r>
    </w:p>
    <w:p w:rsidR="00F57999" w:rsidRPr="00F57999" w:rsidRDefault="00653EE2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57999" w:rsidRPr="00F57999" w:rsidRDefault="00F57999" w:rsidP="00E54486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Сроки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услуги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12.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Максимальное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время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ожидания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очереди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подаче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превышать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минут.</w:t>
      </w:r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13.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Максимальное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время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ожидания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очереди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консультации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превышать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минут.</w:t>
      </w:r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14.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Общий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должен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превышать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приема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заявления.</w:t>
      </w:r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15.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Продолжительность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приема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должностного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составляет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более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минут.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7999" w:rsidRPr="00F57999" w:rsidRDefault="00F57999" w:rsidP="00E54486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Основания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приостановления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либо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отказа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услуги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16.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Основаниями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приостановления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отказа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являться: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обращение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относящегося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заявителей;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обращение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вопросам,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относится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полномочиям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Администрации;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наличие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документах,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представленных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заявителем,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недостоверных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сведений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соответствие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требованиям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законодательства;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непредставление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неполного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пакета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заявителем;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отказ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6)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поддающиеся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прочтению,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содержащие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нецензурные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оскорбительные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выражения,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обращения.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дубликатных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обращений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представителям)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направляться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уведомления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ранее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данных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ответах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копии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этих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ответов.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7999" w:rsidRPr="00F57999" w:rsidRDefault="00F57999" w:rsidP="00E54486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документов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необходимых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получения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услуги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17.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целей,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связанных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строительством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составляется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содержать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цели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использования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испрашиваемого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предполагаемые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размеры,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местоположение,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испрашиваемое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землю.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прилагаются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документы: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удостоверяющий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личность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физического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частности: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гражданина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граждан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старше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лет,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проживающих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Федерации);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-временное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удостоверение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личности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гражданина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2П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утративших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паспорт,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отношении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выдачи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паспорта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проводится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дополнительная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проверка);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удостоверение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личности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военный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билет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военнослужащего;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юридических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лиц:</w:t>
      </w:r>
    </w:p>
    <w:p w:rsidR="00F57999" w:rsidRPr="00F57999" w:rsidRDefault="00653EE2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копии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учредительных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(устав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положение,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учредительный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договор,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свидетельство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юридического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лица);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-копия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свидетельства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постановке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налоговом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органе;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-документ,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подтверждающий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полномочия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подписание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заявления.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предпринимателей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юридического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лица: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-паспорт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гражданина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-копия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свидетельства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предпринимателя;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-копия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свидетельства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постановке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налоговом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органе.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интересов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иным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нотариально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удостоверенная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доверенность;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кадастровый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экземпляр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копия.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6)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установленные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самоуправления,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регулирующего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критерии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участков,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целей,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связанных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строительством;</w:t>
      </w:r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18.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собственникам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зданий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строений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сооружений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составляется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содержать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цели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использования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испрашиваемого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предполагаемые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размеры,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местоположение,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испрашиваемое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землю.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прилагаются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указанные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п.17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регламента,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копии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правоустанавливающих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правоудостоверяющих</w:t>
      </w:r>
      <w:proofErr w:type="spellEnd"/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объекты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недвижимости,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расположенных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испрашиваемом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участке.</w:t>
      </w:r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19.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постоянное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(бессрочное)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пользование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составляется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имя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4486">
        <w:rPr>
          <w:rFonts w:ascii="Arial" w:eastAsia="Times New Roman" w:hAnsi="Arial" w:cs="Arial"/>
          <w:sz w:val="24"/>
          <w:szCs w:val="24"/>
          <w:lang w:eastAsia="ru-RU"/>
        </w:rPr>
        <w:t>Тарнопольского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заявление).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содержать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цели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использования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испрашиваемого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предполагаемые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размеры,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местоположение,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испрашиваемое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землю.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прилагаются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указанные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п.17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регламента.</w:t>
      </w:r>
    </w:p>
    <w:p w:rsidR="00F57999" w:rsidRPr="00F57999" w:rsidRDefault="00F57999" w:rsidP="00653EE2">
      <w:pPr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20.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строительства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предварительного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согласования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места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составляется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прилагаются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указанные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п.17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регламента.</w:t>
      </w:r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21.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строительства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предварительным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согласованием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места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составляется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прилагаются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указанные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п.17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регламента,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ксерокопии: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акт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предварительных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согласований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кадастровый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испрашиваемого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участка.</w:t>
      </w:r>
    </w:p>
    <w:p w:rsidR="00F57999" w:rsidRPr="00F57999" w:rsidRDefault="00653EE2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57999" w:rsidRPr="00F57999" w:rsidRDefault="00F57999" w:rsidP="00E54486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Административные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процедуры</w:t>
      </w:r>
    </w:p>
    <w:p w:rsidR="00F57999" w:rsidRPr="00F57999" w:rsidRDefault="00F57999" w:rsidP="00E54486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Последовательность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административных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действий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22.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целей,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связанных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строительством,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включает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себя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процедуры: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приём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целей,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связанных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строительством;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первичная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проверка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публикация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сообщения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целей,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связанных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строительством;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утверждение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схемы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расположения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обеспечение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кадастрового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6)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аренду,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собственность,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постоянное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(бессрочное)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пользование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договоров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аренды,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купли-продажи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участков,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ст.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34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кодекса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РФ,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Правительства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808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2002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продаже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находящихся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собственности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договоров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аренды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участков»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поступления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результатам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публикации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двух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более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заявок).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участках,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предоставляются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гражданам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юридическим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определенном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условиях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(за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плату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бесплатно)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публикуется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администрацией.</w:t>
      </w:r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23.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целей,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связанных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строительством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Основанием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начала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обращение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целей,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связанных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строительством,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приложением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Специалист: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устанавливает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личность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проверяет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удостоверяющий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личность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(статус)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полномочия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представителя;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вносит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журнал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запись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приеме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заявления: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-порядковый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номер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записи;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-дату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время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приема;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-данные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заявителе;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-цель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обращения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-свои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фамилию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инициалы.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делопроизводства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передает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представленные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Главе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4486">
        <w:rPr>
          <w:rFonts w:ascii="Arial" w:eastAsia="Times New Roman" w:hAnsi="Arial" w:cs="Arial"/>
          <w:sz w:val="24"/>
          <w:szCs w:val="24"/>
          <w:lang w:eastAsia="ru-RU"/>
        </w:rPr>
        <w:t>Тарнопольского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рассмотрения.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Общий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максимальный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приема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превышать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минут.</w:t>
      </w:r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24.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Первичная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проверка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целей,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связанных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строительством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Основанием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начала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поступление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Глава: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рассматривает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направляет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исполнение.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Максимальный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выполнения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действия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4486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день.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ответственный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производство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заявлению: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-проводит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первичную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проверку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представленных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предмет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соответствия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установленным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требованиям,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удостоверяясь,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что: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тексты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написаны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разборчиво,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наименования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юридических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сокращения,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указанием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мест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нахождения;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фамилии,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имена,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отчества,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адреса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мест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жительства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написаны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полностью;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в)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документах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подчисток,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приписок,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зачеркнутых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оговоренных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исправлений;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г)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исполнены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карандашом;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57999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F57999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имеют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серьезных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повреждений,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наличие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позволяет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однозначно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истолковать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содержание;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ж)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истек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действия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представленного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документа;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Максимальный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выполнения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действий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559E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дня.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установлении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фактов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отсутствия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несоответствия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представленных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обязательным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требованиям,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являющийся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ответственным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производство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заявлению: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готовит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уведомления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препятствий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вопроса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котором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указывает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содержание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выявленных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недостатков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представленных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документах,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меры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устранению;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случаях,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когда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недостающие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получены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помощи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ответственный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производство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заявлению,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готовит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соответствующие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власти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случаях,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когда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устранение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препятствий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вопроса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возможно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только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непосредственном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ответственный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производство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заявлению,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проекте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уведомления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препятствий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вопроса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предлагает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меры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устранению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недостатков;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делопроизводства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направляет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уведомления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уполномоченному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должностному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подписания.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Максимальный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выполнения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действий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559E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дня.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Уполномоченное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должностное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подписывает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препятствий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вопроса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соответствующие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власти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Максимальный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выполнения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действия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559E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день.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ответственный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отправку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направляет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подписанные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документы: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препятствий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вопроса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соответствующие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власти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адресатам.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Максимальный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выполнения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действия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559E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день.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результатам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первичной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проверке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устранения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препятствий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вопроса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ответственный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производство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заявлению,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формирует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дело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вопроса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существу.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Максимальный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выполнения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действия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559E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день.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8.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Общий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максимальный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проверки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превышать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559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559E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дней.</w:t>
      </w:r>
    </w:p>
    <w:p w:rsidR="00F57999" w:rsidRPr="00F57999" w:rsidRDefault="00653EE2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Публикация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сообщения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целей,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связанных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со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строительством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Основанием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начала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вывод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отсутствии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оснований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отказа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направляет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извещение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публикации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средства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массовой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месячный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опубликования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свободного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Результатом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получение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поступлении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указанной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публикации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отсутствии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заявлений.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Общий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максимальный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выполнения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559E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день.</w:t>
      </w:r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25.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Утверждение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схемы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расположения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Основанием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начала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наличие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схемы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расположения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недельный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утверждает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схему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расположения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которая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передается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ответственным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исполнителем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заявителю,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подготовки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межевого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изготовления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межевого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течения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прерывается.</w:t>
      </w:r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26.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Осуществление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кадастрового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обеспечивает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счет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выполнение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отношении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кадастровых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обращается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осуществлении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государственного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кадастрового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этого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государственном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кадастре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недвижимости».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изготовления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кадастрового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паспорта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течения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прерывается.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Сотрудник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ответственный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получает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кадастровый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приобщает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делу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документов.</w:t>
      </w:r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27.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аренду,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собственность,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постоянное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(бессрочное)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пользование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договоров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аренды,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купли-продажи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участков.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Основанием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начала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наличие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кадастрового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паспорта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поступлении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кадастрового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паспорта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подготавливается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распоряжения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целей,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связанных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строительством,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который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согласовывается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подписывается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2-х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недель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кадастрового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паспорта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недельный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заключает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договоры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купли-продажи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аренды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участков.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Результатом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получение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договоров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купли-продажи,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постоянного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(бессрочного)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пользования,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аренды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участков.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Общий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максимальный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выполнения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559E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день.</w:t>
      </w:r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28.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собственникам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зданий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строений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сооружений,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включает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себя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процедуры,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предусмотренные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22.</w:t>
      </w:r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29.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постоянное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(бессрочное)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пользование,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включает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себя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процедуры,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предусмотренные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п.22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регламента.</w:t>
      </w:r>
    </w:p>
    <w:p w:rsidR="00F57999" w:rsidRPr="00F57999" w:rsidRDefault="00F57999" w:rsidP="00653EE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30.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строительства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предварительным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согласованием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места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включает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себя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процедуры,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предусмотренные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п.22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регламента.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31.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строительства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предварительного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согласования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места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включает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себя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процедуры: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заявления;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возможности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формирование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участка;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обеспечение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кадастрового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6)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подготовка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торгов;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7)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торгов;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8)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оформление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правоотношений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победителем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торгов;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9)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регистрация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участок.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32.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Основанием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начала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личное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обращение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представителя,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доверенного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559E">
        <w:rPr>
          <w:rFonts w:ascii="Arial" w:eastAsia="Times New Roman" w:hAnsi="Arial" w:cs="Arial"/>
          <w:sz w:val="24"/>
          <w:szCs w:val="24"/>
          <w:lang w:eastAsia="ru-RU"/>
        </w:rPr>
        <w:t>Тарнопольского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комплектом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Специалист: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-устанавливает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личность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проверяет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удостоверяющий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личность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(статус)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полномочия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представителя;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-вносит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журнал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запись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приеме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заявления: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-порядковый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номер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записи;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-дату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время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приема;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-данные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заявителе;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-цель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обращения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-свои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фамилию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инициалы.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передает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представленные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Главе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рассмотрения.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Общий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максимальный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приема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превышать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минут.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33.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Основанием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начала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получение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Главой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559E">
        <w:rPr>
          <w:rFonts w:ascii="Arial" w:eastAsia="Times New Roman" w:hAnsi="Arial" w:cs="Arial"/>
          <w:sz w:val="24"/>
          <w:szCs w:val="24"/>
          <w:lang w:eastAsia="ru-RU"/>
        </w:rPr>
        <w:t>Тарнопольского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Глава)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дела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заявления.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отписывает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передает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исполнителю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заявлению.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проверяет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действительность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оказания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Общий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максимальный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превышать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2-х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момента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приема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заявления.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34.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возможности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Основанием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начала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возможности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получение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пакета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возможности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строительства.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отрицательного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поручает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специалисту,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подготовку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отказе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перечнем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оснований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отказа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передает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отказе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30559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перечнем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оснований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отказа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делопроизводства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Главе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рассмотрение.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подписывает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отказе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передает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делопроизводства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документооборота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кадров.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положительного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принимает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формировании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Общий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максимальный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возможности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превышать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30-ти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дней.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35.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Формирование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Основанием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начала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формирования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поручение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формирования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поручает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подготовку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специализированную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землеустроительную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организацию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подготовке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схемы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кадастровой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карте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(плане)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соответствующей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межевого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плана.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формирует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направляет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специализированной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землеустроительной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запрос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изготовление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таковых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дело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Специализированная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землеустроительная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организация: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-устанавливает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границы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местности;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-готовит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схему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расположения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кадастровом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плане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кадастровой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карте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соответствующей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межевой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план.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получает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специализированной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землеустроительной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схему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расположения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кадастровом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плане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кадастровой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карте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соответствующей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проверку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готовит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схемы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кадастровом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плане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кадастровой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карте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соответствующей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передает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начальнику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Главе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рассмотрение.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Глава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подписывает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схемы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расположения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кадастровом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плане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кадастровой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карте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соответствующей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территории.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приобщает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полученные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делу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передает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землеустроительную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организацию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изготовления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межевого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плана.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межевого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землеустроительной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обеспечивается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постановка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кадастровый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учет.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Общий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максимальный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формирования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превышать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30-ти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дней.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36.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Обеспечение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кадастрового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Основанием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начала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кадастрового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получение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кадастрового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участка.</w:t>
      </w:r>
    </w:p>
    <w:p w:rsidR="00F57999" w:rsidRPr="00F57999" w:rsidRDefault="00653EE2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подготавливает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пакета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направляет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кадастрового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999" w:rsidRPr="00F57999">
        <w:rPr>
          <w:rFonts w:ascii="Arial" w:eastAsia="Times New Roman" w:hAnsi="Arial" w:cs="Arial"/>
          <w:sz w:val="24"/>
          <w:szCs w:val="24"/>
          <w:lang w:eastAsia="ru-RU"/>
        </w:rPr>
        <w:t>участка.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получает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кадастровый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приобщает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делу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Максимальный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выполнения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действия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определяется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нормами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закона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24.07.2007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221-ФЗ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государственном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кадастре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недвижимости»,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более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дней.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37.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Подготовка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торгов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Основанием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начала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подготовки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получение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Главой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подготовки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торгов.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рассматривает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дело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поручает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подготовку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запросов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независимому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оценщику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определения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начальной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цены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предмета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торгов,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так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соответствующие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определения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технических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условий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подключения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сетям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инженерно-технического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платы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подключение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сетям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инженерно-технического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обеспечения.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готовит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запросы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направляет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соответствующие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организации.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отчета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начальной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цене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предмета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торгов,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так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определения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технических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условий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подключения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сетям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инженерно-технического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платы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подключение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сетям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инженерно-технического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готовит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передает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Главе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согласования.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готовит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информационное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сообщение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средства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массовой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торгов,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направляет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письмо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публикации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извещения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средства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массовой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Интернет.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принимает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заявки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торгах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заинтересованных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торгах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заинтересованных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фиксируется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выполнения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регистрационной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книге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заявлений.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Максимальный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выполнения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подготовке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превышать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30-ти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дней.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38.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торгов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Основанием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начала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получение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пакета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торгов.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Победителем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признается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участник,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предложивший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наибольшую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цену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наибольший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размер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арендной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платы.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ведет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торгов,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котором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фиксируется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последнее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предложение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цене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приобретаемого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собственность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размере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арендной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платы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передает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подписания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Главе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победителю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торгов.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составляется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двух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экземплярах,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которых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передается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победителю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торгов,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второй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остается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деле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торгов.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готовит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передает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приложением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дела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Главе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согласования.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публикуется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средствах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массовой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информации,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было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опубликовано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извещение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торгов,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месячный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купли-продажи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аренды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участка.</w:t>
      </w:r>
      <w:bookmarkStart w:id="1" w:name="_GoBack"/>
      <w:bookmarkEnd w:id="1"/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39.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Оформление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правоотношений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победителем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торгов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Основанием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начала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правоотношений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победителем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получение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изготовления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итогового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(договора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аренды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купли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продажи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участка).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купли-продажи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аренды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готовит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аренды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аренду),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купли-продажи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собственность)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передает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подписание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Главе.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подписывает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договор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аренды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аренду),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договор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купли-продажи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собственность),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передает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специалисту.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уведомляет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телефону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необходимости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подписать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договор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аренды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аренду),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договор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купли-продажи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собственность)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согласовывает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время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совершения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данного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действия.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передает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подписания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четыре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экземпляра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аренды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аренду),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купли-продажи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собственность).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подписания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аренды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купли-продажи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победителем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торгов,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возвращает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экземпляра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аренды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третий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четвертый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экземпляр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помещает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дело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правоустанавливающих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Общий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максимальный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правоотношений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победителем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превышать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5-ти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дней.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40.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Регистрация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участок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Основанием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начала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участок,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получение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победителем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торгов,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подписанного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аренды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аренду),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купли-продажи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собственность).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Победитель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торгов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обращается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Управление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службы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регистрации,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кадастра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картографии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Иркутской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счет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производит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регистрацию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земельный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участок.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Должностные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действия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(бездействие),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принимаемые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(осуществляемые)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несут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ответственность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Федерации.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7999" w:rsidRPr="00F57999" w:rsidRDefault="00F57999" w:rsidP="0030559E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формы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контроля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предоставлением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услуги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41.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Текущий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соблюдением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последовательности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действий,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определенных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административными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процедурами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специалистами,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руководителем,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ответственным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организацию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должностными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Администрации,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участвующих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42.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Текущий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руководителем,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ответственным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организацию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проверок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соблюдения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работником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положений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регламента,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правовых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актов.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43.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Периодичность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текущего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контроля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устанавливается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Главой.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44.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полнотой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качеством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включает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себя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проверок,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выявление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устранение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нарушений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потребителей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результатов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рассмотрение,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подготовку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ответов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обращения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потребителей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результатов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содержащих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решения,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действия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(бездействие)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Администрации.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45.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результатам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проведенных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проверок,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выявления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нарушений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потребителей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результатов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привлечение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виновных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ответственности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Федерации.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46.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проверок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носить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характер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(осуществляться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полугодовых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годовых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планов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работы),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тематический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характер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(проверка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отдельным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видам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сделок,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отдельным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категориям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потребителей)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внеплановый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характер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конкретному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обращению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потребителя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результатов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услуги).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47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.Сотрудник,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заявлений,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несет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персональную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ответственность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соблюдение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порядка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приема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сотрудник,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производство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несет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персональную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ответственность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проверку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соблюдения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выполнения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действий,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входящих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компетенцию,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указаны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проекте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данного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регламента.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48.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Все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должностные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участвующие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данной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несут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персональную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ответственность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выполнение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своих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обязанностей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соблюдение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выполнения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процедур,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регламенте.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7999" w:rsidRDefault="00F57999" w:rsidP="0030559E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Досудебный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(внесудебный)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обжалования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решений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действий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(бездействия)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органа,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предоставляющего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муниципальную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услугу,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также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должностных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лиц</w:t>
      </w:r>
      <w:bookmarkStart w:id="2" w:name="Par459"/>
      <w:bookmarkEnd w:id="2"/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муниципальных</w:t>
      </w:r>
      <w:r w:rsidR="00653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служащих</w:t>
      </w:r>
    </w:p>
    <w:p w:rsidR="0030559E" w:rsidRPr="00F57999" w:rsidRDefault="0030559E" w:rsidP="0030559E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49.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Предметом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досудебного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(внесудебного)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обжалования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представителями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заинтересованные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действия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(бездействие)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должностных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связанные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50.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целью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обжалования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действий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(бездействия)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должностных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заинтересованное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обратиться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обжаловании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действий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(бездействия)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должностных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жалоба).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51.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подачи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заинтересованные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получить: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стендах,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расположенных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помещениях,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занимаемых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уполномоченным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органом;</w:t>
      </w:r>
    </w:p>
    <w:p w:rsidR="00F57999" w:rsidRPr="0030559E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информационно-телекоммуникационной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«Интернет»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559E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="0030559E" w:rsidRPr="0030559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30559E">
        <w:rPr>
          <w:rFonts w:ascii="Arial" w:eastAsia="Times New Roman" w:hAnsi="Arial" w:cs="Arial"/>
          <w:sz w:val="24"/>
          <w:szCs w:val="24"/>
          <w:lang w:val="en-US" w:eastAsia="ru-RU"/>
        </w:rPr>
        <w:t>tarnopolmo</w:t>
      </w:r>
      <w:proofErr w:type="spellEnd"/>
      <w:r w:rsidR="0030559E" w:rsidRPr="0030559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30559E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в)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Портала.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52.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Заинтересованное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обратиться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жалобой,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следующих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случаях: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нарушение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нарушение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в)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требование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Иркутской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области,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настоящим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административным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регламентом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г)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отказ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приеме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предусмотрено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Иркутской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области,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57999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F57999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отказ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основания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отказа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предусмотрены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федеральными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законами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принятыми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ними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иными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Иркутской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области,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самоуправления,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настоящим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административным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регламентом;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е)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затребование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платы,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предусмотренной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Иркутской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области,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самоуправления;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ж)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отказ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должностного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исправлении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допущенных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опечаток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ошибок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выданных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результате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документах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нарушение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установленного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исправлений.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53.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подана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бумажном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носителе,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одним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следующих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способов: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лично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66</w:t>
      </w:r>
      <w:r w:rsidR="0030559E">
        <w:rPr>
          <w:rFonts w:ascii="Arial" w:eastAsia="Times New Roman" w:hAnsi="Arial" w:cs="Arial"/>
          <w:sz w:val="24"/>
          <w:szCs w:val="24"/>
          <w:lang w:eastAsia="ru-RU"/>
        </w:rPr>
        <w:t>6394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Иркутская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область,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559E">
        <w:rPr>
          <w:rFonts w:ascii="Arial" w:eastAsia="Times New Roman" w:hAnsi="Arial" w:cs="Arial"/>
          <w:sz w:val="24"/>
          <w:szCs w:val="24"/>
          <w:lang w:eastAsia="ru-RU"/>
        </w:rPr>
        <w:t>Балаганский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район,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57999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30559E">
        <w:rPr>
          <w:rFonts w:ascii="Arial" w:eastAsia="Times New Roman" w:hAnsi="Arial" w:cs="Arial"/>
          <w:sz w:val="24"/>
          <w:szCs w:val="24"/>
          <w:lang w:eastAsia="ru-RU"/>
        </w:rPr>
        <w:t>Тарнополь</w:t>
      </w:r>
      <w:proofErr w:type="spellEnd"/>
      <w:r w:rsidRPr="00F5799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ул.</w:t>
      </w:r>
      <w:r w:rsidR="0030559E">
        <w:rPr>
          <w:rFonts w:ascii="Arial" w:eastAsia="Times New Roman" w:hAnsi="Arial" w:cs="Arial"/>
          <w:sz w:val="24"/>
          <w:szCs w:val="24"/>
          <w:lang w:eastAsia="ru-RU"/>
        </w:rPr>
        <w:t>Советская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0559E">
        <w:rPr>
          <w:rFonts w:ascii="Arial" w:eastAsia="Times New Roman" w:hAnsi="Arial" w:cs="Arial"/>
          <w:sz w:val="24"/>
          <w:szCs w:val="24"/>
          <w:lang w:eastAsia="ru-RU"/>
        </w:rPr>
        <w:t>41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телефон: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8(395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559E">
        <w:rPr>
          <w:rFonts w:ascii="Arial" w:eastAsia="Times New Roman" w:hAnsi="Arial" w:cs="Arial"/>
          <w:sz w:val="24"/>
          <w:szCs w:val="24"/>
          <w:lang w:eastAsia="ru-RU"/>
        </w:rPr>
        <w:t>48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30559E">
        <w:rPr>
          <w:rFonts w:ascii="Arial" w:eastAsia="Times New Roman" w:hAnsi="Arial" w:cs="Arial"/>
          <w:sz w:val="24"/>
          <w:szCs w:val="24"/>
          <w:lang w:eastAsia="ru-RU"/>
        </w:rPr>
        <w:t>43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0559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0559E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через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почтовой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связи;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в)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использованием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информационно-телекоммуникационной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«Интернет»: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электронная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почта: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0559E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tarnopolskoe</w:t>
      </w:r>
      <w:proofErr w:type="spellEnd"/>
      <w:r w:rsidR="0030559E" w:rsidRPr="0030559E">
        <w:rPr>
          <w:rFonts w:ascii="Arial" w:eastAsia="Times New Roman" w:hAnsi="Arial" w:cs="Arial"/>
          <w:sz w:val="24"/>
          <w:szCs w:val="24"/>
          <w:u w:val="single"/>
          <w:lang w:eastAsia="ru-RU"/>
        </w:rPr>
        <w:t>_</w:t>
      </w:r>
      <w:r w:rsidR="0030559E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mo</w:t>
      </w:r>
      <w:r w:rsidR="0030559E" w:rsidRPr="0030559E">
        <w:rPr>
          <w:rFonts w:ascii="Arial" w:eastAsia="Times New Roman" w:hAnsi="Arial" w:cs="Arial"/>
          <w:sz w:val="24"/>
          <w:szCs w:val="24"/>
          <w:u w:val="single"/>
          <w:lang w:eastAsia="ru-RU"/>
        </w:rPr>
        <w:t>@</w:t>
      </w:r>
      <w:proofErr w:type="spellStart"/>
      <w:r w:rsidR="0030559E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bk</w:t>
      </w:r>
      <w:proofErr w:type="spellEnd"/>
      <w:r w:rsidRPr="00F57999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  <w:proofErr w:type="spellStart"/>
      <w:r w:rsidRPr="00F57999">
        <w:rPr>
          <w:rFonts w:ascii="Arial" w:eastAsia="Times New Roman" w:hAnsi="Arial" w:cs="Arial"/>
          <w:sz w:val="24"/>
          <w:szCs w:val="24"/>
          <w:u w:val="single"/>
          <w:lang w:eastAsia="ru-RU"/>
        </w:rPr>
        <w:t>ru</w:t>
      </w:r>
      <w:proofErr w:type="spellEnd"/>
      <w:r w:rsidRPr="00F57999">
        <w:rPr>
          <w:rFonts w:ascii="Arial" w:eastAsia="Times New Roman" w:hAnsi="Arial" w:cs="Arial"/>
          <w:sz w:val="24"/>
          <w:szCs w:val="24"/>
          <w:u w:val="single"/>
          <w:lang w:eastAsia="ru-RU"/>
        </w:rPr>
        <w:t>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официальный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сайт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органа: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559E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="0030559E" w:rsidRPr="0030559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30559E">
        <w:rPr>
          <w:rFonts w:ascii="Arial" w:eastAsia="Times New Roman" w:hAnsi="Arial" w:cs="Arial"/>
          <w:sz w:val="24"/>
          <w:szCs w:val="24"/>
          <w:lang w:val="en-US" w:eastAsia="ru-RU"/>
        </w:rPr>
        <w:t>tarnopolmo</w:t>
      </w:r>
      <w:proofErr w:type="spellEnd"/>
      <w:r w:rsidR="0030559E" w:rsidRPr="0030559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30559E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F5799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г)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через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МФЦ;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57999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F57999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Портала.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54.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месте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месте,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где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подавал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получение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нарушение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порядка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обжалуется,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месте,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где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получен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результат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указанной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услуги).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графиком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приема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заявителей.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55.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подана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личном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приеме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заинтересованного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заинтересованных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уполномоченном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глава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отсутствия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главный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специалист.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56.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заинтересованных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главой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проводится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предварительной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записи,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которая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телефону: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8(395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559E">
        <w:rPr>
          <w:rFonts w:ascii="Arial" w:eastAsia="Times New Roman" w:hAnsi="Arial" w:cs="Arial"/>
          <w:sz w:val="24"/>
          <w:szCs w:val="24"/>
          <w:lang w:eastAsia="ru-RU"/>
        </w:rPr>
        <w:t>48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30559E">
        <w:rPr>
          <w:rFonts w:ascii="Arial" w:eastAsia="Times New Roman" w:hAnsi="Arial" w:cs="Arial"/>
          <w:sz w:val="24"/>
          <w:szCs w:val="24"/>
          <w:lang w:eastAsia="ru-RU"/>
        </w:rPr>
        <w:t>43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0559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0559E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57.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личном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приеме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обратившееся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заинтересованное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предъявляет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удостоверяющий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личность.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58.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содержать: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предоставляющего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муниципальную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услугу,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должностного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предоставляющего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муниципальную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услугу,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служащего,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действия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(бездействие)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обжалуются;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фамилию,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имя,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отчество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(если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имеется),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заинтересованном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лице,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номер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(номера)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контактного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телефона,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(адреса)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почты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наличии)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почтовый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адрес,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которым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должен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направлен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ответ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заинтересованному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лицу;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в)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обжалуемых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решениях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действиях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(бездействии)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должностного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органа;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г)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доводы,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заинтересованное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действием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(бездействием)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должностного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органа.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Заинтересованным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представлены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наличии),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подтверждающие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доводы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заинтересованного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копии.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59.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жалобы: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обеспечивается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объективное,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всестороннее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своевременное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необходимости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участием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заинтересованного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направившего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жалобу;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результатам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принимаются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меры,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направленные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восстановление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защиту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нарушенных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свобод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законных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интересов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заинтересованных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в)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обеспечивается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просьбе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заинтересованного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представление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заинтересованному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обоснования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трех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уполномоченном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органе.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60.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Поступившая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подлежит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обязательной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одного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рабочего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поступления,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трех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направляется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дате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месте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рассмотрения.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поступившая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подлежит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регистрации,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обжалования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отказа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должностных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приеме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заинтересованного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исправлении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допущенных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опечаток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ошибок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обжалования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нарушения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установленного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исправлений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регистрации.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61.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Основания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приостановления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жалобы,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направленной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предусмотрены.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62.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ответ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дается: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наличие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нецензурных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оскорбительных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выражений,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угрозы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жизни,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здоровью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имуществу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должностного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членов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семьи;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отсутствие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возможности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прочитать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какую-либо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часть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текста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жалобы,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фамилию,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имя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отчество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(если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имеется)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почтовый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заинтересованного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указанные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жалобе.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ar509"/>
      <w:bookmarkEnd w:id="3"/>
      <w:r w:rsidRPr="00F579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63.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результатам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принимает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одно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следующих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решений: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удовлетворяет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жалобу,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отмены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решения,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исправления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допущенных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должностными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опечаток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ошибок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выданных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результате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документах,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возврата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денежных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средств,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взимание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предусмотрено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Иркутской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области,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самоуправления,;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отказывает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удовлетворении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жалобы.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64.Заинтересованному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желанию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направляется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мотивированный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ответ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жалобы.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65.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ответе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результатам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указываются: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предоставляющего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муниципальную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услугу,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рассмотревшего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жалобу,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должность,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фамилия,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имя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(если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имеется)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отчество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должностного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принявшего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жалобе;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номер,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дата,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место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решения,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включая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должностном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лице,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действие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(бездействие)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которого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обжалуется;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в)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фамилия,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имя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(если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имеется)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отчество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заинтересованного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подавшего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жалобу;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г)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основания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жалобе;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57999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F57999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принятое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решение;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е)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случае,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признана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обоснованной,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устранения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выявленных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нарушений,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результата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ж)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обжалования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решения.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66.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Основаниями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отказа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удовлетворении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наличие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вступившего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законную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суда,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арбитражного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суда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предмете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основаниям;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подача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лицом,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полномочия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которого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подтверждены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Федерации;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в)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наличие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жалобе,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ранее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отношении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заинтересованного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тому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предмету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жалобы.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67.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Решение,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принятое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результатам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жалобы,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обжаловано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законодательством.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68.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установления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результатам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признаков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состава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правонарушения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преступления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должностное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лицо,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наделенное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полномочиями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жалоб,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незамедлительно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направляет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имеющиеся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прокуратуры.</w:t>
      </w:r>
    </w:p>
    <w:p w:rsidR="00F57999" w:rsidRPr="00F57999" w:rsidRDefault="00F57999" w:rsidP="009D67C7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69.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Способами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информирования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заинтересованных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подачи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жалобы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личное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обращение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заинтересованных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через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федеральной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почтовой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связи;</w:t>
      </w:r>
    </w:p>
    <w:p w:rsidR="00F57999" w:rsidRPr="00F57999" w:rsidRDefault="00F57999" w:rsidP="00F5799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в)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помощью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связи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(направление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письма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почты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орган);</w:t>
      </w:r>
    </w:p>
    <w:p w:rsidR="00F57999" w:rsidRPr="00F57999" w:rsidRDefault="00F57999" w:rsidP="00F57999">
      <w:pPr>
        <w:pStyle w:val="a3"/>
        <w:jc w:val="both"/>
        <w:rPr>
          <w:rFonts w:ascii="Arial" w:hAnsi="Arial" w:cs="Arial"/>
          <w:sz w:val="24"/>
          <w:szCs w:val="24"/>
        </w:rPr>
      </w:pPr>
      <w:r w:rsidRPr="00F57999">
        <w:rPr>
          <w:rFonts w:ascii="Arial" w:eastAsia="Times New Roman" w:hAnsi="Arial" w:cs="Arial"/>
          <w:sz w:val="24"/>
          <w:szCs w:val="24"/>
          <w:lang w:eastAsia="ru-RU"/>
        </w:rPr>
        <w:t>г)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помощью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телефонной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факсимильной</w:t>
      </w:r>
      <w:r w:rsidR="00653E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999">
        <w:rPr>
          <w:rFonts w:ascii="Arial" w:eastAsia="Times New Roman" w:hAnsi="Arial" w:cs="Arial"/>
          <w:sz w:val="24"/>
          <w:szCs w:val="24"/>
          <w:lang w:eastAsia="ru-RU"/>
        </w:rPr>
        <w:t>связи.</w:t>
      </w:r>
    </w:p>
    <w:sectPr w:rsidR="00F57999" w:rsidRPr="00F57999" w:rsidSect="00A0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40DA"/>
    <w:rsid w:val="00150B86"/>
    <w:rsid w:val="001540DA"/>
    <w:rsid w:val="0030559E"/>
    <w:rsid w:val="00653EE2"/>
    <w:rsid w:val="009D67C7"/>
    <w:rsid w:val="00A00C77"/>
    <w:rsid w:val="00E54486"/>
    <w:rsid w:val="00F5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0D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5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7241</Words>
  <Characters>41277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2016-11-07T03:08:00Z</dcterms:created>
  <dcterms:modified xsi:type="dcterms:W3CDTF">2016-12-01T03:07:00Z</dcterms:modified>
</cp:coreProperties>
</file>