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92" w:rsidRDefault="00770192" w:rsidP="007701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 ФЕДЕРАЦИЯ</w:t>
      </w:r>
    </w:p>
    <w:p w:rsidR="00770192" w:rsidRDefault="00770192" w:rsidP="007701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ИРКУТСКАЯ  ОБЛАСТЬ</w:t>
      </w:r>
    </w:p>
    <w:p w:rsidR="00770192" w:rsidRDefault="00770192" w:rsidP="007701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БАЛАГАНСКИЙ  РАЙОН</w:t>
      </w:r>
    </w:p>
    <w:p w:rsidR="00770192" w:rsidRDefault="00770192" w:rsidP="007701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</w:t>
      </w:r>
    </w:p>
    <w:p w:rsidR="00770192" w:rsidRDefault="00770192" w:rsidP="007701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АДМИНИСТРАЦИИ ТАРНОПОЛЬСКОГО </w:t>
      </w:r>
    </w:p>
    <w:p w:rsidR="00770192" w:rsidRDefault="00770192" w:rsidP="007701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770192" w:rsidRDefault="00770192" w:rsidP="00770192">
      <w:pPr>
        <w:jc w:val="center"/>
        <w:rPr>
          <w:rFonts w:ascii="Arial" w:hAnsi="Arial" w:cs="Arial"/>
          <w:b/>
        </w:rPr>
      </w:pPr>
    </w:p>
    <w:p w:rsidR="00770192" w:rsidRDefault="00770192" w:rsidP="007701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РАСПОРЯЖЕНИЕ</w:t>
      </w:r>
    </w:p>
    <w:p w:rsidR="00770192" w:rsidRDefault="00770192" w:rsidP="00770192">
      <w:pPr>
        <w:jc w:val="center"/>
        <w:rPr>
          <w:rFonts w:ascii="Arial" w:hAnsi="Arial" w:cs="Arial"/>
        </w:rPr>
      </w:pPr>
    </w:p>
    <w:p w:rsidR="00770192" w:rsidRDefault="00770192" w:rsidP="00770192">
      <w:pPr>
        <w:rPr>
          <w:rFonts w:ascii="Arial" w:hAnsi="Arial" w:cs="Arial"/>
        </w:rPr>
      </w:pPr>
      <w:r>
        <w:rPr>
          <w:rFonts w:ascii="Arial" w:hAnsi="Arial" w:cs="Arial"/>
        </w:rPr>
        <w:t>от 31.10.2016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с. Тарнополь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№ 18</w:t>
      </w:r>
    </w:p>
    <w:p w:rsidR="00770192" w:rsidRDefault="00770192" w:rsidP="00770192">
      <w:pPr>
        <w:rPr>
          <w:rFonts w:ascii="Arial" w:hAnsi="Arial" w:cs="Arial"/>
        </w:rPr>
      </w:pPr>
    </w:p>
    <w:p w:rsidR="00770192" w:rsidRPr="00770192" w:rsidRDefault="00770192" w:rsidP="00770192">
      <w:pPr>
        <w:jc w:val="center"/>
        <w:rPr>
          <w:rFonts w:ascii="Arial" w:hAnsi="Arial" w:cs="Arial"/>
          <w:b/>
        </w:rPr>
      </w:pPr>
      <w:r w:rsidRPr="00770192">
        <w:rPr>
          <w:rFonts w:ascii="Arial" w:hAnsi="Arial" w:cs="Arial"/>
          <w:b/>
        </w:rPr>
        <w:t>О</w:t>
      </w:r>
      <w:r w:rsidRPr="00770192">
        <w:rPr>
          <w:rFonts w:ascii="Arial" w:hAnsi="Arial" w:cs="Arial"/>
          <w:b/>
          <w:spacing w:val="-8"/>
        </w:rPr>
        <w:t xml:space="preserve">б </w:t>
      </w:r>
      <w:r w:rsidRPr="00770192">
        <w:rPr>
          <w:rFonts w:ascii="Arial" w:hAnsi="Arial" w:cs="Arial"/>
          <w:b/>
          <w:spacing w:val="-1"/>
        </w:rPr>
        <w:t xml:space="preserve">утверждении «Порядка </w:t>
      </w:r>
      <w:r w:rsidRPr="00770192">
        <w:rPr>
          <w:rFonts w:ascii="Arial" w:hAnsi="Arial" w:cs="Arial"/>
          <w:b/>
        </w:rPr>
        <w:t>исполнения бюджета Тарнопольского муниципального образования  по расходам и источникам финансирования дефицита бюджета»</w:t>
      </w:r>
    </w:p>
    <w:p w:rsidR="00770192" w:rsidRPr="002F7E08" w:rsidRDefault="00770192" w:rsidP="00770192">
      <w:pPr>
        <w:shd w:val="clear" w:color="auto" w:fill="FFFFFF"/>
        <w:tabs>
          <w:tab w:val="left" w:pos="4253"/>
        </w:tabs>
        <w:ind w:right="5876" w:firstLine="567"/>
        <w:jc w:val="both"/>
        <w:rPr>
          <w:sz w:val="28"/>
        </w:rPr>
      </w:pPr>
    </w:p>
    <w:p w:rsidR="00770192" w:rsidRPr="00770192" w:rsidRDefault="00770192" w:rsidP="007701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70192">
        <w:rPr>
          <w:rFonts w:ascii="Arial" w:hAnsi="Arial" w:cs="Arial"/>
        </w:rPr>
        <w:t xml:space="preserve">В соответствии со ст. 219 Бюджетного кодекса Российской Федерации, Уставом </w:t>
      </w:r>
      <w:r>
        <w:rPr>
          <w:rFonts w:ascii="Arial" w:hAnsi="Arial" w:cs="Arial"/>
        </w:rPr>
        <w:t>Тарнопольского м</w:t>
      </w:r>
      <w:r w:rsidRPr="00770192">
        <w:rPr>
          <w:rFonts w:ascii="Arial" w:hAnsi="Arial" w:cs="Arial"/>
        </w:rPr>
        <w:t xml:space="preserve">униципального образования и Положением "О бюджетном процессе в </w:t>
      </w:r>
      <w:r>
        <w:rPr>
          <w:rFonts w:ascii="Arial" w:hAnsi="Arial" w:cs="Arial"/>
        </w:rPr>
        <w:t>Тарнопольском муниципальном образовании</w:t>
      </w:r>
      <w:r w:rsidRPr="00770192">
        <w:rPr>
          <w:rFonts w:ascii="Arial" w:hAnsi="Arial" w:cs="Arial"/>
        </w:rPr>
        <w:t xml:space="preserve">", утвержденным решением </w:t>
      </w:r>
      <w:r>
        <w:rPr>
          <w:rFonts w:ascii="Arial" w:hAnsi="Arial" w:cs="Arial"/>
        </w:rPr>
        <w:t>Думы</w:t>
      </w:r>
      <w:r w:rsidRPr="007701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Тарнопольского МО</w:t>
      </w:r>
      <w:r w:rsidRPr="00770192">
        <w:rPr>
          <w:rFonts w:ascii="Arial" w:hAnsi="Arial" w:cs="Arial"/>
        </w:rPr>
        <w:t xml:space="preserve"> от </w:t>
      </w:r>
      <w:r w:rsidR="008B1BAA">
        <w:rPr>
          <w:rFonts w:ascii="Arial" w:hAnsi="Arial" w:cs="Arial"/>
        </w:rPr>
        <w:t>30</w:t>
      </w:r>
      <w:r w:rsidRPr="00770192">
        <w:rPr>
          <w:rFonts w:ascii="Arial" w:hAnsi="Arial" w:cs="Arial"/>
        </w:rPr>
        <w:t>.0</w:t>
      </w:r>
      <w:r w:rsidR="008B1BAA">
        <w:rPr>
          <w:rFonts w:ascii="Arial" w:hAnsi="Arial" w:cs="Arial"/>
        </w:rPr>
        <w:t>6</w:t>
      </w:r>
      <w:r w:rsidRPr="00770192">
        <w:rPr>
          <w:rFonts w:ascii="Arial" w:hAnsi="Arial" w:cs="Arial"/>
        </w:rPr>
        <w:t>.20</w:t>
      </w:r>
      <w:r w:rsidR="008B1BAA">
        <w:rPr>
          <w:rFonts w:ascii="Arial" w:hAnsi="Arial" w:cs="Arial"/>
        </w:rPr>
        <w:t>16</w:t>
      </w:r>
      <w:r w:rsidRPr="00770192">
        <w:rPr>
          <w:rFonts w:ascii="Arial" w:hAnsi="Arial" w:cs="Arial"/>
        </w:rPr>
        <w:t xml:space="preserve"> г. N </w:t>
      </w:r>
      <w:r w:rsidR="008B1BAA">
        <w:rPr>
          <w:rFonts w:ascii="Arial" w:hAnsi="Arial" w:cs="Arial"/>
        </w:rPr>
        <w:t>25-5</w:t>
      </w:r>
      <w:r w:rsidRPr="00770192">
        <w:rPr>
          <w:rFonts w:ascii="Arial" w:hAnsi="Arial" w:cs="Arial"/>
        </w:rPr>
        <w:t>,</w:t>
      </w:r>
    </w:p>
    <w:p w:rsidR="00770192" w:rsidRPr="002F7E08" w:rsidRDefault="00770192" w:rsidP="00770192">
      <w:pPr>
        <w:shd w:val="clear" w:color="auto" w:fill="FFFFFF"/>
        <w:ind w:firstLine="567"/>
        <w:jc w:val="both"/>
      </w:pPr>
    </w:p>
    <w:p w:rsidR="00770192" w:rsidRPr="00770192" w:rsidRDefault="00770192" w:rsidP="00770192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2F7E08">
        <w:rPr>
          <w:spacing w:val="66"/>
        </w:rPr>
        <w:t>1</w:t>
      </w:r>
      <w:r w:rsidRPr="00770192">
        <w:rPr>
          <w:rFonts w:ascii="Arial" w:hAnsi="Arial" w:cs="Arial"/>
          <w:spacing w:val="66"/>
        </w:rPr>
        <w:t xml:space="preserve">. </w:t>
      </w:r>
      <w:r w:rsidRPr="00770192">
        <w:rPr>
          <w:rFonts w:ascii="Arial" w:hAnsi="Arial" w:cs="Arial"/>
        </w:rPr>
        <w:t xml:space="preserve">Утвердить </w:t>
      </w:r>
      <w:r w:rsidRPr="00770192">
        <w:rPr>
          <w:rFonts w:ascii="Arial" w:hAnsi="Arial" w:cs="Arial"/>
          <w:spacing w:val="-1"/>
        </w:rPr>
        <w:t xml:space="preserve">Порядок </w:t>
      </w:r>
      <w:r w:rsidRPr="00770192">
        <w:rPr>
          <w:rFonts w:ascii="Arial" w:hAnsi="Arial" w:cs="Arial"/>
        </w:rPr>
        <w:t xml:space="preserve">исполнения бюджета </w:t>
      </w:r>
      <w:r>
        <w:rPr>
          <w:rFonts w:ascii="Arial" w:hAnsi="Arial" w:cs="Arial"/>
        </w:rPr>
        <w:t>Тарнопольского муниципального образования</w:t>
      </w:r>
      <w:r w:rsidRPr="00770192">
        <w:rPr>
          <w:rFonts w:ascii="Arial" w:hAnsi="Arial" w:cs="Arial"/>
        </w:rPr>
        <w:t xml:space="preserve"> по расходам и источникам финансирования дефицита бюджета, согласно приложению.</w:t>
      </w:r>
    </w:p>
    <w:p w:rsidR="00770192" w:rsidRPr="00770192" w:rsidRDefault="00770192" w:rsidP="00770192">
      <w:pPr>
        <w:ind w:firstLine="540"/>
        <w:jc w:val="both"/>
        <w:rPr>
          <w:rFonts w:ascii="Arial" w:hAnsi="Arial" w:cs="Arial"/>
        </w:rPr>
      </w:pPr>
      <w:r w:rsidRPr="00770192">
        <w:rPr>
          <w:rFonts w:ascii="Arial" w:hAnsi="Arial" w:cs="Arial"/>
        </w:rPr>
        <w:t xml:space="preserve">2. Настоящее </w:t>
      </w:r>
      <w:r>
        <w:rPr>
          <w:rFonts w:ascii="Arial" w:hAnsi="Arial" w:cs="Arial"/>
        </w:rPr>
        <w:t>распоряжение</w:t>
      </w:r>
      <w:r w:rsidRPr="00770192">
        <w:rPr>
          <w:rFonts w:ascii="Arial" w:hAnsi="Arial" w:cs="Arial"/>
        </w:rPr>
        <w:t xml:space="preserve"> вступает в силу с момента официального опубликования.</w:t>
      </w:r>
    </w:p>
    <w:p w:rsidR="00770192" w:rsidRPr="00770192" w:rsidRDefault="00770192" w:rsidP="00770192">
      <w:pPr>
        <w:tabs>
          <w:tab w:val="left" w:pos="1037"/>
        </w:tabs>
        <w:ind w:firstLine="540"/>
        <w:jc w:val="both"/>
        <w:rPr>
          <w:rFonts w:ascii="Arial" w:hAnsi="Arial" w:cs="Arial"/>
        </w:rPr>
      </w:pPr>
      <w:r w:rsidRPr="00770192">
        <w:rPr>
          <w:rFonts w:ascii="Arial" w:hAnsi="Arial" w:cs="Arial"/>
        </w:rPr>
        <w:t xml:space="preserve">3. Контроль за исполнением настоящего </w:t>
      </w:r>
      <w:r>
        <w:rPr>
          <w:rFonts w:ascii="Arial" w:hAnsi="Arial" w:cs="Arial"/>
        </w:rPr>
        <w:t>распоряжения</w:t>
      </w:r>
      <w:r w:rsidRPr="00770192">
        <w:rPr>
          <w:rFonts w:ascii="Arial" w:hAnsi="Arial" w:cs="Arial"/>
        </w:rPr>
        <w:t xml:space="preserve"> оставляю за собой.</w:t>
      </w:r>
    </w:p>
    <w:p w:rsidR="00923326" w:rsidRDefault="00923326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 МО</w:t>
      </w:r>
    </w:p>
    <w:p w:rsidR="00770192" w:rsidRDefault="00770192">
      <w:pPr>
        <w:rPr>
          <w:rFonts w:ascii="Arial" w:hAnsi="Arial" w:cs="Arial"/>
        </w:rPr>
      </w:pPr>
      <w:r>
        <w:rPr>
          <w:rFonts w:ascii="Arial" w:hAnsi="Arial" w:cs="Arial"/>
        </w:rPr>
        <w:t>В.А.Грубский</w:t>
      </w: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Default="00770192">
      <w:pPr>
        <w:rPr>
          <w:rFonts w:ascii="Arial" w:hAnsi="Arial" w:cs="Arial"/>
        </w:rPr>
      </w:pPr>
    </w:p>
    <w:p w:rsidR="00770192" w:rsidRPr="00770192" w:rsidRDefault="00770192" w:rsidP="00770192">
      <w:pPr>
        <w:ind w:left="-540"/>
        <w:jc w:val="right"/>
        <w:rPr>
          <w:rFonts w:ascii="Courier New" w:hAnsi="Courier New" w:cs="Courier New"/>
          <w:sz w:val="22"/>
          <w:szCs w:val="22"/>
        </w:rPr>
      </w:pPr>
      <w:r w:rsidRPr="00770192">
        <w:rPr>
          <w:rFonts w:ascii="Courier New" w:hAnsi="Courier New" w:cs="Courier New"/>
          <w:sz w:val="22"/>
          <w:szCs w:val="22"/>
        </w:rPr>
        <w:lastRenderedPageBreak/>
        <w:t xml:space="preserve">Утверждено </w:t>
      </w:r>
    </w:p>
    <w:p w:rsidR="00770192" w:rsidRPr="00770192" w:rsidRDefault="00770192" w:rsidP="00770192">
      <w:pPr>
        <w:ind w:left="-54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решением</w:t>
      </w:r>
      <w:r w:rsidRPr="00770192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770192" w:rsidRPr="00770192" w:rsidRDefault="00770192" w:rsidP="00770192">
      <w:pPr>
        <w:ind w:left="-54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Тарнопольского МО</w:t>
      </w:r>
    </w:p>
    <w:p w:rsidR="00770192" w:rsidRPr="00770192" w:rsidRDefault="00770192" w:rsidP="00770192">
      <w:pPr>
        <w:ind w:left="-540"/>
        <w:jc w:val="right"/>
        <w:rPr>
          <w:rFonts w:ascii="Courier New" w:hAnsi="Courier New" w:cs="Courier New"/>
          <w:sz w:val="22"/>
          <w:szCs w:val="22"/>
        </w:rPr>
      </w:pPr>
      <w:r w:rsidRPr="00770192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31</w:t>
      </w:r>
      <w:r w:rsidRPr="00770192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>10</w:t>
      </w:r>
      <w:r w:rsidRPr="00770192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>2016</w:t>
      </w:r>
      <w:r w:rsidRPr="00770192">
        <w:rPr>
          <w:rFonts w:ascii="Courier New" w:hAnsi="Courier New" w:cs="Courier New"/>
          <w:sz w:val="22"/>
          <w:szCs w:val="22"/>
        </w:rPr>
        <w:t xml:space="preserve">г. № </w:t>
      </w:r>
      <w:r>
        <w:rPr>
          <w:rFonts w:ascii="Courier New" w:hAnsi="Courier New" w:cs="Courier New"/>
          <w:sz w:val="22"/>
          <w:szCs w:val="22"/>
        </w:rPr>
        <w:t>18</w:t>
      </w:r>
    </w:p>
    <w:p w:rsidR="00770192" w:rsidRDefault="00770192" w:rsidP="00770192">
      <w:pPr>
        <w:autoSpaceDE w:val="0"/>
        <w:autoSpaceDN w:val="0"/>
        <w:adjustRightInd w:val="0"/>
      </w:pPr>
    </w:p>
    <w:p w:rsidR="00770192" w:rsidRDefault="00770192" w:rsidP="00770192">
      <w:pPr>
        <w:pStyle w:val="ConsPlusTitle"/>
        <w:widowControl/>
        <w:jc w:val="center"/>
      </w:pPr>
      <w:r>
        <w:t>ПОРЯДОК</w:t>
      </w:r>
    </w:p>
    <w:p w:rsidR="00770192" w:rsidRDefault="00770192" w:rsidP="00770192">
      <w:pPr>
        <w:pStyle w:val="ConsPlusTitle"/>
        <w:widowControl/>
        <w:jc w:val="center"/>
      </w:pPr>
      <w:r>
        <w:t>ИСПОЛНЕНИЯ БЮДЖЕТА ТАРНОПОЛЬСКОГО МУНИЦИПАЛЬНОГО ОБРАЗОВАНИЯ ПО РАСХОДАМ И ИСТОЧНИКАМ ФИНАНСИРОВАНИЯ</w:t>
      </w:r>
    </w:p>
    <w:p w:rsidR="00770192" w:rsidRDefault="00770192" w:rsidP="00770192">
      <w:pPr>
        <w:pStyle w:val="ConsPlusTitle"/>
        <w:widowControl/>
        <w:jc w:val="center"/>
      </w:pPr>
      <w:r>
        <w:t>ДЕФИЦИТА БЮДЖЕТА</w:t>
      </w:r>
    </w:p>
    <w:p w:rsidR="00770192" w:rsidRDefault="00770192" w:rsidP="00770192">
      <w:pPr>
        <w:autoSpaceDE w:val="0"/>
        <w:autoSpaceDN w:val="0"/>
        <w:adjustRightInd w:val="0"/>
        <w:jc w:val="center"/>
      </w:pPr>
    </w:p>
    <w:p w:rsidR="00770192" w:rsidRDefault="00770192" w:rsidP="00770192">
      <w:pPr>
        <w:autoSpaceDE w:val="0"/>
        <w:autoSpaceDN w:val="0"/>
        <w:adjustRightInd w:val="0"/>
        <w:jc w:val="center"/>
        <w:outlineLvl w:val="1"/>
      </w:pPr>
      <w:r>
        <w:t>1. ОБЩИЕ ПОЛОЖЕНИЯ</w:t>
      </w:r>
    </w:p>
    <w:p w:rsidR="00770192" w:rsidRDefault="00770192" w:rsidP="00770192">
      <w:pPr>
        <w:autoSpaceDE w:val="0"/>
        <w:autoSpaceDN w:val="0"/>
        <w:adjustRightInd w:val="0"/>
        <w:jc w:val="center"/>
      </w:pPr>
    </w:p>
    <w:p w:rsidR="00770192" w:rsidRPr="00F364CC" w:rsidRDefault="00770192" w:rsidP="00770192">
      <w:pPr>
        <w:autoSpaceDE w:val="0"/>
        <w:autoSpaceDN w:val="0"/>
        <w:adjustRightInd w:val="0"/>
        <w:ind w:firstLine="540"/>
        <w:jc w:val="both"/>
      </w:pPr>
      <w:r w:rsidRPr="00F364CC">
        <w:t xml:space="preserve">1.1. Настоящий Порядок разработан в соответствии с Бюджетным кодексом РФ, Решением </w:t>
      </w:r>
      <w:r>
        <w:t>Думы</w:t>
      </w:r>
      <w:r w:rsidRPr="00F364CC">
        <w:t xml:space="preserve"> </w:t>
      </w:r>
      <w:r>
        <w:t>Тарнопольского муниципального образования</w:t>
      </w:r>
      <w:r w:rsidRPr="00F364CC">
        <w:t xml:space="preserve"> от </w:t>
      </w:r>
      <w:r w:rsidR="008B1BAA">
        <w:t>30</w:t>
      </w:r>
      <w:r w:rsidRPr="00F364CC">
        <w:t>.0</w:t>
      </w:r>
      <w:r w:rsidR="008B1BAA">
        <w:t>6</w:t>
      </w:r>
      <w:r w:rsidRPr="00F364CC">
        <w:t>.20</w:t>
      </w:r>
      <w:r w:rsidR="008B1BAA">
        <w:t>16</w:t>
      </w:r>
      <w:r w:rsidRPr="00F364CC">
        <w:t xml:space="preserve"> г. № </w:t>
      </w:r>
      <w:r w:rsidR="008B1BAA">
        <w:t>25-5</w:t>
      </w:r>
      <w:r w:rsidRPr="00F364CC">
        <w:t xml:space="preserve"> "О бюджетном процессе в </w:t>
      </w:r>
      <w:r>
        <w:t>Тарнопольском муниципальном образовании</w:t>
      </w:r>
      <w:r w:rsidRPr="00F364CC">
        <w:t>", и устанавливает порядок исполнения бюджета</w:t>
      </w:r>
      <w:r>
        <w:t xml:space="preserve"> </w:t>
      </w:r>
      <w:r w:rsidR="008B1BAA">
        <w:t>Тарнопольского муниципального образования</w:t>
      </w:r>
      <w:r w:rsidRPr="00F364CC">
        <w:t xml:space="preserve"> по расходам и источникам финансирования дефицита бюджета на очередной финансовый год.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 xml:space="preserve">1.2. Исполнение бюджета </w:t>
      </w:r>
      <w:r w:rsidR="008B1BAA">
        <w:t>Тарнопольского муниципального образования</w:t>
      </w:r>
      <w:r>
        <w:t xml:space="preserve"> (далее по тексту – бюджет поселения) по расходам осуществляется главными распорядителями средств бюджета поселения и получателями средств бюджета поселения, не подведомственными главным распорядителям средств бюджета поселения. Исполнение бюджета по источникам финансирования дефицита бюджета поселения осуществляется главными администраторами источников финансирования дефицита бюджета. 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 xml:space="preserve">1.3. Расходы бюджета за счет целевых средств федерального, областного и районного бюджета (субсидии, субвенции) осуществляются путем открытия лицевых счетов главным распорядителям средств бюджета поселения и получателям средств бюджета поселения в Управлении Федерального казначейства по </w:t>
      </w:r>
      <w:r w:rsidR="008B1BAA">
        <w:t>Иркутской</w:t>
      </w:r>
      <w:r>
        <w:t xml:space="preserve"> области </w:t>
      </w:r>
      <w:proofErr w:type="gramStart"/>
      <w:r>
        <w:t>в</w:t>
      </w:r>
      <w:proofErr w:type="gramEnd"/>
      <w:r>
        <w:t xml:space="preserve"> </w:t>
      </w:r>
      <w:proofErr w:type="gramStart"/>
      <w:r w:rsidR="008B1BAA">
        <w:t>Балаганском</w:t>
      </w:r>
      <w:proofErr w:type="gramEnd"/>
      <w:r>
        <w:t xml:space="preserve"> районе (далее по тексту - УФК).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 xml:space="preserve">1.4. </w:t>
      </w:r>
      <w:proofErr w:type="gramStart"/>
      <w:r>
        <w:t>В целях организации основных этапов исполнения бюджета по расходам и источникам финансирования дефицита бюджета, осуществления предварительного контроля за расходованием бюджетных средств, учета ассигнований, лимитов бюджетных обязательств и расходов в автоматизированной системе открываются и ведутся лицевые счета главных распорядителей средств бюджета поселения (далее - ГРБС), получателей средств бюджета поселения (далее - бюджетополучатели), администраторов источников финансирования дефицита бюджета (далее - администратор источников).</w:t>
      </w:r>
      <w:proofErr w:type="gramEnd"/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</w:p>
    <w:p w:rsidR="00770192" w:rsidRDefault="00770192" w:rsidP="00770192">
      <w:pPr>
        <w:autoSpaceDE w:val="0"/>
        <w:autoSpaceDN w:val="0"/>
        <w:adjustRightInd w:val="0"/>
        <w:jc w:val="center"/>
        <w:outlineLvl w:val="1"/>
      </w:pPr>
      <w:r>
        <w:t>2. ПРИНЯТИЕ БЮДЖЕТНЫХ ОБЯЗАТЕЛЬСТВ</w:t>
      </w:r>
    </w:p>
    <w:p w:rsidR="00770192" w:rsidRDefault="00770192" w:rsidP="00770192">
      <w:pPr>
        <w:autoSpaceDE w:val="0"/>
        <w:autoSpaceDN w:val="0"/>
        <w:adjustRightInd w:val="0"/>
        <w:jc w:val="center"/>
      </w:pP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 xml:space="preserve">2.1. Бюджетополучатель принимает бюджетные обязательства за счет средств бюджета </w:t>
      </w:r>
      <w:proofErr w:type="gramStart"/>
      <w:r>
        <w:t>поселения</w:t>
      </w:r>
      <w:proofErr w:type="gramEnd"/>
      <w:r>
        <w:t xml:space="preserve"> в пределах доведенных до него в текущем финансовом году лимитов бюджетных обязательств.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2.2. Расходные обязательства - обусловленные законом, иным нормативным правовым актом, договором или соглашением обязанности муниципального образования или действующего от его имени бюджетного учреждения предоставить физическому или юридическому лицу, иному публично - правовому образованию, субъекту международного права средства из соответствующего бюджета.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2.3. Бюджетополучатель принимает бюджетные обязательства путем заключения государственных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770192" w:rsidRDefault="00770192" w:rsidP="00770192">
      <w:pPr>
        <w:autoSpaceDE w:val="0"/>
        <w:autoSpaceDN w:val="0"/>
        <w:adjustRightInd w:val="0"/>
        <w:jc w:val="center"/>
      </w:pPr>
    </w:p>
    <w:p w:rsidR="00770192" w:rsidRDefault="00770192" w:rsidP="00770192">
      <w:pPr>
        <w:autoSpaceDE w:val="0"/>
        <w:autoSpaceDN w:val="0"/>
        <w:adjustRightInd w:val="0"/>
        <w:jc w:val="center"/>
        <w:outlineLvl w:val="1"/>
      </w:pPr>
      <w:r>
        <w:t>3. ПОДТВЕРЖДЕНИЕ ДЕНЕЖНЫХ ОБЯЗАТЕЛЬСТВ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3.1. Бюджетополучатель, администратор источников обязан уплатить бюджету, физическому лицу и юридическому лицу за счет средств бюджета поселения определенные денежные средства в соответствии с выполненными условиями </w:t>
      </w:r>
      <w:proofErr w:type="spellStart"/>
      <w:r>
        <w:t>гражданско</w:t>
      </w:r>
      <w:proofErr w:type="spellEnd"/>
      <w:r>
        <w:t xml:space="preserve"> - 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3.2. Бюджетополучатель, администратор источников подтверждает обязанность оплатить за счет средств бюджета поселения денежные обязательства в соответствии с платежными и иными документами путем формирования заявки в автоматизированной системе. Заявка по форме является аналогом платежного поручения ф. 0401060 и заполняется в соответствии с требованиями Банка России по оформлению платежных поручений.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3.3. Заявка должна содержать в соответствующих полях следующую информацию: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- номер, число, месяц, год составления;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- вид платежа;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- наименование бюджетополучателя, администратора источников, номер его лицевого счета, идентификационный номер налогоплательщика (ИНН), код причины постановки на учет (КПП);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- наименование получателя средств, в адрес которого перечисляются средства, его ИНН, КПП и банковские реквизиты;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- сумму платежа, обозначенную цифрами и прописью;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- очередность платежа;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- вид операции;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proofErr w:type="gramStart"/>
      <w:r>
        <w:t>- назначение платежа с обязательным отражением предмета, наименования, номера и даты документа, подтверждающего принятие денежных обязательств (договор, контракт), а также наименования, номера и даты документа, являющегося основанием платежа (счет, счет - фактура, акт выполненных работ).</w:t>
      </w:r>
      <w:proofErr w:type="gramEnd"/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 xml:space="preserve">3.4. Заявка подписывается </w:t>
      </w:r>
      <w:proofErr w:type="spellStart"/>
      <w:r>
        <w:t>электронно</w:t>
      </w:r>
      <w:proofErr w:type="spellEnd"/>
      <w:r>
        <w:t xml:space="preserve"> - цифровыми подписями руководителя и главного бухгалтера или иными уполномоченными лицами и отправляется в автоматизированную систему в электронном виде.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3.5. При отсутствии технической возможности ввода заявок в автоматизированную систему бюджетополучатели представляют заявки на бумажном носителе для ввода в автоматизированную систему.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 xml:space="preserve">3.6. </w:t>
      </w:r>
      <w:proofErr w:type="gramStart"/>
      <w:r>
        <w:t>ГРБС контролируют заявки подведомственных бюджетополучателей на не</w:t>
      </w:r>
      <w:r w:rsidR="008B1BAA">
        <w:t xml:space="preserve"> </w:t>
      </w:r>
      <w:r>
        <w:t>превышение свободного остатка кассового плана по расходам на соответствующий месяц,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расходов, формируют в автоматизированной системе распоряжение на акцепт, формируют и представляют в Уполномоченный орган два экземпляра реестра заявок на бумажном носителе, подписанные руководителем ГРБС и главным бухгалтером ГРБС</w:t>
      </w:r>
      <w:proofErr w:type="gramEnd"/>
      <w:r>
        <w:t xml:space="preserve">, </w:t>
      </w:r>
      <w:proofErr w:type="gramStart"/>
      <w:r>
        <w:t>заверенные</w:t>
      </w:r>
      <w:proofErr w:type="gramEnd"/>
      <w:r>
        <w:t xml:space="preserve"> печатью ГРБС.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3.7. Бюджетополучатели, не подведомственные ГРБС, администраторы источников формируют заявки в автоматизированной системе в пределах свободного остатка кассового плана по расходам на соответствующий месяц и представляют в Уполномоченный орган два экземпляра реестра заявок на бумажном носителе, подписанные руководителем и главным бухгалтером, заверенные печатью.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3.8. ГРБС и бюджетополучатели, лицевые счета которых открыты в УФК, подтверждают денежные обязательства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</w:p>
    <w:p w:rsidR="00770192" w:rsidRDefault="00770192" w:rsidP="00770192">
      <w:pPr>
        <w:autoSpaceDE w:val="0"/>
        <w:autoSpaceDN w:val="0"/>
        <w:adjustRightInd w:val="0"/>
        <w:jc w:val="center"/>
        <w:outlineLvl w:val="1"/>
      </w:pPr>
      <w:r>
        <w:t>4. САНКЦИОНИРОВАНИЕ ОПЛАТЫ ДЕНЕЖНЫХ ОБЯЗАТЕЛЬСТВ</w:t>
      </w:r>
    </w:p>
    <w:p w:rsidR="00770192" w:rsidRDefault="00770192" w:rsidP="00770192">
      <w:pPr>
        <w:autoSpaceDE w:val="0"/>
        <w:autoSpaceDN w:val="0"/>
        <w:adjustRightInd w:val="0"/>
        <w:jc w:val="center"/>
      </w:pP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lastRenderedPageBreak/>
        <w:t>4.1. В целях осуществления Уполномоченный орган функций санкционирования оплаты денежных обязательств бюджетополучатели, администраторы источников одновременно с заявкой отправляют по факсимильной связи первичные документы, служащие основанием осуществляемых кассовых выплат.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 xml:space="preserve">4.2. Уполномоченный орган в течение трех рабочих дней, включая день поступления заявки, осуществляет проверку поступивших заявок </w:t>
      </w:r>
      <w:proofErr w:type="gramStart"/>
      <w:r>
        <w:t>на</w:t>
      </w:r>
      <w:proofErr w:type="gramEnd"/>
      <w:r>
        <w:t>: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- соответствие назначения платежа, указанного в заявке, первичным документам, приложенным к заявке и служащим основанием для расхода средств бюджета поселения;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- правильность и полноту реквизитов, указанных в заявке и необходимых для формирования расчетных документов;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- соответствие подписей и оттиска печати на реестре заявок образцам в карточке образцов подписей и оттиска печати ГРБС, бюджетополучателей и администраторов источников;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- соответствие кодов бюджетной классификации, указанных в заявке, экономическому содержанию кода операций сектора государственного управления (КОСГУ), в соответствии с указаниями Минфина России по применению бюджетной классификации Российской Федерации на текущий финансовый год.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4.3. Проверке подлежат заявки, прошедшие в автоматизированной системе контроль на наличие свободного остатка кассового плана по расходам на соответствующий месяц.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 xml:space="preserve">4.4. Для осуществления предварительного </w:t>
      </w:r>
      <w:proofErr w:type="gramStart"/>
      <w:r>
        <w:t>контроля за</w:t>
      </w:r>
      <w:proofErr w:type="gramEnd"/>
      <w:r>
        <w:t xml:space="preserve"> целевым использованием средств бюджета поселения Уполномоченный орган вправе запросить у бюджетополучателя, ГРБС, администратора источников дополнительные документы, подтверждающие денежные обязательства, факт выполненных работ, оказания услуг или поставки товаров.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4.5. Уполномоченный орган вправе отказать в исполнении заявки при следующих условиях: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- превышение суммы в заявке над суммой свободного остатка кассового плана по расходам на соответствующий месяц, по соответствующей бюджетной классификации расходов, источников финансирования дефицита бюджета;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- несоответствие КОСГУ, указанного в заявке, экономическому содержанию операции по расходу в соответствии с указаниями Минфина России по применению бюджетной классификации Российской Федерации на текущий финансовый год;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 xml:space="preserve">- осуществление расходов, противоречащих действующим законам, нормативным правовым актам Российской Федерации, </w:t>
      </w:r>
      <w:r w:rsidR="008B1BAA">
        <w:t>Иркутской</w:t>
      </w:r>
      <w:r>
        <w:t xml:space="preserve"> области и муниципальным правовым актам </w:t>
      </w:r>
      <w:r w:rsidR="008B1BAA">
        <w:t>Тарнопольского муниципального образования</w:t>
      </w:r>
      <w:r>
        <w:t>;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- несоответствие подписей и оттиска печати на реестре заявок образцам в карточке образцов подписей и оттиска печати;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- неправильное указание реквизитов бюджетополучателя, администратора источников;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- наличие фактов недостоверности представленных документов или вызывающих сомнения в достоверности документов и требующих дополнительной проверки.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 xml:space="preserve">4.6. По окончании контрольных процедур на реестре заявок проставляются штампы "Проверено", "Принято", дата проверки заявок и подписи специалистов Уполномоченный орган 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 xml:space="preserve">4.7. </w:t>
      </w:r>
      <w:proofErr w:type="gramStart"/>
      <w:r>
        <w:t xml:space="preserve">Процедуры санкционирования расходов ГРБС и бюджетополучателей, лицевые счета которых открыты в УФК, осуществляются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УФК отдельных функций по исполнению бюджета </w:t>
      </w:r>
      <w:r w:rsidR="008B1BAA">
        <w:t>Тарнопольского муниципального образования</w:t>
      </w:r>
      <w:r>
        <w:t xml:space="preserve"> при кассовом обслуживании исполнения бюджета поселения УФК.</w:t>
      </w:r>
      <w:proofErr w:type="gramEnd"/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</w:p>
    <w:p w:rsidR="00770192" w:rsidRDefault="00770192" w:rsidP="00770192">
      <w:pPr>
        <w:autoSpaceDE w:val="0"/>
        <w:autoSpaceDN w:val="0"/>
        <w:adjustRightInd w:val="0"/>
        <w:jc w:val="center"/>
        <w:outlineLvl w:val="1"/>
      </w:pPr>
      <w:r>
        <w:t>5. ПОДТВЕРЖДЕНИЕ ИСПОЛНЕНИЯ ДЕНЕЖНЫХ ОБЯЗАТЕЛЬСТВ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5.1. </w:t>
      </w:r>
      <w:proofErr w:type="gramStart"/>
      <w:r>
        <w:t>После окончания процедур санкционирования расходов бюджета поселения, источников финансирования дефицита бюджета поселения Уполномоченный орган формирует в автоматизированной системе платежные документы, подтверждающие списание денежных средств с единого счета бюджета поселения в пользу физических или юридических лиц, бюджетов бюджетной системы, субъектов международного права и не позднее 16-00 часов текущего дня отправляет, по системе электронной доставки документов УФК (далее - СЭД УФК), в УФК</w:t>
      </w:r>
      <w:proofErr w:type="gramEnd"/>
      <w:r>
        <w:t xml:space="preserve"> для списания с единого счета бюджета поселения.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5.2. Уполномоченный орган отражает расход на лицевых счетах бюджетополучателей, администраторов источников датой списания средств с единого счета бюджета поселения.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5.3. Уполномоченный орган формирует выписки из лицевых счетов ГРБС, бюджетополучателей, администраторов источников с приложением документов, подтверждающих проведенные операции. Платежные поручения, подтверждающие списание денежных средств с единого счета бюджета поселения, распечатываются на автоматизированном рабочем месте бюджетополучателя.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 xml:space="preserve">5.4. Не позднее третьего рабочего дня месяца, следующего за </w:t>
      </w:r>
      <w:proofErr w:type="gramStart"/>
      <w:r>
        <w:t>отчетным</w:t>
      </w:r>
      <w:proofErr w:type="gramEnd"/>
      <w:r>
        <w:t>, Уполномоченный орган формирует карточки лицевых счетов ГРБС, бюджетополучателей, администраторов источников за отчетный месяц.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 xml:space="preserve">5.5. Уполномоченный орган ежеквартально составляет сводный календарь выдач наличных денежных средств на оплату труда, выплаты социального характера и стипендии на основании календарей выдач наличных денежных средств бюджетополучателей. Сводный календарь выдач наличных денежных средств до начала очередного квартала представляется в ГРКЦ ГУ Банка России по </w:t>
      </w:r>
      <w:r w:rsidR="00155695">
        <w:t>Иркутской</w:t>
      </w:r>
      <w:r>
        <w:t xml:space="preserve"> области.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5.6. Подтверждение исполнения денежных обязательств ГРБС и бюджетополучателям, лицевые счета которых открыты в подразделениях УФК, осуществляется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</w:p>
    <w:p w:rsidR="00770192" w:rsidRDefault="00770192" w:rsidP="00770192">
      <w:pPr>
        <w:autoSpaceDE w:val="0"/>
        <w:autoSpaceDN w:val="0"/>
        <w:adjustRightInd w:val="0"/>
        <w:jc w:val="center"/>
        <w:outlineLvl w:val="1"/>
      </w:pPr>
      <w:r>
        <w:t>6. ВНЕСЕНИЕ ИЗМЕНЕНИЙ В ПРОИЗВЕДЕННЫЕ РАСХОДЫ</w:t>
      </w:r>
    </w:p>
    <w:p w:rsidR="00770192" w:rsidRDefault="00770192" w:rsidP="00770192">
      <w:pPr>
        <w:autoSpaceDE w:val="0"/>
        <w:autoSpaceDN w:val="0"/>
        <w:adjustRightInd w:val="0"/>
        <w:jc w:val="center"/>
      </w:pP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6.1. Изменения в произведенные расходы при исполнении бюджета поселения вносятся в случаях: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- изменения законодательства по бюджетной классификации бюджетов Российской Федерации;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- 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Федерации, субъектов международного права;</w:t>
      </w:r>
    </w:p>
    <w:p w:rsidR="00770192" w:rsidRDefault="00770192" w:rsidP="00770192">
      <w:pPr>
        <w:autoSpaceDE w:val="0"/>
        <w:autoSpaceDN w:val="0"/>
        <w:adjustRightInd w:val="0"/>
        <w:ind w:firstLine="540"/>
        <w:jc w:val="both"/>
      </w:pPr>
      <w:r>
        <w:t>- при разборе поступлений в части восстановления неклассифицированных расходов.</w:t>
      </w:r>
    </w:p>
    <w:p w:rsidR="00770192" w:rsidRPr="00770192" w:rsidRDefault="00770192" w:rsidP="00155695">
      <w:pPr>
        <w:ind w:firstLine="540"/>
        <w:jc w:val="both"/>
        <w:rPr>
          <w:rFonts w:ascii="Arial" w:hAnsi="Arial" w:cs="Arial"/>
        </w:rPr>
      </w:pPr>
      <w:r>
        <w:t>6.2. Для внесения изменений в расходы, отраженные на лицевых счетах, открытых в Уполномоченный орган и в УФК, Уполномоченным органом оформляются Уведомления об уточнении вида и принадлежности платежа, Уведомления об уточнении кода бюджетной классификации Российской Федерации по произведенным кассовым выплатам. Уведомления представляются в УФК в электронном виде в СЭД УФК и на бумажных носителях, оформленных подписями ответственных лиц и заверенных печатью</w:t>
      </w:r>
    </w:p>
    <w:sectPr w:rsidR="00770192" w:rsidRPr="00770192" w:rsidSect="0092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192"/>
    <w:rsid w:val="00155695"/>
    <w:rsid w:val="00770192"/>
    <w:rsid w:val="008B1BAA"/>
    <w:rsid w:val="0092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0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2016-11-02T07:17:00Z</dcterms:created>
  <dcterms:modified xsi:type="dcterms:W3CDTF">2016-11-02T07:44:00Z</dcterms:modified>
</cp:coreProperties>
</file>